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034F0D" w:rsidRDefault="00E3483B" w:rsidP="00EF2F99">
      <w:pPr>
        <w:spacing w:before="120" w:after="60" w:line="240" w:lineRule="auto"/>
        <w:jc w:val="center"/>
        <w:rPr>
          <w:rFonts w:ascii="Arial" w:hAnsi="Arial" w:cs="Arial"/>
          <w:b/>
          <w:sz w:val="52"/>
        </w:rPr>
      </w:pPr>
      <w:r w:rsidRPr="00034F0D">
        <w:rPr>
          <w:rFonts w:ascii="Arial" w:hAnsi="Arial" w:cs="Arial"/>
          <w:b/>
          <w:sz w:val="52"/>
        </w:rPr>
        <w:t>NOVÁ ŠANCE VE ZLÍNSKÉM KRAJI</w:t>
      </w:r>
    </w:p>
    <w:p w:rsidR="00E3483B" w:rsidRPr="00034F0D" w:rsidRDefault="00E3483B" w:rsidP="00034F0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CZ.03.1.48/0.0/0.0/15_010/0000023</w:t>
      </w:r>
    </w:p>
    <w:p w:rsidR="00E70CD0" w:rsidRPr="00034F0D" w:rsidRDefault="00E70CD0" w:rsidP="00211828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O PROJEKTU</w:t>
      </w:r>
    </w:p>
    <w:p w:rsidR="00E70CD0" w:rsidRPr="00034F0D" w:rsidRDefault="00A7404A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</w:t>
      </w:r>
      <w:r w:rsidR="00E70CD0" w:rsidRPr="00034F0D">
        <w:rPr>
          <w:rFonts w:ascii="Arial" w:hAnsi="Arial" w:cs="Arial"/>
        </w:rPr>
        <w:t>je</w:t>
      </w:r>
      <w:r w:rsidRPr="00034F0D">
        <w:rPr>
          <w:rFonts w:ascii="Arial" w:hAnsi="Arial" w:cs="Arial"/>
        </w:rPr>
        <w:t xml:space="preserve"> realizován </w:t>
      </w:r>
      <w:r w:rsidRPr="00034F0D">
        <w:rPr>
          <w:rFonts w:ascii="Arial" w:hAnsi="Arial" w:cs="Arial"/>
          <w:b/>
        </w:rPr>
        <w:t>Úřadem práce ČR – Krajskou pobočkou ve Zlíně</w:t>
      </w:r>
      <w:r w:rsidR="00E70CD0" w:rsidRPr="00034F0D">
        <w:rPr>
          <w:rFonts w:ascii="Arial" w:hAnsi="Arial" w:cs="Arial"/>
        </w:rPr>
        <w:t xml:space="preserve"> </w:t>
      </w:r>
    </w:p>
    <w:p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Období realizace</w:t>
      </w:r>
      <w:r w:rsidR="00613AE2" w:rsidRPr="00034F0D">
        <w:rPr>
          <w:rFonts w:ascii="Arial" w:hAnsi="Arial" w:cs="Arial"/>
        </w:rPr>
        <w:t xml:space="preserve"> </w:t>
      </w:r>
      <w:r w:rsidRPr="00034F0D">
        <w:rPr>
          <w:rFonts w:ascii="Arial" w:hAnsi="Arial" w:cs="Arial"/>
        </w:rPr>
        <w:t xml:space="preserve">– </w:t>
      </w:r>
      <w:r w:rsidR="007C1D48">
        <w:rPr>
          <w:rFonts w:ascii="Arial" w:hAnsi="Arial" w:cs="Arial"/>
          <w:b/>
        </w:rPr>
        <w:t>1. 2. 2016 – 30. 6. 2022</w:t>
      </w:r>
    </w:p>
    <w:p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Místo realizace – Zlínský kraj – poradenská centra v </w:t>
      </w:r>
      <w:r w:rsidR="00034F0D">
        <w:rPr>
          <w:rFonts w:ascii="Arial" w:hAnsi="Arial" w:cs="Arial"/>
          <w:b/>
        </w:rPr>
        <w:t>Kroměříži, Uh.</w:t>
      </w:r>
      <w:r w:rsidRPr="00034F0D">
        <w:rPr>
          <w:rFonts w:ascii="Arial" w:hAnsi="Arial" w:cs="Arial"/>
          <w:b/>
        </w:rPr>
        <w:t xml:space="preserve"> Hradišti, Vsetíně a Zlíně</w:t>
      </w:r>
    </w:p>
    <w:p w:rsidR="00A7404A" w:rsidRPr="00034F0D" w:rsidRDefault="00613AE2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je určen pro </w:t>
      </w:r>
      <w:r w:rsidR="007C1D48">
        <w:rPr>
          <w:rFonts w:ascii="Arial" w:hAnsi="Arial" w:cs="Arial"/>
          <w:b/>
        </w:rPr>
        <w:t>66</w:t>
      </w:r>
      <w:r w:rsidRPr="00034F0D">
        <w:rPr>
          <w:rFonts w:ascii="Arial" w:hAnsi="Arial" w:cs="Arial"/>
          <w:b/>
        </w:rPr>
        <w:t>0 osob</w:t>
      </w:r>
      <w:r w:rsidRPr="00034F0D">
        <w:rPr>
          <w:rFonts w:ascii="Arial" w:hAnsi="Arial" w:cs="Arial"/>
        </w:rPr>
        <w:t>, které budou do projektu vstupovat po skupinkách</w:t>
      </w:r>
      <w:r w:rsidRPr="00034F0D">
        <w:rPr>
          <w:rFonts w:ascii="Arial" w:hAnsi="Arial" w:cs="Arial"/>
          <w:b/>
        </w:rPr>
        <w:t xml:space="preserve"> </w:t>
      </w:r>
      <w:r w:rsidRPr="00034F0D">
        <w:rPr>
          <w:rFonts w:ascii="Arial" w:hAnsi="Arial" w:cs="Arial"/>
        </w:rPr>
        <w:t>v každém okrese Zlínského kraje</w:t>
      </w:r>
    </w:p>
    <w:p w:rsidR="00920087" w:rsidRPr="00034F0D" w:rsidRDefault="00732483" w:rsidP="006B2080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KDO MŮŽE VSTOUPIT DO PROJEKTU</w:t>
      </w:r>
    </w:p>
    <w:p w:rsidR="00732483" w:rsidRPr="00034F0D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4B0275" w:rsidRPr="00034F0D" w:rsidRDefault="004B0275" w:rsidP="00034F0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na některém z kontaktních pracovišť Úřadu práce ČR ve Zlínském kraji</w:t>
      </w:r>
    </w:p>
    <w:p w:rsidR="00613AE2" w:rsidRPr="00034F0D" w:rsidRDefault="004B0275" w:rsidP="00034F0D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delší než 5 měsíců (důraz na osoby s evidencí nad 12 měsíců</w:t>
      </w:r>
      <w:r w:rsidRPr="00034F0D">
        <w:rPr>
          <w:rFonts w:ascii="Arial" w:hAnsi="Arial" w:cs="Arial"/>
          <w:sz w:val="24"/>
        </w:rPr>
        <w:t xml:space="preserve"> </w:t>
      </w:r>
      <w:r w:rsidRPr="00034F0D">
        <w:rPr>
          <w:rFonts w:ascii="Arial" w:eastAsia="Calibri" w:hAnsi="Arial" w:cs="Arial"/>
          <w:szCs w:val="21"/>
        </w:rPr>
        <w:t xml:space="preserve">nebo v součtu </w:t>
      </w:r>
      <w:r w:rsidR="00AF7ABB" w:rsidRPr="00034F0D">
        <w:rPr>
          <w:rFonts w:ascii="Arial" w:eastAsia="Calibri" w:hAnsi="Arial" w:cs="Arial"/>
          <w:szCs w:val="21"/>
        </w:rPr>
        <w:t xml:space="preserve">alespoň </w:t>
      </w:r>
      <w:r w:rsidRPr="00034F0D">
        <w:rPr>
          <w:rFonts w:ascii="Arial" w:eastAsia="Calibri" w:hAnsi="Arial" w:cs="Arial"/>
          <w:szCs w:val="21"/>
        </w:rPr>
        <w:t>12 měsíců v posledních dvou letech)</w:t>
      </w:r>
    </w:p>
    <w:p w:rsidR="00AF7ABB" w:rsidRPr="00034F0D" w:rsidRDefault="00030ACA" w:rsidP="006B2080">
      <w:pP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CO PROJEKT ÚČASTNÍKŮM NABÍZÍ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Skupinové a individuální poradenské aktivity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Možnost získání, doplnění nebo obnovení znalostí a dovedností v rámci volitelných aktivit projektu</w:t>
      </w:r>
    </w:p>
    <w:p w:rsidR="00753380" w:rsidRPr="00034F0D" w:rsidRDefault="00753380" w:rsidP="00034F0D">
      <w:pPr>
        <w:pStyle w:val="Odstavecseseznamem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Pomoc při zprostředkování vhodného zaměstnání</w:t>
      </w:r>
    </w:p>
    <w:p w:rsidR="00613AE2" w:rsidRPr="00034F0D" w:rsidRDefault="00613AE2" w:rsidP="006D15D4">
      <w:pPr>
        <w:pBdr>
          <w:bottom w:val="single" w:sz="4" w:space="1" w:color="auto"/>
        </w:pBd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POVINNÉ AKTIVITY PROJEKTU</w:t>
      </w:r>
    </w:p>
    <w:p w:rsidR="00AA095C" w:rsidRPr="00034F0D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 xml:space="preserve">VSTUPNÍ ČÁST </w:t>
      </w:r>
    </w:p>
    <w:p w:rsidR="00AA095C" w:rsidRPr="00034F0D" w:rsidRDefault="00160F37" w:rsidP="006D15D4">
      <w:pPr>
        <w:spacing w:after="120"/>
        <w:jc w:val="center"/>
        <w:rPr>
          <w:rFonts w:ascii="Arial" w:eastAsia="Calibri" w:hAnsi="Arial" w:cs="Arial"/>
          <w:sz w:val="24"/>
          <w:szCs w:val="21"/>
        </w:rPr>
      </w:pPr>
      <w:r>
        <w:rPr>
          <w:rFonts w:ascii="Arial" w:eastAsia="Calibri" w:hAnsi="Arial" w:cs="Arial"/>
          <w:sz w:val="24"/>
          <w:szCs w:val="21"/>
        </w:rPr>
        <w:t>(v rozsahu 32</w:t>
      </w:r>
      <w:r w:rsidR="00AA095C" w:rsidRPr="00034F0D">
        <w:rPr>
          <w:rFonts w:ascii="Arial" w:eastAsia="Calibri" w:hAnsi="Arial" w:cs="Arial"/>
          <w:sz w:val="24"/>
          <w:szCs w:val="21"/>
        </w:rPr>
        <w:t xml:space="preserve"> vyučovacích hodin)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Seznámení s projektem, podpis dohody o účasti v projektu, práva a povinnosti účasti v projektu,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orientace na trhu práce,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vytvoření osobního portfolia,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příprava na přijímací pohovor,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komunikační dovednosti,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pracovněprávní a finanční poradenství, </w:t>
      </w:r>
    </w:p>
    <w:p w:rsidR="00AA095C" w:rsidRPr="00034F0D" w:rsidRDefault="00AA095C" w:rsidP="009305C8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osobní a pracovní analýza účastníka.</w:t>
      </w:r>
    </w:p>
    <w:p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BANKA CÍLENÉHO INDIVIDUÁLNÍHO PORADENSTVÍ</w:t>
      </w:r>
    </w:p>
    <w:p w:rsidR="00AA095C" w:rsidRPr="00034F0D" w:rsidRDefault="00AA095C" w:rsidP="0009093A">
      <w:pPr>
        <w:spacing w:after="120"/>
        <w:jc w:val="center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(</w:t>
      </w:r>
      <w:r w:rsidR="00D817E8" w:rsidRPr="00034F0D">
        <w:rPr>
          <w:rFonts w:ascii="Arial" w:eastAsia="Calibri" w:hAnsi="Arial" w:cs="Arial"/>
          <w:szCs w:val="21"/>
        </w:rPr>
        <w:t>rozsah dle potřeby, min. 60 minut</w:t>
      </w:r>
      <w:r w:rsidRPr="00034F0D">
        <w:rPr>
          <w:rFonts w:ascii="Arial" w:eastAsia="Calibri" w:hAnsi="Arial" w:cs="Arial"/>
          <w:szCs w:val="21"/>
        </w:rPr>
        <w:t>)</w:t>
      </w:r>
    </w:p>
    <w:p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Zaměření na konkrétní potřeby každého účastníka</w:t>
      </w:r>
    </w:p>
    <w:p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Rozbor osobní a pracovní analýzy účastníka, </w:t>
      </w:r>
    </w:p>
    <w:p w:rsidR="00034F0D" w:rsidRPr="00034F0D" w:rsidRDefault="002D6482" w:rsidP="00034F0D">
      <w:pPr>
        <w:pStyle w:val="Odstavecseseznamem"/>
        <w:numPr>
          <w:ilvl w:val="0"/>
          <w:numId w:val="6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I</w:t>
      </w:r>
      <w:r w:rsidR="00092634" w:rsidRPr="00034F0D">
        <w:rPr>
          <w:rFonts w:ascii="Arial" w:eastAsia="Calibri" w:hAnsi="Arial" w:cs="Arial"/>
          <w:szCs w:val="21"/>
        </w:rPr>
        <w:t>ndividuální poradenství v oblastech –</w:t>
      </w:r>
      <w:r w:rsidR="00160F37">
        <w:rPr>
          <w:rFonts w:ascii="Arial" w:eastAsia="Calibri" w:hAnsi="Arial" w:cs="Arial"/>
          <w:szCs w:val="21"/>
        </w:rPr>
        <w:t xml:space="preserve"> </w:t>
      </w:r>
      <w:r w:rsidR="00092634" w:rsidRPr="00034F0D">
        <w:rPr>
          <w:rFonts w:ascii="Arial" w:eastAsia="Calibri" w:hAnsi="Arial" w:cs="Arial"/>
          <w:szCs w:val="21"/>
        </w:rPr>
        <w:t>pracovněprávní poradenství, komunikační dovednosti, občansko-právní poradenství, zahájení samostatného podnikání</w:t>
      </w:r>
    </w:p>
    <w:p w:rsidR="00030ACA" w:rsidRPr="00034F0D" w:rsidRDefault="00030ACA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lastRenderedPageBreak/>
        <w:t>VOLITELNÉ AKTIVITY PROJEKTU</w:t>
      </w:r>
    </w:p>
    <w:p w:rsidR="00F00F57" w:rsidRPr="00034F0D" w:rsidRDefault="00F00F57" w:rsidP="007C1D48">
      <w:pPr>
        <w:spacing w:after="12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:rsidR="00F00F57" w:rsidRPr="00160F37" w:rsidRDefault="00160F37" w:rsidP="007C1D48">
      <w:pPr>
        <w:spacing w:after="60"/>
        <w:jc w:val="both"/>
        <w:rPr>
          <w:rFonts w:ascii="Arial" w:eastAsia="Calibri" w:hAnsi="Arial" w:cs="Arial"/>
          <w:b/>
          <w:sz w:val="24"/>
          <w:szCs w:val="21"/>
        </w:rPr>
      </w:pPr>
      <w:r w:rsidRPr="00160F37">
        <w:rPr>
          <w:rFonts w:ascii="Arial" w:eastAsia="Calibri" w:hAnsi="Arial" w:cs="Arial"/>
          <w:b/>
          <w:sz w:val="24"/>
          <w:szCs w:val="21"/>
        </w:rPr>
        <w:t>PORADENSKÉ AKTIVITY</w:t>
      </w:r>
    </w:p>
    <w:p w:rsidR="00FA1E52" w:rsidRPr="00034F0D" w:rsidRDefault="00160F37" w:rsidP="002C6165">
      <w:pPr>
        <w:pStyle w:val="Odstavecseseznamem"/>
        <w:numPr>
          <w:ilvl w:val="0"/>
          <w:numId w:val="9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nebo skupinové poradenské aktivity zabezpečované Úřadem práce ČR – Krajskou </w:t>
      </w:r>
      <w:r w:rsidRPr="00160F37">
        <w:rPr>
          <w:rFonts w:ascii="Arial" w:eastAsia="Calibri" w:hAnsi="Arial" w:cs="Arial"/>
          <w:szCs w:val="21"/>
        </w:rPr>
        <w:t>pobočkou ve Zlíně</w:t>
      </w:r>
      <w:r>
        <w:rPr>
          <w:rFonts w:ascii="Arial" w:eastAsia="Calibri" w:hAnsi="Arial" w:cs="Arial"/>
          <w:szCs w:val="21"/>
        </w:rPr>
        <w:t xml:space="preserve"> (např. </w:t>
      </w:r>
      <w:r w:rsidR="00F93A3F">
        <w:rPr>
          <w:rFonts w:ascii="Arial" w:eastAsia="Calibri" w:hAnsi="Arial" w:cs="Arial"/>
          <w:szCs w:val="21"/>
        </w:rPr>
        <w:t>Počítačová pracovní diagnostika</w:t>
      </w:r>
      <w:r>
        <w:rPr>
          <w:rFonts w:ascii="Arial" w:eastAsia="Calibri" w:hAnsi="Arial" w:cs="Arial"/>
          <w:szCs w:val="21"/>
        </w:rPr>
        <w:t>)</w:t>
      </w:r>
    </w:p>
    <w:p w:rsidR="00160F37" w:rsidRPr="00160F37" w:rsidRDefault="00160F37" w:rsidP="007C1D48">
      <w:pPr>
        <w:spacing w:after="60"/>
        <w:jc w:val="both"/>
        <w:rPr>
          <w:rFonts w:ascii="Arial" w:eastAsia="Calibri" w:hAnsi="Arial" w:cs="Arial"/>
          <w:b/>
          <w:sz w:val="24"/>
          <w:szCs w:val="21"/>
        </w:rPr>
      </w:pPr>
      <w:r>
        <w:rPr>
          <w:rFonts w:ascii="Arial" w:eastAsia="Calibri" w:hAnsi="Arial" w:cs="Arial"/>
          <w:b/>
          <w:sz w:val="24"/>
          <w:szCs w:val="21"/>
        </w:rPr>
        <w:t>INDIVIDUÁLNÍ FINANČNÍ PORADENSTVÍ</w:t>
      </w:r>
    </w:p>
    <w:p w:rsidR="00160F37" w:rsidRPr="00160F37" w:rsidRDefault="002C6165" w:rsidP="002C6165">
      <w:pPr>
        <w:pStyle w:val="Odstavecseseznamem"/>
        <w:numPr>
          <w:ilvl w:val="0"/>
          <w:numId w:val="13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konzultace s lektorem finančního poradenství a pomoc při řešení problémů </w:t>
      </w:r>
    </w:p>
    <w:p w:rsidR="00F00F57" w:rsidRPr="00160F37" w:rsidRDefault="00F00F57" w:rsidP="007C1D48">
      <w:pPr>
        <w:spacing w:after="60"/>
        <w:jc w:val="both"/>
        <w:rPr>
          <w:rFonts w:ascii="Arial" w:eastAsia="Calibri" w:hAnsi="Arial" w:cs="Arial"/>
          <w:b/>
          <w:sz w:val="24"/>
          <w:szCs w:val="21"/>
        </w:rPr>
      </w:pPr>
      <w:r w:rsidRPr="00160F37">
        <w:rPr>
          <w:rFonts w:ascii="Arial" w:eastAsia="Calibri" w:hAnsi="Arial" w:cs="Arial"/>
          <w:b/>
          <w:sz w:val="24"/>
          <w:szCs w:val="21"/>
        </w:rPr>
        <w:t>REKVALIFIKACE</w:t>
      </w:r>
    </w:p>
    <w:p w:rsidR="00EF2F99" w:rsidRPr="00034F0D" w:rsidRDefault="00FA1E52" w:rsidP="00160F37">
      <w:pPr>
        <w:pStyle w:val="Odstavecseseznamem"/>
        <w:numPr>
          <w:ilvl w:val="0"/>
          <w:numId w:val="8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Rekvalifikace zabezpečované Úřadem práce ČR – Krajskou pobočkou ve Zlíně</w:t>
      </w:r>
    </w:p>
    <w:p w:rsidR="00FA1E52" w:rsidRPr="00034F0D" w:rsidRDefault="00FA1E52" w:rsidP="00160F37">
      <w:pPr>
        <w:pStyle w:val="Odstavecseseznamem"/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Zvolené rekvalifikace</w:t>
      </w:r>
    </w:p>
    <w:p w:rsidR="00F00F57" w:rsidRPr="00160F37" w:rsidRDefault="00EF2F99" w:rsidP="007C1D48">
      <w:pPr>
        <w:spacing w:after="60"/>
        <w:jc w:val="both"/>
        <w:rPr>
          <w:rFonts w:ascii="Arial" w:eastAsia="Calibri" w:hAnsi="Arial" w:cs="Arial"/>
          <w:b/>
          <w:sz w:val="24"/>
          <w:szCs w:val="21"/>
        </w:rPr>
      </w:pPr>
      <w:r w:rsidRPr="00160F37">
        <w:rPr>
          <w:rFonts w:ascii="Arial" w:eastAsia="Calibri" w:hAnsi="Arial" w:cs="Arial"/>
          <w:b/>
          <w:sz w:val="24"/>
          <w:szCs w:val="21"/>
        </w:rPr>
        <w:t>PRÁC</w:t>
      </w:r>
      <w:r w:rsidR="00F00F57" w:rsidRPr="00160F37">
        <w:rPr>
          <w:rFonts w:ascii="Arial" w:eastAsia="Calibri" w:hAnsi="Arial" w:cs="Arial"/>
          <w:b/>
          <w:sz w:val="24"/>
          <w:szCs w:val="21"/>
        </w:rPr>
        <w:t>E NA ZKOUŠKU</w:t>
      </w:r>
    </w:p>
    <w:p w:rsidR="00FD56A0" w:rsidRPr="00034F0D" w:rsidRDefault="00FD56A0" w:rsidP="00160F37">
      <w:pPr>
        <w:pStyle w:val="Odstavecseseznamem"/>
        <w:numPr>
          <w:ilvl w:val="0"/>
          <w:numId w:val="10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Pro účastníky s evidencí delší než 12 měsíců</w:t>
      </w:r>
    </w:p>
    <w:p w:rsidR="00D82673" w:rsidRPr="00034F0D" w:rsidRDefault="00211828" w:rsidP="00160F37">
      <w:pPr>
        <w:pStyle w:val="Odstavecseseznamem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eastAsia="Calibri" w:hAnsi="Arial" w:cs="Arial"/>
          <w:b/>
          <w:sz w:val="24"/>
          <w:szCs w:val="21"/>
        </w:rPr>
      </w:pPr>
      <w:r w:rsidRPr="00034F0D">
        <w:rPr>
          <w:rFonts w:ascii="Arial" w:eastAsia="Calibri" w:hAnsi="Arial" w:cs="Arial"/>
          <w:szCs w:val="21"/>
        </w:rPr>
        <w:t>Krátkodobé zaměstnání formou společensky účelného pracovního místa vyhrazeného</w:t>
      </w:r>
    </w:p>
    <w:p w:rsidR="00F45A40" w:rsidRPr="00034F0D" w:rsidRDefault="00F45A40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INDIVIDUÁLNÍ PORADENSTVÍ</w:t>
      </w:r>
      <w:r w:rsidR="00C67D91" w:rsidRPr="00034F0D">
        <w:rPr>
          <w:rFonts w:ascii="Arial" w:eastAsia="Calibri" w:hAnsi="Arial" w:cs="Arial"/>
          <w:b/>
          <w:sz w:val="32"/>
          <w:szCs w:val="21"/>
        </w:rPr>
        <w:t xml:space="preserve"> A PŘÍMÁ PODPORA PRO ÚČASTNÍKY</w:t>
      </w:r>
    </w:p>
    <w:p w:rsidR="00F10BB2" w:rsidRPr="00034F0D" w:rsidRDefault="00F10BB2" w:rsidP="006D15D4">
      <w:pPr>
        <w:spacing w:before="120" w:after="60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:rsidR="00F45A40" w:rsidRPr="00034F0D" w:rsidRDefault="00F10BB2" w:rsidP="00034F0D">
      <w:pPr>
        <w:pStyle w:val="Odstavecseseznamem"/>
        <w:numPr>
          <w:ilvl w:val="0"/>
          <w:numId w:val="12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Individuální poradenství s odborným pracovníkem projektu </w:t>
      </w:r>
      <w:r w:rsidR="006F16F3" w:rsidRPr="00034F0D">
        <w:rPr>
          <w:rFonts w:ascii="Arial" w:eastAsia="Calibri" w:hAnsi="Arial" w:cs="Arial"/>
          <w:szCs w:val="21"/>
        </w:rPr>
        <w:t>minimálně</w:t>
      </w:r>
      <w:r w:rsidR="00D817E8" w:rsidRPr="00034F0D">
        <w:rPr>
          <w:rFonts w:ascii="Arial" w:eastAsia="Calibri" w:hAnsi="Arial" w:cs="Arial"/>
          <w:szCs w:val="21"/>
        </w:rPr>
        <w:t xml:space="preserve"> 2 x měsíčně</w:t>
      </w:r>
    </w:p>
    <w:p w:rsidR="00A6475C" w:rsidRPr="00034F0D" w:rsidRDefault="00F10BB2" w:rsidP="00034F0D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Cílem je motivace a podpora účastníka po celou dobu jeho účasti v</w:t>
      </w:r>
      <w:r w:rsidR="0028497E" w:rsidRPr="00034F0D">
        <w:rPr>
          <w:rFonts w:ascii="Arial" w:eastAsia="Calibri" w:hAnsi="Arial" w:cs="Arial"/>
          <w:szCs w:val="21"/>
        </w:rPr>
        <w:t> </w:t>
      </w:r>
      <w:r w:rsidRPr="00034F0D">
        <w:rPr>
          <w:rFonts w:ascii="Arial" w:eastAsia="Calibri" w:hAnsi="Arial" w:cs="Arial"/>
          <w:szCs w:val="21"/>
        </w:rPr>
        <w:t>projektu</w:t>
      </w:r>
      <w:r w:rsidR="0028497E" w:rsidRPr="00034F0D">
        <w:rPr>
          <w:rFonts w:ascii="Arial" w:eastAsia="Calibri" w:hAnsi="Arial" w:cs="Arial"/>
          <w:szCs w:val="21"/>
        </w:rPr>
        <w:t xml:space="preserve"> (do nalezení zaměstnání)</w:t>
      </w:r>
    </w:p>
    <w:p w:rsidR="003C5401" w:rsidRPr="00034F0D" w:rsidRDefault="003C5401" w:rsidP="007C1D48">
      <w:pPr>
        <w:spacing w:after="60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3C5401" w:rsidRPr="00034F0D" w:rsidRDefault="00F10BB2" w:rsidP="001C0174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Možnost </w:t>
      </w:r>
      <w:r w:rsidR="003C5401" w:rsidRPr="00034F0D">
        <w:rPr>
          <w:rFonts w:ascii="Arial" w:eastAsia="Calibri" w:hAnsi="Arial" w:cs="Arial"/>
          <w:szCs w:val="21"/>
        </w:rPr>
        <w:t xml:space="preserve">využití </w:t>
      </w:r>
      <w:r w:rsidRPr="00034F0D">
        <w:rPr>
          <w:rFonts w:ascii="Arial" w:eastAsia="Calibri" w:hAnsi="Arial" w:cs="Arial"/>
          <w:szCs w:val="21"/>
        </w:rPr>
        <w:t>přímé podpory ve formě příspěvku na dopravu, příspěvku na péči o dítě a další závislé osoby, příspěvku na zdravotní prohlídku, apod.</w:t>
      </w:r>
    </w:p>
    <w:p w:rsidR="00211828" w:rsidRPr="00034F0D" w:rsidRDefault="00211828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ZAMĚSTNÁNÍ</w:t>
      </w:r>
    </w:p>
    <w:p w:rsidR="00211828" w:rsidRPr="00034F0D" w:rsidRDefault="00211828" w:rsidP="006D15D4">
      <w:pPr>
        <w:spacing w:before="120"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:rsidR="00C0753F" w:rsidRPr="00034F0D" w:rsidRDefault="006B7F33" w:rsidP="00034F0D">
      <w:pPr>
        <w:pStyle w:val="Odstavecseseznamem"/>
        <w:numPr>
          <w:ilvl w:val="0"/>
          <w:numId w:val="11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Společensky účelná pracovní místa vyhrazená (SÚPM) – místa podpořena mzdovými příspěvky</w:t>
      </w:r>
    </w:p>
    <w:p w:rsidR="006B7F33" w:rsidRPr="00034F0D" w:rsidRDefault="006B7F33" w:rsidP="001C0174">
      <w:pPr>
        <w:pStyle w:val="Odstavecseseznamem"/>
        <w:numPr>
          <w:ilvl w:val="0"/>
          <w:numId w:val="11"/>
        </w:numPr>
        <w:spacing w:after="8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Nedotovaná pracovní místa</w:t>
      </w:r>
    </w:p>
    <w:p w:rsidR="00753380" w:rsidRPr="00034F0D" w:rsidRDefault="00753380" w:rsidP="00D817E8">
      <w:pP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DŮLEŽITÉ KONTAKTY</w:t>
      </w:r>
    </w:p>
    <w:tbl>
      <w:tblPr>
        <w:tblW w:w="1023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840"/>
        <w:gridCol w:w="1275"/>
        <w:gridCol w:w="1275"/>
        <w:gridCol w:w="2784"/>
      </w:tblGrid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Kroměříž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BE1390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EC3169" w:rsidRPr="00034F0D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@uradprace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Uh. Hradiště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6862AC" w:rsidP="00C62DD5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5" w:type="dxa"/>
            <w:vAlign w:val="center"/>
          </w:tcPr>
          <w:p w:rsidR="00344FBC" w:rsidRPr="00034F0D" w:rsidRDefault="00527EA6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950 170 226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</w:t>
            </w:r>
            <w:r w:rsidR="00527EA6">
              <w:rPr>
                <w:rFonts w:ascii="Arial" w:eastAsia="Calibri" w:hAnsi="Arial" w:cs="Arial"/>
                <w:sz w:val="18"/>
                <w:szCs w:val="40"/>
              </w:rPr>
              <w:t>8 407 832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6862AC" w:rsidP="00C62DD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Vsetín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582A17" w:rsidRPr="00034F0D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:rsidTr="00160F37">
        <w:trPr>
          <w:trHeight w:val="369"/>
          <w:jc w:val="center"/>
        </w:trPr>
        <w:tc>
          <w:tcPr>
            <w:tcW w:w="3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b/>
                <w:sz w:val="18"/>
                <w:szCs w:val="40"/>
              </w:rPr>
              <w:t>Odborný pracovník - Zlín</w:t>
            </w:r>
          </w:p>
        </w:tc>
        <w:tc>
          <w:tcPr>
            <w:tcW w:w="18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5" w:type="dxa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2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4FBC" w:rsidRPr="00034F0D" w:rsidRDefault="00344FBC" w:rsidP="00160F37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A5671E" w:rsidRPr="00034F0D" w:rsidRDefault="00656222" w:rsidP="006118AD">
      <w:pPr>
        <w:spacing w:before="120" w:after="0"/>
        <w:jc w:val="center"/>
        <w:rPr>
          <w:rFonts w:ascii="Arial" w:eastAsia="Calibri" w:hAnsi="Arial" w:cs="Arial"/>
          <w:sz w:val="20"/>
          <w:szCs w:val="21"/>
        </w:rPr>
      </w:pPr>
      <w:hyperlink r:id="rId9" w:history="1">
        <w:r w:rsidRPr="00AC3E23">
          <w:rPr>
            <w:rStyle w:val="Hypertextovodkaz"/>
          </w:rPr>
          <w:t>https://www.uradprace.cz/web/cz/nova-sance-ve-zk</w:t>
        </w:r>
      </w:hyperlink>
      <w:r>
        <w:t xml:space="preserve"> </w:t>
      </w:r>
      <w:bookmarkStart w:id="0" w:name="_GoBack"/>
      <w:bookmarkEnd w:id="0"/>
    </w:p>
    <w:sectPr w:rsidR="00A5671E" w:rsidRPr="00034F0D" w:rsidSect="005D5E45">
      <w:headerReference w:type="default" r:id="rId10"/>
      <w:footerReference w:type="default" r:id="rId11"/>
      <w:pgSz w:w="11907" w:h="16839" w:code="9"/>
      <w:pgMar w:top="1276" w:right="794" w:bottom="680" w:left="794" w:header="14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99" w:rsidRDefault="005D5E45">
    <w:pPr>
      <w:pStyle w:val="Zhlav"/>
    </w:pPr>
    <w:r>
      <w:rPr>
        <w:noProof/>
        <w:lang w:eastAsia="cs-CZ"/>
      </w:rPr>
      <w:drawing>
        <wp:inline distT="0" distB="0" distL="0" distR="0" wp14:anchorId="36E2145C" wp14:editId="1A33EEFB">
          <wp:extent cx="2886075" cy="659151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131" cy="66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30B1"/>
    <w:multiLevelType w:val="hybridMultilevel"/>
    <w:tmpl w:val="59CAF6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30ACA"/>
    <w:rsid w:val="00034F0D"/>
    <w:rsid w:val="0009093A"/>
    <w:rsid w:val="00092634"/>
    <w:rsid w:val="000F7132"/>
    <w:rsid w:val="00160F37"/>
    <w:rsid w:val="00161F51"/>
    <w:rsid w:val="001C0174"/>
    <w:rsid w:val="00204AB5"/>
    <w:rsid w:val="00211828"/>
    <w:rsid w:val="0028497E"/>
    <w:rsid w:val="0029181B"/>
    <w:rsid w:val="002C6165"/>
    <w:rsid w:val="002D6482"/>
    <w:rsid w:val="00334F8A"/>
    <w:rsid w:val="00344FBC"/>
    <w:rsid w:val="00382EBA"/>
    <w:rsid w:val="003C5401"/>
    <w:rsid w:val="004B0275"/>
    <w:rsid w:val="00501155"/>
    <w:rsid w:val="00527EA6"/>
    <w:rsid w:val="005503AF"/>
    <w:rsid w:val="005618A4"/>
    <w:rsid w:val="00582A17"/>
    <w:rsid w:val="005D5E45"/>
    <w:rsid w:val="006118AD"/>
    <w:rsid w:val="00613AE2"/>
    <w:rsid w:val="006162EC"/>
    <w:rsid w:val="00656222"/>
    <w:rsid w:val="006862AC"/>
    <w:rsid w:val="00693D09"/>
    <w:rsid w:val="006B2080"/>
    <w:rsid w:val="006B7F33"/>
    <w:rsid w:val="006D15D4"/>
    <w:rsid w:val="006E455B"/>
    <w:rsid w:val="006F16F3"/>
    <w:rsid w:val="006F3E0A"/>
    <w:rsid w:val="00713D3C"/>
    <w:rsid w:val="00727DB2"/>
    <w:rsid w:val="00732483"/>
    <w:rsid w:val="00753380"/>
    <w:rsid w:val="007C1D48"/>
    <w:rsid w:val="00855D5F"/>
    <w:rsid w:val="00920087"/>
    <w:rsid w:val="009305C8"/>
    <w:rsid w:val="0098421E"/>
    <w:rsid w:val="009A5E80"/>
    <w:rsid w:val="009C01F4"/>
    <w:rsid w:val="00A5671E"/>
    <w:rsid w:val="00A6475C"/>
    <w:rsid w:val="00A7404A"/>
    <w:rsid w:val="00AA095C"/>
    <w:rsid w:val="00AC2941"/>
    <w:rsid w:val="00AF7ABB"/>
    <w:rsid w:val="00BE1390"/>
    <w:rsid w:val="00BE7DDB"/>
    <w:rsid w:val="00C0753F"/>
    <w:rsid w:val="00C34DAC"/>
    <w:rsid w:val="00C42C16"/>
    <w:rsid w:val="00C57C6C"/>
    <w:rsid w:val="00C62DD5"/>
    <w:rsid w:val="00C67D91"/>
    <w:rsid w:val="00C74DCA"/>
    <w:rsid w:val="00CB6A18"/>
    <w:rsid w:val="00D817E8"/>
    <w:rsid w:val="00D82673"/>
    <w:rsid w:val="00E3483B"/>
    <w:rsid w:val="00E70CD0"/>
    <w:rsid w:val="00EC3169"/>
    <w:rsid w:val="00EF2F99"/>
    <w:rsid w:val="00F00F57"/>
    <w:rsid w:val="00F10BB2"/>
    <w:rsid w:val="00F45A40"/>
    <w:rsid w:val="00F87C76"/>
    <w:rsid w:val="00F93A3F"/>
    <w:rsid w:val="00FA1E52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56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56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radprace.cz/web/cz/nova-sance-ve-z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C113-4228-422E-B601-458E5B97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WZLA-GALOVA571</cp:lastModifiedBy>
  <cp:revision>2</cp:revision>
  <cp:lastPrinted>2018-07-17T08:19:00Z</cp:lastPrinted>
  <dcterms:created xsi:type="dcterms:W3CDTF">2020-01-09T09:21:00Z</dcterms:created>
  <dcterms:modified xsi:type="dcterms:W3CDTF">2020-01-09T09:21:00Z</dcterms:modified>
</cp:coreProperties>
</file>