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EA82" w14:textId="77777777" w:rsidR="00CF222F" w:rsidRDefault="007A24F0">
      <w:pPr>
        <w:ind w:left="1928"/>
        <w:rPr>
          <w:b/>
          <w:color w:val="000000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11809" wp14:editId="0483E797">
                <wp:simplePos x="0" y="0"/>
                <wp:positionH relativeFrom="column">
                  <wp:posOffset>3822700</wp:posOffset>
                </wp:positionH>
                <wp:positionV relativeFrom="paragraph">
                  <wp:posOffset>8255</wp:posOffset>
                </wp:positionV>
                <wp:extent cx="2594610" cy="428625"/>
                <wp:effectExtent l="0" t="0" r="0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B6FF4" w14:textId="77777777" w:rsidR="00CF222F" w:rsidRDefault="007A24F0">
                            <w:pPr>
                              <w:spacing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Vysvětlivky viz 2. strana (nebo poslední strana).</w:t>
                            </w:r>
                          </w:p>
                          <w:p w14:paraId="6DA2A8B9" w14:textId="77777777" w:rsidR="00CF222F" w:rsidRDefault="007A24F0">
                            <w:pPr>
                              <w:spacing w:before="120" w:line="288" w:lineRule="auto"/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12"/>
                                <w:szCs w:val="12"/>
                              </w:rPr>
                              <w:t>Zaškrtnutí platí křížkem i zatržením, oboje má ve formuláři stejný význam.</w:t>
                            </w:r>
                          </w:p>
                          <w:p w14:paraId="142FAD2F" w14:textId="77777777" w:rsidR="00CF222F" w:rsidRDefault="00CF222F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118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01pt;margin-top:.65pt;width:204.3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" filled="f" stroked="f">
                <v:textbox inset="1mm,1mm,1mm,1mm">
                  <w:txbxContent>
                    <w:p w14:paraId="2E1B6FF4" w14:textId="77777777" w:rsidR="00CF222F" w:rsidRDefault="007A24F0">
                      <w:pPr>
                        <w:spacing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Vysvětlivky viz 2. strana (nebo poslední strana).</w:t>
                      </w:r>
                    </w:p>
                    <w:p w14:paraId="6DA2A8B9" w14:textId="77777777" w:rsidR="00CF222F" w:rsidRDefault="007A24F0">
                      <w:pPr>
                        <w:spacing w:before="120" w:line="288" w:lineRule="auto"/>
                        <w:rPr>
                          <w:i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color w:val="FF0000"/>
                          <w:sz w:val="12"/>
                          <w:szCs w:val="12"/>
                        </w:rPr>
                        <w:t>Zaškrtnutí platí křížkem i zatržením, oboje má ve formuláři stejný význam.</w:t>
                      </w:r>
                    </w:p>
                    <w:p w14:paraId="142FAD2F" w14:textId="77777777" w:rsidR="00CF222F" w:rsidRDefault="00CF222F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 wp14:anchorId="535848EC" wp14:editId="7CF260FE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15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0"/>
          <w:szCs w:val="20"/>
        </w:rPr>
        <w:t>Úřad práce České republiky</w:t>
      </w:r>
    </w:p>
    <w:p w14:paraId="73FF6693" w14:textId="77777777" w:rsidR="00CF222F" w:rsidRDefault="007A24F0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14:paraId="280EFE14" w14:textId="77777777" w:rsidR="00CF222F" w:rsidRDefault="007A24F0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14:paraId="623615A9" w14:textId="77777777" w:rsidR="00CF222F" w:rsidRDefault="00CF222F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03"/>
        <w:gridCol w:w="61"/>
        <w:gridCol w:w="192"/>
        <w:gridCol w:w="263"/>
        <w:gridCol w:w="6"/>
        <w:gridCol w:w="508"/>
        <w:gridCol w:w="16"/>
        <w:gridCol w:w="12"/>
        <w:gridCol w:w="157"/>
        <w:gridCol w:w="129"/>
        <w:gridCol w:w="452"/>
        <w:gridCol w:w="107"/>
        <w:gridCol w:w="48"/>
        <w:gridCol w:w="82"/>
        <w:gridCol w:w="141"/>
        <w:gridCol w:w="277"/>
        <w:gridCol w:w="54"/>
        <w:gridCol w:w="621"/>
        <w:gridCol w:w="100"/>
        <w:gridCol w:w="135"/>
        <w:gridCol w:w="231"/>
        <w:gridCol w:w="191"/>
        <w:gridCol w:w="275"/>
        <w:gridCol w:w="354"/>
        <w:gridCol w:w="70"/>
        <w:gridCol w:w="255"/>
        <w:gridCol w:w="58"/>
        <w:gridCol w:w="440"/>
        <w:gridCol w:w="227"/>
        <w:gridCol w:w="141"/>
        <w:gridCol w:w="145"/>
        <w:gridCol w:w="711"/>
        <w:gridCol w:w="68"/>
        <w:gridCol w:w="356"/>
        <w:gridCol w:w="127"/>
        <w:gridCol w:w="6"/>
        <w:gridCol w:w="229"/>
        <w:gridCol w:w="277"/>
        <w:gridCol w:w="782"/>
        <w:gridCol w:w="80"/>
        <w:gridCol w:w="478"/>
      </w:tblGrid>
      <w:tr w:rsidR="00CF222F" w14:paraId="5CC6C9D9" w14:textId="77777777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14:paraId="4FE9F0C6" w14:textId="77777777" w:rsidR="00CF222F" w:rsidRDefault="007A24F0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Hlášenka volného pracovního místa</w:t>
            </w:r>
          </w:p>
        </w:tc>
      </w:tr>
      <w:tr w:rsidR="00CF222F" w14:paraId="0AC2F350" w14:textId="77777777">
        <w:trPr>
          <w:trHeight w:hRule="exact" w:val="357"/>
        </w:trPr>
        <w:tc>
          <w:tcPr>
            <w:tcW w:w="1536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3A7594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302" w:type="pct"/>
            <w:gridSpan w:val="2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D903F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7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553A6CA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5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26E6B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5267056F" w14:textId="77777777">
        <w:trPr>
          <w:trHeight w:val="386"/>
        </w:trPr>
        <w:tc>
          <w:tcPr>
            <w:tcW w:w="1536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3FD01E0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Místo výkonu </w:t>
            </w:r>
            <w:proofErr w:type="gramStart"/>
            <w:r>
              <w:rPr>
                <w:b/>
                <w:sz w:val="18"/>
                <w:szCs w:val="18"/>
              </w:rPr>
              <w:t>práce - adresa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E8F5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E1EDF22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Agentura práce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  <w:r>
              <w:rPr>
                <w:sz w:val="18"/>
                <w:szCs w:val="18"/>
              </w:rPr>
              <w:t xml:space="preserve">      </w:t>
            </w:r>
          </w:p>
        </w:tc>
        <w:sdt>
          <w:sdtPr>
            <w:rPr>
              <w:b/>
              <w:bCs/>
              <w:sz w:val="18"/>
              <w:szCs w:val="18"/>
            </w:rPr>
            <w:id w:val="-32157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631D48" w14:textId="77777777" w:rsidR="00CF222F" w:rsidRDefault="007A24F0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F222F" w14:paraId="4BD7B5BC" w14:textId="77777777">
        <w:trPr>
          <w:trHeight w:val="386"/>
        </w:trPr>
        <w:tc>
          <w:tcPr>
            <w:tcW w:w="1536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5484898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64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5C948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24591B2D" w14:textId="77777777">
        <w:trPr>
          <w:trHeight w:val="386"/>
        </w:trPr>
        <w:tc>
          <w:tcPr>
            <w:tcW w:w="1671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2D63BA53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3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FD180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9" w:type="pct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 w14:paraId="3C45030D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2E49C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669ACE6D" w14:textId="77777777">
        <w:trPr>
          <w:trHeight w:val="386"/>
        </w:trPr>
        <w:tc>
          <w:tcPr>
            <w:tcW w:w="1116" w:type="pct"/>
            <w:gridSpan w:val="9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09745369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84" w:type="pct"/>
            <w:gridSpan w:val="33"/>
            <w:shd w:val="clear" w:color="auto" w:fill="auto"/>
            <w:vAlign w:val="center"/>
          </w:tcPr>
          <w:p w14:paraId="4EB09040" w14:textId="77777777" w:rsidR="00CF222F" w:rsidRDefault="007A24F0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122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pracovní poměr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29402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služební poměr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694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DPP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930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DPČ</w:t>
            </w:r>
          </w:p>
        </w:tc>
      </w:tr>
      <w:tr w:rsidR="00CF222F" w14:paraId="43ABDB92" w14:textId="77777777">
        <w:trPr>
          <w:trHeight w:val="386"/>
        </w:trPr>
        <w:tc>
          <w:tcPr>
            <w:tcW w:w="620" w:type="pct"/>
            <w:gridSpan w:val="3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5BEE0A02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8" w:type="pct"/>
            <w:gridSpan w:val="8"/>
            <w:shd w:val="clear" w:color="auto" w:fill="FFFFFF"/>
            <w:vAlign w:val="center"/>
          </w:tcPr>
          <w:p w14:paraId="5602C378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347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4311BD24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6" w:type="pct"/>
            <w:gridSpan w:val="8"/>
            <w:shd w:val="clear" w:color="auto" w:fill="FFFFFF"/>
            <w:vAlign w:val="center"/>
          </w:tcPr>
          <w:p w14:paraId="1A91F329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14" w:type="pct"/>
            <w:gridSpan w:val="7"/>
            <w:shd w:val="clear" w:color="auto" w:fill="FFCC99"/>
            <w:vAlign w:val="center"/>
          </w:tcPr>
          <w:p w14:paraId="6C2A20A4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od:</w:t>
            </w:r>
          </w:p>
        </w:tc>
        <w:tc>
          <w:tcPr>
            <w:tcW w:w="828" w:type="pct"/>
            <w:gridSpan w:val="5"/>
            <w:shd w:val="clear" w:color="auto" w:fill="FFFFFF"/>
            <w:vAlign w:val="center"/>
          </w:tcPr>
          <w:p w14:paraId="27332EFD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7" w:type="pct"/>
            <w:gridSpan w:val="4"/>
            <w:shd w:val="clear" w:color="auto" w:fill="FFCC99"/>
            <w:vAlign w:val="center"/>
          </w:tcPr>
          <w:p w14:paraId="719E59AD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918" w:type="pct"/>
            <w:gridSpan w:val="5"/>
            <w:shd w:val="clear" w:color="auto" w:fill="FFFFFF"/>
            <w:vAlign w:val="center"/>
          </w:tcPr>
          <w:p w14:paraId="62E343C6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73985142" w14:textId="77777777">
        <w:trPr>
          <w:trHeight w:val="386"/>
        </w:trPr>
        <w:tc>
          <w:tcPr>
            <w:tcW w:w="620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3313454F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 w:val="restart"/>
            <w:shd w:val="clear" w:color="auto" w:fill="FFFFFF"/>
            <w:vAlign w:val="center"/>
          </w:tcPr>
          <w:p w14:paraId="0556B64E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4569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6A9C7034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Od:</w:t>
            </w:r>
          </w:p>
        </w:tc>
        <w:tc>
          <w:tcPr>
            <w:tcW w:w="726" w:type="pct"/>
            <w:gridSpan w:val="8"/>
            <w:shd w:val="clear" w:color="auto" w:fill="FFFFFF"/>
            <w:vAlign w:val="center"/>
          </w:tcPr>
          <w:p w14:paraId="0E8958A1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gridSpan w:val="5"/>
            <w:vMerge w:val="restart"/>
            <w:shd w:val="clear" w:color="auto" w:fill="FFCC99"/>
            <w:vAlign w:val="center"/>
          </w:tcPr>
          <w:p w14:paraId="4619D4E1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0" w:type="pct"/>
            <w:gridSpan w:val="6"/>
            <w:vMerge w:val="restart"/>
            <w:shd w:val="clear" w:color="auto" w:fill="FFFFFF"/>
            <w:vAlign w:val="center"/>
          </w:tcPr>
          <w:p w14:paraId="6808A503" w14:textId="77777777" w:rsidR="00CF222F" w:rsidRDefault="007A24F0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390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7666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565" w:type="pct"/>
            <w:gridSpan w:val="3"/>
            <w:vMerge w:val="restart"/>
            <w:shd w:val="clear" w:color="auto" w:fill="FFCC99"/>
            <w:vAlign w:val="center"/>
          </w:tcPr>
          <w:p w14:paraId="2EAF45CC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86" w:type="pct"/>
            <w:gridSpan w:val="7"/>
            <w:vMerge w:val="restart"/>
            <w:shd w:val="clear" w:color="auto" w:fill="FFFFFF"/>
            <w:vAlign w:val="center"/>
          </w:tcPr>
          <w:p w14:paraId="1515778E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1895AF5B" w14:textId="77777777">
        <w:trPr>
          <w:trHeight w:val="255"/>
        </w:trPr>
        <w:tc>
          <w:tcPr>
            <w:tcW w:w="620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3572468A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/>
            <w:shd w:val="clear" w:color="auto" w:fill="FFFFFF"/>
            <w:vAlign w:val="center"/>
          </w:tcPr>
          <w:p w14:paraId="7C08F5D2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14:paraId="7ECB6362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Do:</w:t>
            </w:r>
          </w:p>
        </w:tc>
        <w:tc>
          <w:tcPr>
            <w:tcW w:w="726" w:type="pct"/>
            <w:gridSpan w:val="8"/>
            <w:shd w:val="clear" w:color="auto" w:fill="FFFFFF"/>
            <w:vAlign w:val="center"/>
          </w:tcPr>
          <w:p w14:paraId="5BB0AE98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gridSpan w:val="5"/>
            <w:vMerge/>
            <w:shd w:val="clear" w:color="auto" w:fill="FFCC99"/>
            <w:vAlign w:val="center"/>
          </w:tcPr>
          <w:p w14:paraId="2426F123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6"/>
            <w:vMerge/>
            <w:shd w:val="clear" w:color="auto" w:fill="FFFFFF"/>
            <w:vAlign w:val="center"/>
          </w:tcPr>
          <w:p w14:paraId="04FD7F1F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/>
            <w:shd w:val="clear" w:color="auto" w:fill="FFCC99"/>
            <w:vAlign w:val="center"/>
          </w:tcPr>
          <w:p w14:paraId="0C026C9B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6" w:type="pct"/>
            <w:gridSpan w:val="7"/>
            <w:vMerge/>
            <w:shd w:val="clear" w:color="auto" w:fill="FFFFFF"/>
            <w:vAlign w:val="center"/>
          </w:tcPr>
          <w:p w14:paraId="540D2D74" w14:textId="77777777" w:rsidR="00CF222F" w:rsidRDefault="00CF222F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F222F" w14:paraId="03753472" w14:textId="77777777">
        <w:trPr>
          <w:trHeight w:val="1418"/>
        </w:trPr>
        <w:tc>
          <w:tcPr>
            <w:tcW w:w="590" w:type="pct"/>
            <w:gridSpan w:val="2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14:paraId="41750555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</w:t>
            </w:r>
            <w:r>
              <w:rPr>
                <w:b/>
                <w:sz w:val="18"/>
                <w:szCs w:val="18"/>
                <w:shd w:val="clear" w:color="auto" w:fill="FFCC99"/>
              </w:rPr>
              <w:t>nnos</w:t>
            </w:r>
            <w:r>
              <w:rPr>
                <w:b/>
                <w:sz w:val="18"/>
                <w:szCs w:val="18"/>
              </w:rPr>
              <w:t>t:</w:t>
            </w:r>
          </w:p>
        </w:tc>
        <w:tc>
          <w:tcPr>
            <w:tcW w:w="1246" w:type="pct"/>
            <w:gridSpan w:val="16"/>
            <w:vMerge w:val="restart"/>
            <w:shd w:val="clear" w:color="auto" w:fill="auto"/>
            <w:vAlign w:val="center"/>
          </w:tcPr>
          <w:p w14:paraId="415A6E76" w14:textId="77777777" w:rsidR="00CF222F" w:rsidRDefault="007A24F0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7218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3042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137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3 směny </w:t>
            </w:r>
            <w:r>
              <w:rPr>
                <w:spacing w:val="300"/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278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7706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0755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084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41269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3816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FCC99"/>
            <w:vAlign w:val="center"/>
          </w:tcPr>
          <w:p w14:paraId="454C83E0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28" w:type="pct"/>
            <w:gridSpan w:val="19"/>
            <w:shd w:val="clear" w:color="auto" w:fill="auto"/>
            <w:vAlign w:val="center"/>
          </w:tcPr>
          <w:p w14:paraId="236C0E81" w14:textId="77777777" w:rsidR="00CF222F" w:rsidRDefault="007A24F0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21650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zdravé osoby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3158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osoba zdravotně znevýhodněná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9761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944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4908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20705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absolventy 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203460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mladistvé do 18 let </w:t>
            </w:r>
            <w:sdt>
              <w:sdtPr>
                <w:rPr>
                  <w:b/>
                  <w:bCs/>
                  <w:sz w:val="18"/>
                  <w:szCs w:val="18"/>
                </w:rPr>
                <w:id w:val="-5916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azylanty</w:t>
            </w:r>
          </w:p>
        </w:tc>
      </w:tr>
      <w:tr w:rsidR="00CF222F" w14:paraId="370CE8D2" w14:textId="77777777">
        <w:trPr>
          <w:trHeight w:val="386"/>
        </w:trPr>
        <w:tc>
          <w:tcPr>
            <w:tcW w:w="590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269BB20" w14:textId="77777777" w:rsidR="00CF222F" w:rsidRDefault="00CF222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6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C9FED" w14:textId="77777777" w:rsidR="00CF222F" w:rsidRDefault="00CF222F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7" w:type="pct"/>
            <w:gridSpan w:val="21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D0371D" w14:textId="77777777" w:rsidR="00CF222F" w:rsidRDefault="007A24F0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Expirace (VPM bude na</w:t>
            </w:r>
            <w:r>
              <w:rPr>
                <w:b/>
                <w:sz w:val="18"/>
                <w:szCs w:val="18"/>
              </w:rPr>
              <w:t xml:space="preserve">bízeno a zveřejňováno do data): </w:t>
            </w: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42A7" w14:textId="77777777" w:rsidR="00CF222F" w:rsidRDefault="007A24F0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70FDB04E" w14:textId="77777777">
        <w:trPr>
          <w:trHeight w:val="1694"/>
        </w:trPr>
        <w:tc>
          <w:tcPr>
            <w:tcW w:w="7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54C8633" w14:textId="77777777" w:rsidR="00CF222F" w:rsidRDefault="007A24F0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14:paraId="63C5180F" w14:textId="77777777" w:rsidR="00CF222F" w:rsidRDefault="007A24F0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285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8E6DF" w14:textId="77777777" w:rsidR="00CF222F" w:rsidRDefault="007A24F0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86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základní vzdělání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6654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bez vzdělání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78217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odborné s vyučením i maturitou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3011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nižš</w:t>
            </w:r>
            <w:r>
              <w:rPr>
                <w:sz w:val="18"/>
                <w:szCs w:val="18"/>
              </w:rPr>
              <w:t>í střední odborné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13591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odborné s maturitou (bez vyučení)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6612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střední odborné s výučním listem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14065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vyšší odborné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714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střední odborné bez vyučení a bez maturity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47058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bakalářské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9058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konzervatoř</w:t>
            </w:r>
            <w:r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51507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úplné střední všeobecné (gymnázium)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837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magisterské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6706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doktorské (Ph.D. apod.)</w:t>
            </w:r>
          </w:p>
        </w:tc>
      </w:tr>
      <w:tr w:rsidR="00CF222F" w14:paraId="3645BD75" w14:textId="77777777">
        <w:trPr>
          <w:trHeight w:hRule="exact" w:val="695"/>
        </w:trPr>
        <w:tc>
          <w:tcPr>
            <w:tcW w:w="7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F61A27C" w14:textId="77777777" w:rsidR="00CF222F" w:rsidRDefault="007A24F0"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 xml:space="preserve">) </w:t>
            </w:r>
          </w:p>
        </w:tc>
        <w:tc>
          <w:tcPr>
            <w:tcW w:w="4285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35C84" w14:textId="77777777" w:rsidR="00CF222F" w:rsidRDefault="00CF222F">
            <w:pPr>
              <w:keepNext/>
              <w:spacing w:line="240" w:lineRule="auto"/>
              <w:rPr>
                <w:sz w:val="18"/>
                <w:szCs w:val="18"/>
              </w:rPr>
            </w:pPr>
          </w:p>
          <w:p w14:paraId="69211C40" w14:textId="77777777" w:rsidR="00CF222F" w:rsidRDefault="007A24F0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66FF9CA4" w14:textId="77777777">
        <w:trPr>
          <w:trHeight w:val="386"/>
        </w:trPr>
        <w:tc>
          <w:tcPr>
            <w:tcW w:w="1194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14:paraId="2C821529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06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28FB4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2BAD94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23"/>
        </w:trPr>
        <w:tc>
          <w:tcPr>
            <w:tcW w:w="1483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7293EE1" w14:textId="77777777" w:rsidR="00CF222F" w:rsidRDefault="00CF222F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14:paraId="045E2EE2" w14:textId="77777777" w:rsidR="00CF222F" w:rsidRDefault="00CF222F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C39525E" w14:textId="77777777" w:rsidR="00CF222F" w:rsidRDefault="007A24F0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7)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9B7D1" w14:textId="77777777" w:rsidR="00CF222F" w:rsidRDefault="007A24F0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57997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F222F" w14:paraId="5E8AFD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3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205EB1" w14:textId="77777777" w:rsidR="00CF222F" w:rsidRDefault="007A24F0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DDD6FAA" w14:textId="77777777" w:rsidR="00CF222F" w:rsidRDefault="00CF222F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60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118B8C" w14:textId="77777777" w:rsidR="00CF222F" w:rsidRDefault="007A24F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modrá karta             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5456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 zaměstnanecká karta                                      </w:t>
            </w: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5BF0" w14:textId="77777777" w:rsidR="00CF222F" w:rsidRDefault="007A24F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0016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F222F" w14:paraId="27E695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3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2AEB65" w14:textId="77777777" w:rsidR="00CF222F" w:rsidRDefault="007A24F0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6)</w:t>
            </w:r>
            <w:r>
              <w:rPr>
                <w:b/>
                <w:color w:val="000000"/>
                <w:sz w:val="18"/>
                <w:szCs w:val="18"/>
              </w:rPr>
              <w:t xml:space="preserve">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978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A952C67" w14:textId="77777777" w:rsidR="00CF222F" w:rsidRDefault="00CF222F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pct"/>
            <w:gridSpan w:val="16"/>
            <w:tcBorders>
              <w:right w:val="nil"/>
            </w:tcBorders>
            <w:shd w:val="clear" w:color="auto" w:fill="auto"/>
          </w:tcPr>
          <w:p w14:paraId="37D5336D" w14:textId="77777777" w:rsidR="00CF222F" w:rsidRDefault="007A24F0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povolení k zaměstnání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5991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2A56E" w14:textId="77777777" w:rsidR="00CF222F" w:rsidRDefault="00CF222F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135B8" w14:textId="77777777" w:rsidR="00CF222F" w:rsidRDefault="00CF222F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F222F" w14:paraId="595E3C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83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72DC2" w14:textId="77777777" w:rsidR="00CF222F" w:rsidRDefault="00CF222F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735760" w14:textId="77777777" w:rsidR="00CF222F" w:rsidRDefault="00CF222F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6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EBC6EF" w14:textId="77777777" w:rsidR="00CF222F" w:rsidRDefault="007A24F0">
            <w:pPr>
              <w:spacing w:before="120"/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 xml:space="preserve">Program kvalifikovaný </w:t>
            </w:r>
            <w:r>
              <w:rPr>
                <w:color w:val="000000"/>
                <w:sz w:val="18"/>
                <w:szCs w:val="18"/>
              </w:rPr>
              <w:t>zaměstnanec</w:t>
            </w:r>
            <w:r>
              <w:rPr>
                <w:b/>
                <w:sz w:val="18"/>
                <w:szCs w:val="18"/>
                <w:vertAlign w:val="superscript"/>
              </w:rPr>
              <w:t xml:space="preserve">8)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66759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4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B761F" w14:textId="77777777" w:rsidR="00CF222F" w:rsidRDefault="007A24F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9)</w:t>
            </w:r>
          </w:p>
        </w:tc>
        <w:tc>
          <w:tcPr>
            <w:tcW w:w="239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F5F0C" w14:textId="77777777" w:rsidR="00CF222F" w:rsidRDefault="007A24F0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47352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F222F" w14:paraId="03B5C3CE" w14:textId="77777777">
        <w:trPr>
          <w:trHeight w:val="386"/>
        </w:trPr>
        <w:tc>
          <w:tcPr>
            <w:tcW w:w="111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F4D9973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48262" w14:textId="77777777" w:rsidR="00CF222F" w:rsidRDefault="007A24F0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349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ano</w:t>
            </w:r>
            <w:r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5657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163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B0AA684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692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309A4" w14:textId="77777777" w:rsidR="00CF222F" w:rsidRDefault="007A24F0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3645C240" w14:textId="77777777">
        <w:trPr>
          <w:trHeight w:val="386"/>
        </w:trPr>
        <w:tc>
          <w:tcPr>
            <w:tcW w:w="1102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F256689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B9886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588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6B76FECE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180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A1288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6AA3C5B8" w14:textId="77777777">
        <w:trPr>
          <w:trHeight w:val="386"/>
        </w:trPr>
        <w:tc>
          <w:tcPr>
            <w:tcW w:w="1102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D39D8BC" w14:textId="77777777" w:rsidR="00CF222F" w:rsidRDefault="00CF222F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98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C62B7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979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e-mailem</w:t>
            </w:r>
          </w:p>
        </w:tc>
      </w:tr>
      <w:tr w:rsidR="00CF222F" w14:paraId="53BC1122" w14:textId="77777777">
        <w:trPr>
          <w:trHeight w:val="386"/>
        </w:trPr>
        <w:tc>
          <w:tcPr>
            <w:tcW w:w="1102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7E50960" w14:textId="77777777" w:rsidR="00CF222F" w:rsidRDefault="00CF222F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56013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77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1B637539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Kdy:</w:t>
            </w:r>
          </w:p>
        </w:tc>
        <w:tc>
          <w:tcPr>
            <w:tcW w:w="2180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4C7A6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35DB01DA" w14:textId="77777777">
        <w:trPr>
          <w:trHeight w:val="386"/>
        </w:trPr>
        <w:tc>
          <w:tcPr>
            <w:tcW w:w="1102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70EA196B" w14:textId="77777777" w:rsidR="00CF222F" w:rsidRDefault="00CF222F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E166E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71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14:paraId="660F5DD7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06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768FDFD0" w14:textId="77777777" w:rsidR="00CF222F" w:rsidRDefault="00CF222F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14:paraId="088A1F2F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0063AB4B" w14:textId="77777777">
        <w:trPr>
          <w:trHeight w:val="386"/>
        </w:trPr>
        <w:tc>
          <w:tcPr>
            <w:tcW w:w="849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2DE2CF61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45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A8524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6" w:type="pct"/>
            <w:gridSpan w:val="1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12AC2A" w14:textId="77777777" w:rsidR="00CF222F" w:rsidRDefault="00CF222F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CF222F" w14:paraId="5FE1417C" w14:textId="77777777">
        <w:trPr>
          <w:trHeight w:val="386"/>
        </w:trPr>
        <w:tc>
          <w:tcPr>
            <w:tcW w:w="846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14:paraId="0AAEFC3E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0F9F81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  <w:shd w:val="clear" w:color="auto" w:fill="FFCC99"/>
            <w:vAlign w:val="center"/>
          </w:tcPr>
          <w:p w14:paraId="5066FCEE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15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228BB" w14:textId="77777777" w:rsidR="00CF222F" w:rsidRDefault="007A24F0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222F" w14:paraId="0984DADB" w14:textId="77777777">
        <w:trPr>
          <w:trHeight w:val="386"/>
        </w:trPr>
        <w:tc>
          <w:tcPr>
            <w:tcW w:w="156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F9A0AAF" w14:textId="77777777" w:rsidR="00CF222F" w:rsidRDefault="007A24F0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 zaměstnavatele vyhotovil(-a):</w:t>
            </w:r>
          </w:p>
        </w:tc>
        <w:tc>
          <w:tcPr>
            <w:tcW w:w="3440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D735" w14:textId="77777777" w:rsidR="00CF222F" w:rsidRDefault="007A24F0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CF222F" w14:paraId="56C924FF" w14:textId="77777777">
        <w:trPr>
          <w:trHeight w:val="35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48CCCBCA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43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B2E21E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64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30997BA8" w14:textId="77777777" w:rsidR="00CF222F" w:rsidRDefault="007A24F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52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299F18" w14:textId="77777777" w:rsidR="00CF222F" w:rsidRDefault="007A24F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D9D3D33" w14:textId="77777777" w:rsidR="00CF222F" w:rsidRDefault="007A24F0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14:paraId="1441C351" w14:textId="77777777" w:rsidR="00CF222F" w:rsidRDefault="007A24F0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 osobními údaji, poskytnutými v Hlášence volného pracovního místa, je nakládáno v souladu s příslušnými obecně záva</w:t>
      </w:r>
      <w:r>
        <w:rPr>
          <w:b/>
          <w:sz w:val="16"/>
          <w:szCs w:val="16"/>
        </w:rPr>
        <w:t xml:space="preserve">znými právními předpisy. Další informace o zpracování osobních údajů (např. účel a rozsah zpracování, poučení o právech při zpracování osobních údajů atd.) naleznete na: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14:paraId="39EEC295" w14:textId="77777777" w:rsidR="00CF222F" w:rsidRDefault="007A24F0">
      <w:pPr>
        <w:spacing w:before="120" w:after="120" w:line="240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14:paraId="17ABA4E6" w14:textId="77777777" w:rsidR="00CF222F" w:rsidRDefault="007A24F0">
      <w:pPr>
        <w:pStyle w:val="Odstavecseseznamem"/>
        <w:numPr>
          <w:ilvl w:val="0"/>
          <w:numId w:val="1"/>
        </w:numPr>
        <w:spacing w:before="120" w:after="120" w:line="288" w:lineRule="auto"/>
        <w:ind w:left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Zaškrtněte, pokud jste agenturou práce a místo výkonu práce uvádějte své pracoviště, anebo pracoviště u uživatele. </w:t>
      </w:r>
    </w:p>
    <w:p w14:paraId="2EE1CC12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Kód profese podle klasifikace zaměstnání CZ-ISCO. Kód </w:t>
      </w:r>
      <w:r>
        <w:rPr>
          <w:sz w:val="16"/>
          <w:szCs w:val="16"/>
        </w:rPr>
        <w:t>lze vyhledat</w:t>
      </w:r>
      <w:r>
        <w:rPr>
          <w:sz w:val="16"/>
          <w:szCs w:val="16"/>
        </w:rPr>
        <w:br/>
        <w:t xml:space="preserve">na </w:t>
      </w:r>
      <w:hyperlink r:id="rId13" w:history="1">
        <w:r>
          <w:rPr>
            <w:rStyle w:val="Hypertextovodkaz"/>
            <w:sz w:val="16"/>
            <w:szCs w:val="16"/>
          </w:rPr>
          <w:t>https://www.czso.cz/csu/czso/klasifikace_zamestnani_-cz_isco-</w:t>
        </w:r>
      </w:hyperlink>
    </w:p>
    <w:p w14:paraId="275E9114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</w:t>
      </w:r>
      <w:r>
        <w:rPr>
          <w:sz w:val="16"/>
          <w:szCs w:val="16"/>
        </w:rPr>
        <w:t xml:space="preserve">ípadě nahlášení volného pracovního místa (VPM) v rámci zařazení do Programu kvalifikovaný zaměstnanec uveďte </w:t>
      </w:r>
      <w:proofErr w:type="gramStart"/>
      <w:r>
        <w:rPr>
          <w:sz w:val="16"/>
          <w:szCs w:val="16"/>
        </w:rPr>
        <w:t>1,2 násobek</w:t>
      </w:r>
      <w:proofErr w:type="gramEnd"/>
      <w:r>
        <w:rPr>
          <w:sz w:val="16"/>
          <w:szCs w:val="16"/>
        </w:rPr>
        <w:t xml:space="preserve"> zaručené mzdy.</w:t>
      </w:r>
    </w:p>
    <w:p w14:paraId="71F06B21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Zde uveďte Vaše další požadavky na uchazeče (např. další upřesnění pracovní činnosti, pracovní doby apod.). Upřesňující </w:t>
      </w:r>
      <w:r>
        <w:rPr>
          <w:sz w:val="16"/>
          <w:szCs w:val="16"/>
        </w:rPr>
        <w:t>informace slouží k záznamu dalších informací k volnému místu nad rámec základních charakteristik uvedených výše. Položka neslouží ke vkládání informací již uvedených v základní charakteristice. V případě duplicitního zadání některé ze základních charakteri</w:t>
      </w:r>
      <w:r>
        <w:rPr>
          <w:sz w:val="16"/>
          <w:szCs w:val="16"/>
        </w:rPr>
        <w:t>stik do této položky bude Úřad práce České republiky, Ministerstvo zahraničních věcí a Ministerstvo vnitra přihlížet pouze k údajům vyplněným v položkách k tomu určených.</w:t>
      </w:r>
    </w:p>
    <w:p w14:paraId="2F4ABA0A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Příkladem zaměstnaneckých výhod jsou například zvláštní prémie, podnikové stravování,</w:t>
      </w:r>
      <w:r>
        <w:rPr>
          <w:sz w:val="16"/>
          <w:szCs w:val="16"/>
        </w:rPr>
        <w:t xml:space="preserve"> příspěvek na dopravu, dovolená navíc, zajištěné ubytování, stravenky.</w:t>
      </w:r>
    </w:p>
    <w:p w14:paraId="60CFDE95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 v případě, že máte zájem zaměstnat občana Evropské unie nebo občana Švýcarska, Lichtenštejnska, Norska či Islandu. VPM je v tom případě na Evropském portále pracovní mobility</w:t>
      </w:r>
      <w:r>
        <w:rPr>
          <w:sz w:val="16"/>
          <w:szCs w:val="16"/>
        </w:rPr>
        <w:t xml:space="preserve">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</w:t>
      </w:r>
      <w:r>
        <w:rPr>
          <w:sz w:val="16"/>
          <w:szCs w:val="16"/>
        </w:rPr>
        <w:t xml:space="preserve">ttp://mpsv.cz.cz) není možné. Máte-li zájem nabízet VPM přednostně ve vybraném státě Evropské unie nebo ve Švýcarsku, Lichtenštejnsku, Norsku či na Islandu, obraťte se na poradce EURES, jejichž seznam najdete </w:t>
      </w:r>
      <w:r>
        <w:rPr>
          <w:sz w:val="16"/>
          <w:szCs w:val="16"/>
        </w:rPr>
        <w:br/>
        <w:t>na Evropském portále pracovní mobility v sekci</w:t>
      </w:r>
      <w:r>
        <w:rPr>
          <w:sz w:val="16"/>
          <w:szCs w:val="16"/>
        </w:rPr>
        <w:t xml:space="preserve"> „Poradci EURES“ (http://ec.europa.eu/eures).</w:t>
      </w:r>
    </w:p>
    <w:p w14:paraId="219AE8E0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Zaškrtněte, pokud hodláte zaměstnat cizince. Za cizince se podle § 85 zákona č. 435/2004 Sb., o zaměstnanosti, ve znění pozdějších předpisů, nepovažuje občan Evropské unie a dále občan Švýcarska, Lichtenštejnsk</w:t>
      </w:r>
      <w:r>
        <w:rPr>
          <w:sz w:val="16"/>
          <w:szCs w:val="16"/>
        </w:rPr>
        <w:t>a, Norska a Islandu.</w:t>
      </w:r>
    </w:p>
    <w:p w14:paraId="4EE49EAF" w14:textId="77777777" w:rsidR="00CF222F" w:rsidRDefault="007A24F0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V případě zaškrtnutí modré karty dáváte souhlas, aby VPM bylo zařazeno do centrální evidence volných pracovních míst obsaditelných držiteli modré karty. Modré karty jsou pouze pro cizince s vysokoškolským vzděláním nebo vyšším odborným</w:t>
      </w:r>
      <w:r>
        <w:rPr>
          <w:sz w:val="16"/>
          <w:szCs w:val="16"/>
        </w:rPr>
        <w:t xml:space="preserve">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</w:t>
      </w:r>
      <w:r>
        <w:rPr>
          <w:sz w:val="16"/>
          <w:szCs w:val="16"/>
        </w:rPr>
        <w:t>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</w:t>
      </w:r>
      <w:r>
        <w:rPr>
          <w:sz w:val="16"/>
          <w:szCs w:val="16"/>
        </w:rPr>
        <w:t xml:space="preserve">nanecké karty, dáváte souhlas, aby VPM bylo zařazeno do centrální evidence volných pracovních míst obsaditelných držiteli zaměstnanecké karty. U pracovních pozic </w:t>
      </w:r>
      <w:r>
        <w:rPr>
          <w:sz w:val="16"/>
          <w:szCs w:val="16"/>
        </w:rPr>
        <w:br/>
        <w:t>pro zaměstnaneckou kartu týdenní pracovní doba v každém základním pracovněprávním vztahu musí</w:t>
      </w:r>
      <w:r>
        <w:rPr>
          <w:sz w:val="16"/>
          <w:szCs w:val="16"/>
        </w:rPr>
        <w:t xml:space="preserve"> činit nejméně 15 hodin a bez ohledu na rozsah práce měsíční mzda, plat nebo odměna cizince nebude nižší než základní sazba měsíční minimální mzdy dle nařízení vlády</w:t>
      </w:r>
      <w:r>
        <w:rPr>
          <w:sz w:val="16"/>
          <w:szCs w:val="16"/>
        </w:rPr>
        <w:br/>
        <w:t>č. 567/2006 Sb., ve znění pozdějších předpisů. V případě, že dáte souhlas se zaměstnanecký</w:t>
      </w:r>
      <w:r>
        <w:rPr>
          <w:sz w:val="16"/>
          <w:szCs w:val="16"/>
        </w:rPr>
        <w:t>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</w:t>
      </w:r>
      <w:r>
        <w:rPr>
          <w:sz w:val="16"/>
          <w:szCs w:val="16"/>
        </w:rPr>
        <w:t>tu.</w:t>
      </w:r>
    </w:p>
    <w:p w14:paraId="33A87A17" w14:textId="77777777" w:rsidR="00CF222F" w:rsidRDefault="007A24F0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V případě zaškrtnutí povolení k zaměstnání dáváte souhlas pro nabízení volného pracovního místa cizincům, kteří budou žádat o povolení zaměstnání příslušnou krajskou pobočku Úřadu práce:</w:t>
      </w:r>
      <w:r>
        <w:t xml:space="preserve"> </w:t>
      </w:r>
      <w:hyperlink r:id="rId14" w:history="1">
        <w:r>
          <w:rPr>
            <w:rStyle w:val="Hypertextovodkaz"/>
            <w:sz w:val="16"/>
            <w:szCs w:val="16"/>
          </w:rPr>
          <w:t>https:/</w:t>
        </w:r>
        <w:r>
          <w:rPr>
            <w:rStyle w:val="Hypertextovodkaz"/>
            <w:sz w:val="16"/>
            <w:szCs w:val="16"/>
          </w:rPr>
          <w:t>/www.mpsv.cz/povoleni-k-zamestnani</w:t>
        </w:r>
      </w:hyperlink>
      <w:r>
        <w:rPr>
          <w:sz w:val="16"/>
          <w:szCs w:val="16"/>
        </w:rPr>
        <w:t xml:space="preserve">  </w:t>
      </w:r>
    </w:p>
    <w:p w14:paraId="61608804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Zaškrtněte, pokud na VPM z centrální evidence volných pracovních míst obsaditelných držiteli zaměstnanecké karty hodláte zaměstnat cizince zařazeného do Programu kvalifikovaný zaměstnanec. </w:t>
      </w:r>
      <w:hyperlink r:id="rId15" w:history="1">
        <w:r>
          <w:rPr>
            <w:rStyle w:val="Hypertextovodkaz"/>
            <w:sz w:val="16"/>
            <w:szCs w:val="16"/>
          </w:rPr>
          <w:t>https://www.mpo.cz/cz/zahranicni-obchod/ekonomicka-migrace/program-kvalifikovany-zamestnanec--248247/</w:t>
        </w:r>
      </w:hyperlink>
      <w:r>
        <w:rPr>
          <w:sz w:val="16"/>
          <w:szCs w:val="16"/>
        </w:rPr>
        <w:t xml:space="preserve"> </w:t>
      </w:r>
    </w:p>
    <w:p w14:paraId="4F4EDC1E" w14:textId="77777777" w:rsidR="00CF222F" w:rsidRDefault="007A24F0">
      <w:pPr>
        <w:numPr>
          <w:ilvl w:val="0"/>
          <w:numId w:val="1"/>
        </w:numPr>
        <w:spacing w:line="288" w:lineRule="auto"/>
        <w:ind w:left="284"/>
        <w:rPr>
          <w:sz w:val="16"/>
          <w:szCs w:val="16"/>
        </w:rPr>
      </w:pPr>
      <w:r>
        <w:rPr>
          <w:sz w:val="16"/>
          <w:szCs w:val="16"/>
        </w:rPr>
        <w:t>Zaškrtněte, pokud má být VPM obsazeno cizincem v rámci Mimořádnéh</w:t>
      </w:r>
      <w:r>
        <w:rPr>
          <w:sz w:val="16"/>
          <w:szCs w:val="16"/>
        </w:rPr>
        <w:t xml:space="preserve">o pracovního víza. </w:t>
      </w:r>
      <w:hyperlink r:id="rId16" w:history="1">
        <w:r>
          <w:rPr>
            <w:rStyle w:val="Hypertextovodkaz"/>
            <w:sz w:val="16"/>
            <w:szCs w:val="16"/>
          </w:rPr>
          <w:t>http://eagri.cz/public/web/file/641468/Prezentace_MZe___mimoradne_pracovni_vizum.pdf</w:t>
        </w:r>
      </w:hyperlink>
      <w:r>
        <w:rPr>
          <w:sz w:val="16"/>
          <w:szCs w:val="16"/>
        </w:rPr>
        <w:t xml:space="preserve">  </w:t>
      </w:r>
    </w:p>
    <w:p w14:paraId="1F5F3C7F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VPM je zveřejněno fyzicky na vývěsní tabuli konta</w:t>
      </w:r>
      <w:r>
        <w:rPr>
          <w:sz w:val="16"/>
          <w:szCs w:val="16"/>
        </w:rPr>
        <w:t>ktního pracoviště Úřadu práce ČR a elektronicky na Integrovaném portále MPSV (http://mpsv.cz) a na Evropském portále pracovní mobility (http://ec.europa.eu/eures). Zveřejnit VPM pouze na jednom z uvedených míst není možné. Nezveřejnit pracovní místo znamen</w:t>
      </w:r>
      <w:r>
        <w:rPr>
          <w:sz w:val="16"/>
          <w:szCs w:val="16"/>
        </w:rPr>
        <w:t xml:space="preserve">á, že ho Úřad práce ČR zadá pouze do vnitřního databázového systému a využije jen </w:t>
      </w:r>
      <w:r>
        <w:rPr>
          <w:sz w:val="16"/>
          <w:szCs w:val="16"/>
        </w:rPr>
        <w:br/>
        <w:t xml:space="preserve">pro evidované uchazeče a zájemce o zaměstnání. </w:t>
      </w:r>
    </w:p>
    <w:p w14:paraId="23A0A68F" w14:textId="77777777" w:rsidR="00CF222F" w:rsidRDefault="007A24F0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Uveďte, jakým způsobem Vás mají uchazeči kontaktovat – zda dáváte přednost zasílání životopisu e-mailem, telefonickému nebo o</w:t>
      </w:r>
      <w:r>
        <w:rPr>
          <w:sz w:val="16"/>
          <w:szCs w:val="16"/>
        </w:rPr>
        <w:t>sobnímu kontaktu. Je možné vybrat i více možností. Případné další informace můžete rozepsat v kolonce „Upřesňující informace“.</w:t>
      </w:r>
    </w:p>
    <w:p w14:paraId="65228E4B" w14:textId="77777777" w:rsidR="00CF222F" w:rsidRDefault="007A24F0">
      <w:pPr>
        <w:numPr>
          <w:ilvl w:val="0"/>
          <w:numId w:val="1"/>
        </w:numPr>
        <w:spacing w:after="120"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Tento kontaktní údaj se nezveřejňuje (není-li stejný jako kontakt pro zájemce o VPM).</w:t>
      </w:r>
    </w:p>
    <w:p w14:paraId="79B9C4FC" w14:textId="77777777" w:rsidR="00CF222F" w:rsidRDefault="00CF222F">
      <w:pPr>
        <w:spacing w:line="288" w:lineRule="auto"/>
        <w:contextualSpacing/>
        <w:jc w:val="both"/>
        <w:rPr>
          <w:sz w:val="16"/>
          <w:szCs w:val="16"/>
          <w:u w:val="single"/>
        </w:rPr>
      </w:pPr>
    </w:p>
    <w:p w14:paraId="66C6ED68" w14:textId="77777777" w:rsidR="00CF222F" w:rsidRDefault="007A24F0">
      <w:pPr>
        <w:spacing w:line="288" w:lineRule="auto"/>
        <w:contextualSpacing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Doplňující informace</w:t>
      </w:r>
    </w:p>
    <w:p w14:paraId="788EA457" w14:textId="77777777" w:rsidR="00CF222F" w:rsidRDefault="007A24F0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Volná pracovní místa </w:t>
      </w:r>
      <w:r>
        <w:rPr>
          <w:sz w:val="16"/>
          <w:szCs w:val="16"/>
        </w:rPr>
        <w:t>se zadávají na kontaktních pracovištích Úřadu práce ČR dle místa výkonu práce.</w:t>
      </w:r>
    </w:p>
    <w:p w14:paraId="13439D96" w14:textId="77777777" w:rsidR="00CF222F" w:rsidRDefault="007A24F0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t>Přehled kontaktních pracovišť Úřadu práce ČR</w:t>
      </w:r>
      <w:r>
        <w:rPr>
          <w:sz w:val="16"/>
          <w:szCs w:val="16"/>
        </w:rPr>
        <w:t xml:space="preserve"> najdete na této internetové adrese: http://uradprace.cz</w:t>
      </w:r>
    </w:p>
    <w:p w14:paraId="24014043" w14:textId="77777777" w:rsidR="00CF222F" w:rsidRDefault="007A24F0">
      <w:pPr>
        <w:spacing w:line="288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Pracovní nabídky v rámci samostatné výdělečné činnosti (takzvaně na živnoste</w:t>
      </w:r>
      <w:r>
        <w:rPr>
          <w:sz w:val="16"/>
          <w:szCs w:val="16"/>
        </w:rPr>
        <w:t>nský list) nejsou zaměstnáním pro účely evidence hlášení VPM, proto nemohou být zadány do evidence volných pracovních míst.</w:t>
      </w:r>
    </w:p>
    <w:p w14:paraId="5F0B09BA" w14:textId="77777777" w:rsidR="00CF222F" w:rsidRDefault="007A24F0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>Informace obsažené v centrální evidenci volných pracovních míst podle zákona č. 435/2004 Sb., o zaměstnanosti, ve znění pozdějších předpisů, jsou informacemi, zveřejňovanými jako otevřená data v souladu s nařízením vlády č. 425/2016 Sb., o seznamu informac</w:t>
      </w:r>
      <w:r>
        <w:rPr>
          <w:b/>
          <w:color w:val="000000"/>
          <w:sz w:val="16"/>
          <w:szCs w:val="16"/>
        </w:rPr>
        <w:t xml:space="preserve">í zveřejňovaných jako otevřená data. </w:t>
      </w:r>
      <w:r>
        <w:rPr>
          <w:sz w:val="16"/>
          <w:szCs w:val="16"/>
        </w:rPr>
        <w:t>Integrovaný portál MPSV (http://mpsv.cz) je službou veřejnou. Ministerstvo práce a sociálních věcí ani Úřad práce ČR nejsou zodpovědné za subjekty, které si libovolně stahují nebo kopírují informace o volných pracovních</w:t>
      </w:r>
      <w:r>
        <w:rPr>
          <w:sz w:val="16"/>
          <w:szCs w:val="16"/>
        </w:rPr>
        <w:t xml:space="preserve"> místech na své internetové stránky a do svých periodik, a neručí (ani nemohou ručit) za aktuálnost zveřejněných informací o volných pracovních místech</w:t>
      </w:r>
      <w:r>
        <w:rPr>
          <w:sz w:val="16"/>
          <w:szCs w:val="16"/>
        </w:rPr>
        <w:br/>
        <w:t>u takovýchto subjektů. Úřad práce ČR nenabízí a nezveřejňuje nabídky zaměstnání, které jsou diskriminačn</w:t>
      </w:r>
      <w:r>
        <w:rPr>
          <w:sz w:val="16"/>
          <w:szCs w:val="16"/>
        </w:rPr>
        <w:t>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</w:t>
      </w:r>
      <w:r>
        <w:rPr>
          <w:sz w:val="16"/>
          <w:szCs w:val="16"/>
        </w:rPr>
        <w:t xml:space="preserve">pracovněprávních předpisů nebo za porušení povinnosti vyplývající ze zvláštních právních předpisů, které kontroluje Státní úřad inspekce práce nebo oblastní inspektorát práce, a to </w:t>
      </w:r>
      <w:r>
        <w:rPr>
          <w:sz w:val="16"/>
          <w:szCs w:val="16"/>
        </w:rPr>
        <w:br/>
        <w:t>po dobu 3 měsíců ode dne nabytí právní moci rozhodnutí o uložení pokuty. Ú</w:t>
      </w:r>
      <w:r>
        <w:rPr>
          <w:sz w:val="16"/>
          <w:szCs w:val="16"/>
        </w:rPr>
        <w:t xml:space="preserve">řad práce ČR dále nenabízí, nezveřejňuje, popřípadě MPSV vyřadí z centrální databáze databáze volná pracovní místa obsaditelná držiteli zaměstnanecké karty nebo obsaditelná držiteli modré karty </w:t>
      </w:r>
      <w:r>
        <w:rPr>
          <w:sz w:val="16"/>
          <w:szCs w:val="16"/>
        </w:rPr>
        <w:br/>
        <w:t>za zákonem stanovených podmínek.</w:t>
      </w:r>
    </w:p>
    <w:sectPr w:rsidR="00CF222F">
      <w:footerReference w:type="default" r:id="rId17"/>
      <w:headerReference w:type="first" r:id="rId18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98A5" w14:textId="77777777" w:rsidR="007A24F0" w:rsidRDefault="007A24F0">
      <w:pPr>
        <w:spacing w:line="240" w:lineRule="auto"/>
      </w:pPr>
      <w:r>
        <w:separator/>
      </w:r>
    </w:p>
  </w:endnote>
  <w:endnote w:type="continuationSeparator" w:id="0">
    <w:p w14:paraId="2E106F5A" w14:textId="77777777" w:rsidR="007A24F0" w:rsidRDefault="007A2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E191" w14:textId="77777777" w:rsidR="00CF222F" w:rsidRDefault="007A24F0">
    <w:pPr>
      <w:pStyle w:val="Zpat"/>
      <w:rPr>
        <w:sz w:val="20"/>
        <w:szCs w:val="20"/>
      </w:rPr>
    </w:pPr>
    <w:r>
      <w:rPr>
        <w:sz w:val="20"/>
        <w:szCs w:val="20"/>
      </w:rPr>
      <w:t>Dokument je platný dnem vyd</w:t>
    </w:r>
    <w:r>
      <w:rPr>
        <w:sz w:val="20"/>
        <w:szCs w:val="20"/>
      </w:rPr>
      <w:t>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8489" w14:textId="77777777" w:rsidR="007A24F0" w:rsidRDefault="007A24F0">
      <w:pPr>
        <w:spacing w:line="240" w:lineRule="auto"/>
      </w:pPr>
      <w:r>
        <w:separator/>
      </w:r>
    </w:p>
  </w:footnote>
  <w:footnote w:type="continuationSeparator" w:id="0">
    <w:p w14:paraId="5ABA5CEA" w14:textId="77777777" w:rsidR="007A24F0" w:rsidRDefault="007A2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D7E7" w14:textId="77777777" w:rsidR="00CF222F" w:rsidRDefault="007A24F0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73D"/>
    <w:multiLevelType w:val="multilevel"/>
    <w:tmpl w:val="58820E5C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C7EgTC9LzJdLFIk03ch+PK1LmAaInDPDPUHU76jydMuh4TvO8h+8lyR1nB18qbsu6uaCNDwrBIqVKskq4cwH/A==" w:salt="dShZ9OjhItOqa/qNg30yC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22F"/>
    <w:rsid w:val="00792565"/>
    <w:rsid w:val="007A24F0"/>
    <w:rsid w:val="00C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9F13"/>
  <w15:chartTrackingRefBased/>
  <w15:docId w15:val="{62AB27A2-FF57-44DB-8004-3A787D7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agri.cz/public/web/file/641468/Prezentace_MZe___mimoradne_pracovni_vizum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po.cz/cz/zahranicni-obchod/ekonomicka-migrace/program-kvalifikovany-zamestnanec--248247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sv.cz/povoleni-k-zamestn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5D10-F80B-4078-8953-FFBDD17F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D0EE22-2337-4AE6-9751-BF05A018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1596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10992</CharactersWithSpaces>
  <SharedDoc>false</SharedDoc>
  <HLinks>
    <vt:vector size="24" baseType="variant">
      <vt:variant>
        <vt:i4>1245213</vt:i4>
      </vt:variant>
      <vt:variant>
        <vt:i4>186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183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180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177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Mojžíšek Marek Bc. (GŘ)</dc:creator>
  <cp:keywords/>
  <cp:lastModifiedBy>Stratilová Eva Ing. (GUP-AAA)</cp:lastModifiedBy>
  <cp:revision>3</cp:revision>
  <cp:lastPrinted>2019-09-12T09:56:00Z</cp:lastPrinted>
  <dcterms:created xsi:type="dcterms:W3CDTF">2022-02-22T07:01:00Z</dcterms:created>
  <dcterms:modified xsi:type="dcterms:W3CDTF">2022-02-22T07:03:00Z</dcterms:modified>
</cp:coreProperties>
</file>