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7"/>
        </w:trPr>
        <w:tc>
          <w:tcPr>
            <w:tcW w:w="3936" w:type="dxa"/>
          </w:tcPr>
          <w:p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3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4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6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40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11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6333A5" w:rsidP="00AD53A4">
            <w:pPr>
              <w:rPr>
                <w:rFonts w:ascii="Arial" w:hAnsi="Arial" w:cs="Arial"/>
              </w:rPr>
            </w:pPr>
            <w:r w:rsidRPr="006333A5">
              <w:rPr>
                <w:rFonts w:ascii="Arial" w:hAnsi="Arial" w:cs="Arial"/>
              </w:rPr>
              <w:t>Za každý měsíc odborné praxe - nejpozději do konce kalendářního měsíce následujícího po uplynutí vykazovaného měsíčního období (viz dle dohody); vždy s příslušným výkazem „Vyúčtování mzdových nákladů – SÚPM vyhrazené“</w:t>
            </w:r>
          </w:p>
        </w:tc>
      </w:tr>
      <w:tr w:rsidR="0021054C" w:rsidRPr="0021054C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6333A5" w:rsidP="00AD53A4">
            <w:pPr>
              <w:rPr>
                <w:rFonts w:ascii="Arial" w:hAnsi="Arial" w:cs="Arial"/>
              </w:rPr>
            </w:pPr>
            <w:r w:rsidRPr="006333A5">
              <w:rPr>
                <w:rFonts w:ascii="Arial" w:hAnsi="Arial" w:cs="Arial"/>
              </w:rPr>
              <w:t>Za poslední měsíc odborné praxe - nejpozději do konce kalendářního měsíce následujícího po uplynutí posledního vykazovaného měsíčního období (viz dle dohody)</w:t>
            </w:r>
          </w:p>
        </w:tc>
      </w:tr>
      <w:tr w:rsidR="0021054C" w:rsidRPr="0021054C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6333A5" w:rsidP="00AD53A4">
            <w:pPr>
              <w:rPr>
                <w:rFonts w:ascii="Arial" w:hAnsi="Arial" w:cs="Arial"/>
              </w:rPr>
            </w:pPr>
            <w:r w:rsidRPr="006333A5">
              <w:rPr>
                <w:rFonts w:ascii="Arial" w:hAnsi="Arial" w:cs="Arial"/>
              </w:rPr>
              <w:t>Za poslední měsíc odborné praxe - nejpozději do konce kalendářního měsíce následujícího po uplynutí posledního vykazovaného měsíčního období</w:t>
            </w:r>
            <w:r w:rsidR="0075682C">
              <w:rPr>
                <w:rFonts w:ascii="Arial" w:hAnsi="Arial" w:cs="Arial"/>
              </w:rPr>
              <w:t xml:space="preserve"> </w:t>
            </w:r>
            <w:r w:rsidRPr="006333A5">
              <w:rPr>
                <w:rFonts w:ascii="Arial" w:hAnsi="Arial" w:cs="Arial"/>
              </w:rPr>
              <w:t>(viz dle dohody)</w:t>
            </w:r>
          </w:p>
        </w:tc>
      </w:tr>
      <w:tr w:rsidR="0021054C" w:rsidRPr="0021054C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Default="0021054C" w:rsidP="0021054C">
      <w:pPr>
        <w:rPr>
          <w:rFonts w:ascii="Arial" w:hAnsi="Arial" w:cs="Arial"/>
          <w:i/>
          <w:sz w:val="20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p w:rsidR="00771F71" w:rsidRPr="0021054C" w:rsidRDefault="00771F71" w:rsidP="0021054C">
      <w:pPr>
        <w:rPr>
          <w:rFonts w:ascii="Arial" w:hAnsi="Arial" w:cs="Arial"/>
          <w:i/>
          <w:sz w:val="28"/>
          <w:szCs w:val="32"/>
        </w:rPr>
      </w:pPr>
    </w:p>
    <w:tbl>
      <w:tblPr>
        <w:tblStyle w:val="Mkatabulky"/>
        <w:tblW w:w="93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8"/>
        <w:gridCol w:w="4860"/>
        <w:gridCol w:w="1325"/>
        <w:gridCol w:w="1463"/>
      </w:tblGrid>
      <w:tr w:rsidR="0021054C" w:rsidRPr="0021054C" w:rsidTr="00771F71">
        <w:trPr>
          <w:trHeight w:val="1103"/>
        </w:trPr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:rsidTr="00771F71">
        <w:trPr>
          <w:trHeight w:val="1016"/>
        </w:trPr>
        <w:tc>
          <w:tcPr>
            <w:tcW w:w="1718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1008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1025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1018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993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:rsidTr="00771F71">
        <w:trPr>
          <w:trHeight w:val="588"/>
        </w:trPr>
        <w:tc>
          <w:tcPr>
            <w:tcW w:w="1718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860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5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F9F" w:rsidRPr="001F4F9F" w:rsidRDefault="001F4F9F">
    <w:pPr>
      <w:pStyle w:val="Zpat"/>
      <w:rPr>
        <w:rFonts w:ascii="Arial" w:hAnsi="Arial" w:cs="Arial"/>
        <w:sz w:val="24"/>
      </w:rPr>
    </w:pPr>
    <w:r w:rsidRPr="001F4F9F">
      <w:rPr>
        <w:rFonts w:ascii="Arial" w:hAnsi="Arial" w:cs="Arial"/>
        <w:sz w:val="24"/>
      </w:rPr>
      <w:t>C</w:t>
    </w:r>
  </w:p>
  <w:p w:rsidR="001F4F9F" w:rsidRDefault="001F4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82114"/>
    <w:rsid w:val="00183063"/>
    <w:rsid w:val="001F4F9F"/>
    <w:rsid w:val="0021054C"/>
    <w:rsid w:val="002D5965"/>
    <w:rsid w:val="002E3B16"/>
    <w:rsid w:val="00315943"/>
    <w:rsid w:val="003D141C"/>
    <w:rsid w:val="003F15CC"/>
    <w:rsid w:val="004D37C4"/>
    <w:rsid w:val="004E037D"/>
    <w:rsid w:val="0052052C"/>
    <w:rsid w:val="006333A5"/>
    <w:rsid w:val="006D2A7D"/>
    <w:rsid w:val="0075682C"/>
    <w:rsid w:val="00771F71"/>
    <w:rsid w:val="008B13F2"/>
    <w:rsid w:val="009C210C"/>
    <w:rsid w:val="00BC2445"/>
    <w:rsid w:val="00C95A57"/>
    <w:rsid w:val="00D6638D"/>
    <w:rsid w:val="00D82C4A"/>
    <w:rsid w:val="00DA6C27"/>
    <w:rsid w:val="00DC4017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6FBBA1"/>
  <w15:docId w15:val="{A0D7A81F-8D31-4B6F-AF5E-43120541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Janatková Lucie Bc., DiS. (UPE-KRP)</cp:lastModifiedBy>
  <cp:revision>3</cp:revision>
  <cp:lastPrinted>2021-02-10T09:23:00Z</cp:lastPrinted>
  <dcterms:created xsi:type="dcterms:W3CDTF">2020-02-17T14:45:00Z</dcterms:created>
  <dcterms:modified xsi:type="dcterms:W3CDTF">2021-02-10T09:27:00Z</dcterms:modified>
</cp:coreProperties>
</file>