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Povinný podíl za rok 2019 </w:t>
      </w:r>
    </w:p>
    <w:p>
      <w:pPr>
        <w:pStyle w:val="Default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Odvod do státního rozpočtu </w:t>
      </w:r>
      <w:r>
        <w:rPr>
          <w:rFonts w:ascii="Arial" w:hAnsi="Arial" w:cs="Arial"/>
          <w:sz w:val="28"/>
          <w:szCs w:val="28"/>
        </w:rPr>
        <w:t xml:space="preserve">zajišťuje zaměstnavatel poukázáním </w:t>
      </w:r>
    </w:p>
    <w:p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finančních prostředků do </w:t>
      </w:r>
      <w:proofErr w:type="gramStart"/>
      <w:r>
        <w:rPr>
          <w:b/>
          <w:bCs/>
          <w:sz w:val="28"/>
          <w:szCs w:val="28"/>
        </w:rPr>
        <w:t>15.2.2020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účet </w:t>
      </w:r>
      <w:r>
        <w:rPr>
          <w:b/>
          <w:bCs/>
          <w:sz w:val="28"/>
          <w:szCs w:val="28"/>
        </w:rPr>
        <w:t xml:space="preserve">7712-37824011/0710 </w:t>
      </w:r>
    </w:p>
    <w:p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konstantní symbol 1148, variabilní symbol IČ zaměstnavatele </w:t>
      </w:r>
    </w:p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Formulář naleznete na adrese:</w:t>
      </w:r>
      <w:bookmarkStart w:id="0" w:name="_GoBack"/>
      <w:bookmarkEnd w:id="0"/>
    </w:p>
    <w:p>
      <w:pPr>
        <w:rPr>
          <w:rFonts w:ascii="Arial" w:hAnsi="Arial" w:cs="Arial"/>
        </w:rPr>
      </w:pPr>
      <w:hyperlink r:id="rId4" w:history="1">
        <w:r>
          <w:rPr>
            <w:rStyle w:val="Hypertextovodkaz"/>
            <w:rFonts w:ascii="Arial" w:hAnsi="Arial" w:cs="Arial"/>
          </w:rPr>
          <w:t>htt</w:t>
        </w:r>
        <w:r>
          <w:rPr>
            <w:rStyle w:val="Hypertextovodkaz"/>
            <w:rFonts w:ascii="Arial" w:hAnsi="Arial" w:cs="Arial"/>
          </w:rPr>
          <w:t>p</w:t>
        </w:r>
        <w:r>
          <w:rPr>
            <w:rStyle w:val="Hypertextovodkaz"/>
            <w:rFonts w:ascii="Arial" w:hAnsi="Arial" w:cs="Arial"/>
          </w:rPr>
          <w:t>s://www.mpsv.cz/web/cz/-/ohlaseni-plneni-povinneho-podilu-ozp</w:t>
        </w:r>
      </w:hyperlink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24DC-367E-4B8C-AD1A-6F5B2CA7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alibri" w:eastAsia="Times New Roman" w:hAnsi="Calibri" w:cs="Times New Roman"/>
      <w:szCs w:val="2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psv.cz/web/cz/-/ohlaseni-plneni-povinneho-podilu-oz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ČR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Cidoráková Zdenka (UPA-KRP)</dc:creator>
  <cp:keywords/>
  <dc:description/>
  <cp:lastModifiedBy>Zdenka Cidoráková</cp:lastModifiedBy>
  <cp:revision>2</cp:revision>
  <dcterms:created xsi:type="dcterms:W3CDTF">2020-01-02T12:44:00Z</dcterms:created>
  <dcterms:modified xsi:type="dcterms:W3CDTF">2020-01-02T12:44:00Z</dcterms:modified>
</cp:coreProperties>
</file>