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A96C" w14:textId="77777777" w:rsidR="006939EA" w:rsidRPr="00C41A7B" w:rsidRDefault="006939EA" w:rsidP="006939E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C41A7B">
        <w:rPr>
          <w:rFonts w:eastAsia="Times New Roman" w:cs="Times New Roman"/>
          <w:b/>
          <w:bCs/>
          <w:sz w:val="36"/>
          <w:szCs w:val="36"/>
          <w:lang w:eastAsia="cs-CZ"/>
        </w:rPr>
        <w:t>OZNÁMENÍ O MOŽNOSTI PŘEVZÍT PÍSEMNOST</w:t>
      </w:r>
    </w:p>
    <w:p w14:paraId="7B894DDA" w14:textId="77777777" w:rsidR="006939EA" w:rsidRPr="00C41A7B" w:rsidRDefault="006939EA" w:rsidP="006939E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C41A7B">
        <w:rPr>
          <w:rFonts w:eastAsia="Times New Roman" w:cs="Times New Roman"/>
          <w:b/>
          <w:bCs/>
          <w:sz w:val="27"/>
          <w:szCs w:val="27"/>
          <w:lang w:eastAsia="cs-CZ"/>
        </w:rPr>
        <w:t>podle § 25 zákona č. 500/2004 Sb., správní řád</w:t>
      </w:r>
    </w:p>
    <w:p w14:paraId="5D7C982F" w14:textId="77777777" w:rsidR="006939EA" w:rsidRPr="00C41A7B" w:rsidRDefault="006939EA" w:rsidP="006939EA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939EA" w:rsidRPr="00C41A7B" w14:paraId="315582C8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BC91149" w14:textId="6C08B1D8" w:rsidR="006939EA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 Mladé Boleslavi dne </w:t>
            </w:r>
            <w:r w:rsidR="00D173AC">
              <w:rPr>
                <w:rFonts w:eastAsia="Times New Roman" w:cs="Times New Roman"/>
                <w:sz w:val="24"/>
                <w:szCs w:val="24"/>
                <w:lang w:eastAsia="cs-CZ"/>
              </w:rPr>
              <w:t>18.4.2023</w:t>
            </w:r>
          </w:p>
          <w:p w14:paraId="0FE723CF" w14:textId="5A3B30B9" w:rsidR="007667B7" w:rsidRPr="00C41A7B" w:rsidRDefault="007667B7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887108B" w14:textId="6B85AB5A" w:rsidR="006939EA" w:rsidRPr="00C41A7B" w:rsidRDefault="006939EA" w:rsidP="006939E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41A7B">
        <w:rPr>
          <w:rFonts w:eastAsia="Times New Roman" w:cs="Times New Roman"/>
          <w:sz w:val="24"/>
          <w:szCs w:val="24"/>
          <w:lang w:eastAsia="cs-CZ"/>
        </w:rPr>
        <w:br/>
      </w:r>
      <w:r w:rsidRPr="00C41A7B">
        <w:rPr>
          <w:rFonts w:eastAsia="Times New Roman" w:cs="Times New Roman"/>
          <w:sz w:val="24"/>
          <w:szCs w:val="24"/>
          <w:lang w:eastAsia="cs-CZ"/>
        </w:rPr>
        <w:br/>
        <w:t>   Úřad práce České republiky – Krajská pobočka v Příbrami oznamuje, že pan</w:t>
      </w:r>
      <w:r w:rsidR="00057AC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173AC">
        <w:rPr>
          <w:rFonts w:eastAsia="Times New Roman" w:cs="Times New Roman"/>
          <w:sz w:val="24"/>
          <w:szCs w:val="24"/>
          <w:lang w:eastAsia="cs-CZ"/>
        </w:rPr>
        <w:t>Pokorný Daniel</w:t>
      </w:r>
      <w:r w:rsidR="00057AC5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D173AC">
        <w:rPr>
          <w:rFonts w:eastAsia="Times New Roman" w:cs="Times New Roman"/>
          <w:sz w:val="24"/>
          <w:szCs w:val="24"/>
          <w:lang w:eastAsia="cs-CZ"/>
        </w:rPr>
        <w:t>Boleslavská 154, Bezno</w:t>
      </w:r>
      <w:r w:rsidRPr="00C41A7B">
        <w:rPr>
          <w:rFonts w:eastAsia="Times New Roman" w:cs="Times New Roman"/>
          <w:sz w:val="24"/>
          <w:szCs w:val="24"/>
          <w:lang w:eastAsia="cs-CZ"/>
        </w:rPr>
        <w:t xml:space="preserve">, si může převzít písemnost: </w:t>
      </w:r>
      <w:r w:rsidR="007667B7" w:rsidRPr="007667B7">
        <w:rPr>
          <w:rFonts w:eastAsia="Times New Roman" w:cs="Times New Roman"/>
          <w:b/>
          <w:bCs/>
          <w:sz w:val="24"/>
          <w:szCs w:val="24"/>
          <w:lang w:eastAsia="cs-CZ"/>
        </w:rPr>
        <w:t>Výzva</w:t>
      </w:r>
      <w:r w:rsidR="002F59E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k dávce příspěvek na živobytí,</w:t>
      </w:r>
      <w:r w:rsidR="008F0607" w:rsidRPr="007667B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C41A7B">
        <w:rPr>
          <w:rFonts w:eastAsia="Times New Roman" w:cs="Times New Roman"/>
          <w:sz w:val="24"/>
          <w:szCs w:val="24"/>
          <w:lang w:eastAsia="cs-CZ"/>
        </w:rPr>
        <w:t xml:space="preserve">č. j. </w:t>
      </w:r>
      <w:r w:rsidR="00D173AC">
        <w:rPr>
          <w:rFonts w:eastAsia="Times New Roman" w:cs="Times New Roman"/>
          <w:sz w:val="24"/>
          <w:szCs w:val="24"/>
          <w:lang w:eastAsia="cs-CZ"/>
        </w:rPr>
        <w:t>14822</w:t>
      </w:r>
      <w:r w:rsidR="00057AC5">
        <w:rPr>
          <w:rFonts w:eastAsia="Times New Roman" w:cs="Times New Roman"/>
          <w:sz w:val="24"/>
          <w:szCs w:val="24"/>
          <w:lang w:eastAsia="cs-CZ"/>
        </w:rPr>
        <w:t>/202</w:t>
      </w:r>
      <w:r w:rsidR="00D173AC">
        <w:rPr>
          <w:rFonts w:eastAsia="Times New Roman" w:cs="Times New Roman"/>
          <w:sz w:val="24"/>
          <w:szCs w:val="24"/>
          <w:lang w:eastAsia="cs-CZ"/>
        </w:rPr>
        <w:t>4</w:t>
      </w:r>
      <w:r w:rsidRPr="00C41A7B">
        <w:rPr>
          <w:rFonts w:eastAsia="Times New Roman" w:cs="Times New Roman"/>
          <w:sz w:val="24"/>
          <w:szCs w:val="24"/>
          <w:lang w:eastAsia="cs-CZ"/>
        </w:rPr>
        <w:t xml:space="preserve">/MBO ze dne </w:t>
      </w:r>
      <w:r w:rsidR="00D173AC">
        <w:rPr>
          <w:rFonts w:eastAsia="Times New Roman" w:cs="Times New Roman"/>
          <w:sz w:val="24"/>
          <w:szCs w:val="24"/>
          <w:lang w:eastAsia="cs-CZ"/>
        </w:rPr>
        <w:t>27</w:t>
      </w:r>
      <w:r w:rsidR="00057AC5">
        <w:rPr>
          <w:rFonts w:eastAsia="Times New Roman" w:cs="Times New Roman"/>
          <w:sz w:val="24"/>
          <w:szCs w:val="24"/>
          <w:lang w:eastAsia="cs-CZ"/>
        </w:rPr>
        <w:t>.</w:t>
      </w:r>
      <w:r w:rsidR="00D173AC">
        <w:rPr>
          <w:rFonts w:eastAsia="Times New Roman" w:cs="Times New Roman"/>
          <w:sz w:val="24"/>
          <w:szCs w:val="24"/>
          <w:lang w:eastAsia="cs-CZ"/>
        </w:rPr>
        <w:t xml:space="preserve"> 3</w:t>
      </w:r>
      <w:r w:rsidR="00057AC5">
        <w:rPr>
          <w:rFonts w:eastAsia="Times New Roman" w:cs="Times New Roman"/>
          <w:sz w:val="24"/>
          <w:szCs w:val="24"/>
          <w:lang w:eastAsia="cs-CZ"/>
        </w:rPr>
        <w:t>.202</w:t>
      </w:r>
      <w:r w:rsidR="00D173AC">
        <w:rPr>
          <w:rFonts w:eastAsia="Times New Roman" w:cs="Times New Roman"/>
          <w:sz w:val="24"/>
          <w:szCs w:val="24"/>
          <w:lang w:eastAsia="cs-CZ"/>
        </w:rPr>
        <w:t>4</w:t>
      </w:r>
      <w:r w:rsidRPr="00C41A7B">
        <w:rPr>
          <w:rFonts w:eastAsia="Times New Roman" w:cs="Times New Roman"/>
          <w:sz w:val="24"/>
          <w:szCs w:val="24"/>
          <w:lang w:eastAsia="cs-CZ"/>
        </w:rPr>
        <w:t xml:space="preserve"> na adrese Kontaktního pracoviště Mladá Boleslav, Staroměstské náměstí 70, 293 </w:t>
      </w:r>
      <w:proofErr w:type="gramStart"/>
      <w:r w:rsidRPr="00C41A7B">
        <w:rPr>
          <w:rFonts w:eastAsia="Times New Roman" w:cs="Times New Roman"/>
          <w:sz w:val="24"/>
          <w:szCs w:val="24"/>
          <w:lang w:eastAsia="cs-CZ"/>
        </w:rPr>
        <w:t>01  Mladá</w:t>
      </w:r>
      <w:proofErr w:type="gramEnd"/>
      <w:r w:rsidRPr="00C41A7B">
        <w:rPr>
          <w:rFonts w:eastAsia="Times New Roman" w:cs="Times New Roman"/>
          <w:sz w:val="24"/>
          <w:szCs w:val="24"/>
          <w:lang w:eastAsia="cs-CZ"/>
        </w:rPr>
        <w:t xml:space="preserve"> Boleslav, kde je uložena. Tuto písemnost se prokazatelně </w:t>
      </w:r>
      <w:proofErr w:type="gramStart"/>
      <w:r w:rsidRPr="00C41A7B">
        <w:rPr>
          <w:rFonts w:eastAsia="Times New Roman" w:cs="Times New Roman"/>
          <w:sz w:val="24"/>
          <w:szCs w:val="24"/>
          <w:lang w:eastAsia="cs-CZ"/>
        </w:rPr>
        <w:t>nedaří</w:t>
      </w:r>
      <w:proofErr w:type="gramEnd"/>
      <w:r w:rsidRPr="00C41A7B">
        <w:rPr>
          <w:rFonts w:eastAsia="Times New Roman" w:cs="Times New Roman"/>
          <w:sz w:val="24"/>
          <w:szCs w:val="24"/>
          <w:lang w:eastAsia="cs-CZ"/>
        </w:rPr>
        <w:t xml:space="preserve"> doručovat na adresu trvalého pobytu, kterou</w:t>
      </w:r>
      <w:r w:rsidR="003A6CA8" w:rsidRPr="00C41A7B">
        <w:rPr>
          <w:rFonts w:eastAsia="Times New Roman" w:cs="Times New Roman"/>
          <w:sz w:val="24"/>
          <w:szCs w:val="24"/>
          <w:lang w:eastAsia="cs-CZ"/>
        </w:rPr>
        <w:t xml:space="preserve"> jste</w:t>
      </w:r>
      <w:r w:rsidRPr="00C41A7B">
        <w:rPr>
          <w:rFonts w:eastAsia="Times New Roman" w:cs="Times New Roman"/>
          <w:sz w:val="24"/>
          <w:szCs w:val="24"/>
          <w:lang w:eastAsia="cs-CZ"/>
        </w:rPr>
        <w:t xml:space="preserve"> uvedl úřadu práce. </w:t>
      </w:r>
      <w:r w:rsidR="00D173AC">
        <w:rPr>
          <w:rFonts w:eastAsia="Times New Roman" w:cs="Times New Roman"/>
          <w:sz w:val="24"/>
          <w:szCs w:val="24"/>
          <w:lang w:eastAsia="cs-CZ"/>
        </w:rPr>
        <w:t xml:space="preserve"> (není schránka). </w:t>
      </w:r>
      <w:r w:rsidRPr="00C41A7B">
        <w:rPr>
          <w:rFonts w:eastAsia="Times New Roman" w:cs="Times New Roman"/>
          <w:sz w:val="24"/>
          <w:szCs w:val="24"/>
          <w:lang w:eastAsia="cs-CZ"/>
        </w:rPr>
        <w:t xml:space="preserve">Písemnost lze vyzvednout v úředních hodinách úřadu práce. </w:t>
      </w:r>
    </w:p>
    <w:p w14:paraId="30926ED4" w14:textId="77777777" w:rsidR="006939EA" w:rsidRPr="00C41A7B" w:rsidRDefault="006939EA" w:rsidP="006939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41A7B">
        <w:rPr>
          <w:rFonts w:eastAsia="Times New Roman" w:cs="Times New Roman"/>
          <w:sz w:val="24"/>
          <w:szCs w:val="24"/>
          <w:lang w:eastAsia="cs-CZ"/>
        </w:rPr>
        <w:t xml:space="preserve">   Toto oznámení je zveřejněno i způsobem umožňujícím dálkový přístup na adrese: http://portal.mpsv.cz/upcr/deska </w:t>
      </w:r>
    </w:p>
    <w:p w14:paraId="7CB275AE" w14:textId="77777777" w:rsidR="006939EA" w:rsidRPr="00C41A7B" w:rsidRDefault="006939EA" w:rsidP="006939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41A7B">
        <w:rPr>
          <w:rFonts w:eastAsia="Times New Roman" w:cs="Times New Roman"/>
          <w:sz w:val="24"/>
          <w:szCs w:val="24"/>
          <w:lang w:eastAsia="cs-CZ"/>
        </w:rPr>
        <w:t>   Patnáctým dnem po vyvěšení se písemnost považuje za doručenou.</w:t>
      </w:r>
    </w:p>
    <w:p w14:paraId="65599D07" w14:textId="77777777" w:rsidR="006939EA" w:rsidRPr="00C41A7B" w:rsidRDefault="006939EA" w:rsidP="006939E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9EA0975" w14:textId="77777777" w:rsidR="006939EA" w:rsidRPr="00C41A7B" w:rsidRDefault="006939EA" w:rsidP="006939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41A7B">
        <w:rPr>
          <w:rFonts w:eastAsia="Times New Roman" w:cs="Times New Roman"/>
          <w:sz w:val="24"/>
          <w:szCs w:val="24"/>
          <w:lang w:eastAsia="cs-CZ"/>
        </w:rPr>
        <w:t xml:space="preserve">Pažoutová Jaroslava </w:t>
      </w:r>
      <w:r w:rsidRPr="00C41A7B">
        <w:rPr>
          <w:rFonts w:eastAsia="Times New Roman" w:cs="Times New Roman"/>
          <w:sz w:val="24"/>
          <w:szCs w:val="24"/>
          <w:lang w:eastAsia="cs-CZ"/>
        </w:rPr>
        <w:br/>
        <w:t xml:space="preserve">specialista dávek HN </w:t>
      </w:r>
    </w:p>
    <w:p w14:paraId="6279A744" w14:textId="77777777" w:rsidR="006939EA" w:rsidRPr="00C41A7B" w:rsidRDefault="006939EA" w:rsidP="006939E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54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581"/>
      </w:tblGrid>
      <w:tr w:rsidR="006939EA" w:rsidRPr="00C41A7B" w14:paraId="5785F01D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7012CCC4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1C467F14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374F1FB0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48597E2C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2C4A3E92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25CD7E52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717F62B3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3EFA5CF8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32905B52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5773DCAA" w14:textId="58FC5299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Vyvěšeno na úřední desce a zveřejněno způsobem umožňujícím dálkový přístup dne </w:t>
            </w:r>
            <w:r w:rsidR="00D173AC">
              <w:rPr>
                <w:rFonts w:eastAsia="Times New Roman" w:cs="Times New Roman"/>
                <w:sz w:val="24"/>
                <w:szCs w:val="24"/>
                <w:lang w:eastAsia="cs-CZ"/>
              </w:rPr>
              <w:t>18</w:t>
            </w:r>
            <w:r w:rsidR="008673CE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r w:rsidR="00D173AC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8673CE">
              <w:rPr>
                <w:rFonts w:eastAsia="Times New Roman" w:cs="Times New Roman"/>
                <w:sz w:val="24"/>
                <w:szCs w:val="24"/>
                <w:lang w:eastAsia="cs-CZ"/>
              </w:rPr>
              <w:t>.202</w:t>
            </w:r>
            <w:r w:rsidR="00D173AC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</w:p>
          <w:p w14:paraId="12E54D89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01DC4A34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7B1760AA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4AE4474E" w14:textId="77777777" w:rsidR="006939EA" w:rsidRPr="00C41A7B" w:rsidRDefault="006939EA" w:rsidP="006939EA">
            <w:pPr>
              <w:spacing w:after="0" w:line="240" w:lineRule="auto"/>
              <w:ind w:left="821" w:hanging="82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Podpis: . . . . . . . . . </w:t>
            </w:r>
            <w:proofErr w:type="gramStart"/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>. . . .</w:t>
            </w:r>
            <w:proofErr w:type="gramEnd"/>
          </w:p>
        </w:tc>
      </w:tr>
      <w:tr w:rsidR="006939EA" w:rsidRPr="00C41A7B" w14:paraId="7412BE1A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670C266A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582A913D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6A29562D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0E13EFB2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2DDF4A12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23E1FA01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4EDBDAAF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63613959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0CC42DD5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2F40B6B4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60ADF606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7F7AD47A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5D1EFC33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08BE16BC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4A172711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263656A4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0DA6910C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62162C2A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7542895F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149CE552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0A747D41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07A93C00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026F7F54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6939EA" w:rsidRPr="00C41A7B" w14:paraId="0C15E4E3" w14:textId="77777777" w:rsidTr="006939EA">
        <w:trPr>
          <w:tblCellSpacing w:w="15" w:type="dxa"/>
        </w:trPr>
        <w:tc>
          <w:tcPr>
            <w:tcW w:w="2690" w:type="pct"/>
            <w:vAlign w:val="center"/>
            <w:hideMark/>
          </w:tcPr>
          <w:p w14:paraId="31F5E1E3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pct"/>
            <w:vAlign w:val="center"/>
            <w:hideMark/>
          </w:tcPr>
          <w:p w14:paraId="40E77F92" w14:textId="77777777" w:rsidR="006939EA" w:rsidRPr="00C41A7B" w:rsidRDefault="006939EA" w:rsidP="006939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FA965B" w14:textId="77777777" w:rsidR="006939EA" w:rsidRPr="00C41A7B" w:rsidRDefault="006939EA" w:rsidP="006939EA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6939EA" w:rsidRPr="00C41A7B" w14:paraId="3C78CB7E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66FC3F" w14:textId="77777777" w:rsidR="006939EA" w:rsidRPr="00C41A7B" w:rsidRDefault="006939EA" w:rsidP="006939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>Sejmuto dne: . . . . . . . . .</w:t>
            </w:r>
          </w:p>
        </w:tc>
        <w:tc>
          <w:tcPr>
            <w:tcW w:w="2500" w:type="pct"/>
            <w:vAlign w:val="center"/>
            <w:hideMark/>
          </w:tcPr>
          <w:p w14:paraId="3FE7D8E6" w14:textId="77777777" w:rsidR="006939EA" w:rsidRPr="00C41A7B" w:rsidRDefault="006939EA" w:rsidP="006939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  Podpis: . . . . . . . . . </w:t>
            </w:r>
            <w:proofErr w:type="gramStart"/>
            <w:r w:rsidRPr="00C41A7B">
              <w:rPr>
                <w:rFonts w:eastAsia="Times New Roman" w:cs="Times New Roman"/>
                <w:sz w:val="24"/>
                <w:szCs w:val="24"/>
                <w:lang w:eastAsia="cs-CZ"/>
              </w:rPr>
              <w:t>. . . .</w:t>
            </w:r>
            <w:proofErr w:type="gramEnd"/>
          </w:p>
        </w:tc>
      </w:tr>
    </w:tbl>
    <w:p w14:paraId="012375BF" w14:textId="77777777" w:rsidR="006939EA" w:rsidRPr="00C41A7B" w:rsidRDefault="006939EA" w:rsidP="006939EA">
      <w:pPr>
        <w:spacing w:line="240" w:lineRule="auto"/>
      </w:pPr>
      <w:r w:rsidRPr="00C41A7B">
        <w:rPr>
          <w:rFonts w:eastAsia="Times New Roman" w:cs="Arial"/>
          <w:color w:val="000000"/>
          <w:sz w:val="18"/>
          <w:szCs w:val="18"/>
          <w:lang w:eastAsia="cs-CZ"/>
        </w:rPr>
        <w:t>   </w:t>
      </w:r>
    </w:p>
    <w:p w14:paraId="4868D31D" w14:textId="77777777" w:rsidR="000222F1" w:rsidRPr="00C41A7B" w:rsidRDefault="000222F1"/>
    <w:sectPr w:rsidR="000222F1" w:rsidRPr="00C4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9EA"/>
    <w:rsid w:val="000222F1"/>
    <w:rsid w:val="00057AC5"/>
    <w:rsid w:val="002F59E0"/>
    <w:rsid w:val="003A6CA8"/>
    <w:rsid w:val="006939EA"/>
    <w:rsid w:val="007667B7"/>
    <w:rsid w:val="008673CE"/>
    <w:rsid w:val="008C10E5"/>
    <w:rsid w:val="008F0607"/>
    <w:rsid w:val="00A8361B"/>
    <w:rsid w:val="00C41A7B"/>
    <w:rsid w:val="00D173AC"/>
    <w:rsid w:val="00D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6F4"/>
  <w15:docId w15:val="{A264E514-25B1-4DCC-90A2-CEA2CE8C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3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3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39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39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Pažoutová Jaroslava (UPS-MBB)</cp:lastModifiedBy>
  <cp:revision>2</cp:revision>
  <cp:lastPrinted>2024-04-18T10:08:00Z</cp:lastPrinted>
  <dcterms:created xsi:type="dcterms:W3CDTF">2024-04-18T10:09:00Z</dcterms:created>
  <dcterms:modified xsi:type="dcterms:W3CDTF">2024-04-18T10:09:00Z</dcterms:modified>
</cp:coreProperties>
</file>