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2322" w14:textId="77777777" w:rsidR="00A146D3" w:rsidRDefault="00A146D3" w:rsidP="00A146D3">
      <w:pPr>
        <w:spacing w:after="0"/>
        <w:jc w:val="both"/>
        <w:rPr>
          <w:rFonts w:ascii="Arial" w:hAnsi="Arial" w:cs="Arial"/>
          <w:b/>
          <w:sz w:val="22"/>
        </w:rPr>
      </w:pPr>
    </w:p>
    <w:p w14:paraId="214441B6" w14:textId="77777777" w:rsidR="008328EF" w:rsidRPr="008328EF" w:rsidRDefault="00134183" w:rsidP="008328EF">
      <w:pPr>
        <w:spacing w:after="0"/>
        <w:jc w:val="both"/>
        <w:rPr>
          <w:rFonts w:ascii="Arial" w:hAnsi="Arial" w:cs="Arial"/>
          <w:b/>
          <w:sz w:val="22"/>
          <w:u w:val="single"/>
        </w:rPr>
      </w:pPr>
      <w:r w:rsidRPr="008328EF">
        <w:rPr>
          <w:rFonts w:ascii="Arial" w:hAnsi="Arial" w:cs="Arial"/>
          <w:b/>
          <w:sz w:val="22"/>
          <w:u w:val="single"/>
        </w:rPr>
        <w:t>Úřad práce České republiky vyhlašuje výběrové řízení na obsazení služebního místa v souladu s</w:t>
      </w:r>
      <w:r w:rsidR="008328EF" w:rsidRPr="008328EF">
        <w:rPr>
          <w:rFonts w:ascii="Arial" w:hAnsi="Arial" w:cs="Arial"/>
          <w:b/>
          <w:sz w:val="22"/>
          <w:u w:val="single"/>
        </w:rPr>
        <w:t xml:space="preserve"> </w:t>
      </w:r>
    </w:p>
    <w:p w14:paraId="331767AE" w14:textId="4974CF5F" w:rsidR="00134183" w:rsidRPr="008328EF" w:rsidRDefault="00134183" w:rsidP="008328EF">
      <w:pPr>
        <w:spacing w:after="0"/>
        <w:jc w:val="both"/>
        <w:rPr>
          <w:rFonts w:ascii="Arial" w:hAnsi="Arial" w:cs="Arial"/>
          <w:b/>
          <w:sz w:val="22"/>
          <w:u w:val="single"/>
        </w:rPr>
      </w:pPr>
      <w:r w:rsidRPr="008328EF">
        <w:rPr>
          <w:rFonts w:ascii="Arial" w:hAnsi="Arial" w:cs="Arial"/>
          <w:b/>
          <w:sz w:val="22"/>
          <w:u w:val="single"/>
        </w:rPr>
        <w:t xml:space="preserve"> § 178 odst. 1 zákona č. 234/2014 Sb., o státní službě, ve znění pozdějších předpisů</w:t>
      </w:r>
    </w:p>
    <w:p w14:paraId="10B16884" w14:textId="77777777" w:rsidR="00A146D3" w:rsidRDefault="00A146D3" w:rsidP="00A146D3">
      <w:pPr>
        <w:spacing w:after="0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23F14A31" w14:textId="3C1E37BD" w:rsidR="00134183" w:rsidRPr="003C1C52" w:rsidRDefault="002F40F7" w:rsidP="00A146D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C1C52">
        <w:rPr>
          <w:rFonts w:ascii="Arial" w:hAnsi="Arial" w:cs="Arial"/>
          <w:b/>
          <w:sz w:val="36"/>
          <w:szCs w:val="36"/>
        </w:rPr>
        <w:t>Finanční kontrolor</w:t>
      </w:r>
      <w:r w:rsidR="00A75D65" w:rsidRPr="003C1C52">
        <w:rPr>
          <w:rFonts w:ascii="Arial" w:hAnsi="Arial" w:cs="Arial"/>
          <w:b/>
          <w:sz w:val="36"/>
          <w:szCs w:val="36"/>
        </w:rPr>
        <w:t>_</w:t>
      </w:r>
      <w:r w:rsidR="00A146D3" w:rsidRPr="003C1C52">
        <w:rPr>
          <w:rFonts w:ascii="Arial" w:hAnsi="Arial" w:cs="Arial"/>
          <w:b/>
          <w:sz w:val="36"/>
          <w:szCs w:val="36"/>
        </w:rPr>
        <w:t xml:space="preserve"> </w:t>
      </w:r>
      <w:r w:rsidR="009D332A" w:rsidRPr="003C1C52">
        <w:rPr>
          <w:rFonts w:ascii="Arial" w:hAnsi="Arial" w:cs="Arial"/>
          <w:b/>
          <w:sz w:val="36"/>
          <w:szCs w:val="36"/>
        </w:rPr>
        <w:t>ID 1100777</w:t>
      </w:r>
      <w:r w:rsidR="00263C30">
        <w:rPr>
          <w:rFonts w:ascii="Arial" w:hAnsi="Arial" w:cs="Arial"/>
          <w:b/>
          <w:sz w:val="36"/>
          <w:szCs w:val="36"/>
        </w:rPr>
        <w:t>6</w:t>
      </w:r>
    </w:p>
    <w:p w14:paraId="7AB7F451" w14:textId="77777777" w:rsidR="00134183" w:rsidRPr="001E6210" w:rsidRDefault="00134183" w:rsidP="00134183">
      <w:pPr>
        <w:pStyle w:val="Bezmezer"/>
        <w:rPr>
          <w:sz w:val="22"/>
        </w:rPr>
      </w:pPr>
    </w:p>
    <w:p w14:paraId="79CAACCD" w14:textId="77777777" w:rsidR="00A146D3" w:rsidRDefault="00A146D3" w:rsidP="00134183">
      <w:pPr>
        <w:spacing w:after="0" w:line="240" w:lineRule="auto"/>
        <w:jc w:val="both"/>
        <w:outlineLvl w:val="2"/>
        <w:rPr>
          <w:rFonts w:ascii="Arial" w:hAnsi="Arial" w:cs="Arial"/>
          <w:b/>
          <w:sz w:val="22"/>
        </w:rPr>
      </w:pPr>
    </w:p>
    <w:p w14:paraId="7E24C24E" w14:textId="107BD5ED" w:rsidR="00134183" w:rsidRPr="001E6210" w:rsidRDefault="00134183" w:rsidP="00134183">
      <w:pPr>
        <w:spacing w:after="0" w:line="240" w:lineRule="auto"/>
        <w:jc w:val="both"/>
        <w:outlineLvl w:val="2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Pracoviště:</w:t>
      </w:r>
    </w:p>
    <w:p w14:paraId="633F2657" w14:textId="2F691DB1" w:rsidR="00134183" w:rsidRPr="00DD5BAC" w:rsidRDefault="00134183" w:rsidP="00134183">
      <w:pPr>
        <w:spacing w:after="0" w:line="240" w:lineRule="auto"/>
        <w:jc w:val="both"/>
        <w:outlineLvl w:val="2"/>
        <w:rPr>
          <w:rFonts w:ascii="Arial" w:hAnsi="Arial" w:cs="Arial"/>
          <w:sz w:val="22"/>
        </w:rPr>
      </w:pPr>
      <w:r w:rsidRPr="00DD5BAC">
        <w:rPr>
          <w:rFonts w:ascii="Arial" w:hAnsi="Arial" w:cs="Arial"/>
          <w:sz w:val="22"/>
        </w:rPr>
        <w:t xml:space="preserve">Úřad práce České </w:t>
      </w:r>
      <w:proofErr w:type="gramStart"/>
      <w:r w:rsidRPr="00DD5BAC">
        <w:rPr>
          <w:rFonts w:ascii="Arial" w:hAnsi="Arial" w:cs="Arial"/>
          <w:sz w:val="22"/>
        </w:rPr>
        <w:t xml:space="preserve">republiky - </w:t>
      </w:r>
      <w:r w:rsidR="00165C79" w:rsidRPr="00DD5BAC">
        <w:rPr>
          <w:rFonts w:ascii="Arial" w:hAnsi="Arial" w:cs="Arial"/>
          <w:sz w:val="22"/>
        </w:rPr>
        <w:t>Krajská</w:t>
      </w:r>
      <w:proofErr w:type="gramEnd"/>
      <w:r w:rsidR="00165C79" w:rsidRPr="00DD5BAC">
        <w:rPr>
          <w:rFonts w:ascii="Arial" w:hAnsi="Arial" w:cs="Arial"/>
          <w:sz w:val="22"/>
        </w:rPr>
        <w:t xml:space="preserve"> pobočka pro hl. m. Prah</w:t>
      </w:r>
      <w:r w:rsidR="00246747" w:rsidRPr="00DD5BAC">
        <w:rPr>
          <w:rFonts w:ascii="Arial" w:hAnsi="Arial" w:cs="Arial"/>
          <w:sz w:val="22"/>
        </w:rPr>
        <w:t>u</w:t>
      </w:r>
    </w:p>
    <w:p w14:paraId="12DE9C18" w14:textId="77777777" w:rsidR="008D611C" w:rsidRPr="00DD5BAC" w:rsidRDefault="008D611C" w:rsidP="008D611C">
      <w:pPr>
        <w:pStyle w:val="Bezmez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DD5BAC">
        <w:rPr>
          <w:rFonts w:ascii="Arial" w:hAnsi="Arial" w:cs="Arial"/>
          <w:sz w:val="22"/>
        </w:rPr>
        <w:t>dbor kontrolně právní</w:t>
      </w:r>
      <w:r>
        <w:rPr>
          <w:rFonts w:ascii="Arial" w:hAnsi="Arial" w:cs="Arial"/>
          <w:sz w:val="22"/>
        </w:rPr>
        <w:t xml:space="preserve">, </w:t>
      </w:r>
      <w:r w:rsidRPr="00DD5BAC">
        <w:rPr>
          <w:rFonts w:ascii="Arial" w:hAnsi="Arial" w:cs="Arial"/>
          <w:sz w:val="22"/>
        </w:rPr>
        <w:t xml:space="preserve">Oddělení </w:t>
      </w:r>
      <w:r>
        <w:rPr>
          <w:rFonts w:ascii="Arial" w:hAnsi="Arial" w:cs="Arial"/>
          <w:sz w:val="22"/>
        </w:rPr>
        <w:t>specializovaných kontrol, Bělehradská 88 / 213, Praha 2.</w:t>
      </w:r>
    </w:p>
    <w:p w14:paraId="1351C779" w14:textId="77777777" w:rsidR="00DD5BAC" w:rsidRPr="00E343D3" w:rsidRDefault="00DD5BAC" w:rsidP="00E343D3">
      <w:pPr>
        <w:pStyle w:val="Bezmezer"/>
      </w:pPr>
    </w:p>
    <w:p w14:paraId="5CF7BED4" w14:textId="77777777" w:rsidR="00134183" w:rsidRPr="001E6210" w:rsidRDefault="00134183" w:rsidP="00134183">
      <w:pPr>
        <w:spacing w:after="0" w:line="240" w:lineRule="auto"/>
        <w:jc w:val="both"/>
        <w:outlineLvl w:val="2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Hlavní náplň činnosti:</w:t>
      </w:r>
    </w:p>
    <w:p w14:paraId="3B0884AE" w14:textId="12EAB28B" w:rsidR="002F40F7" w:rsidRDefault="002F40F7" w:rsidP="002F40F7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Samostatně vykonávat následnou veřejnoprávní finanční kontrolu vůči příjemcům příspěvků v rámci aktivní politiky zaměstnanosti a příjemcům příspěvku na podporu zaměstnávání osob se zdravotním postižením, kontrol průměrného měsíčního čistého výdělku, a to v rozsahu potřebném pro stanovení výše podpory v nezaměstnanosti a podpory při rekvalifikaci, kontrol využití státního příspěvku na výkon pěstounské péče a další vymezené kontrolní činnosti. Při výkonu kontrolní činnosti spolupráce s ostatními odbornými útvary a kontaktními pracovišti. Podílení se v rámci kontrolní činnosti zejména na plánování a vyhodnocování kontrolní činnosti krajské pobočky v součinnosti s ostatními útvary vykonávajícími kontrolní činnost. Zabezpečování kontroly plnění opatření přijatých k odstranění nedostatků zjištěných při dřívější kontrolní činnosti, zajišťujete realizaci přestupkových řízení a podílíte se ve smyslu zákona č. 255/2012 Sb., o kontrole (kontrolní řád), ve znění pozdějších předpisů, na vyřizování námitek. P</w:t>
      </w:r>
      <w:r w:rsidRPr="00720AB9">
        <w:rPr>
          <w:rFonts w:ascii="Arial" w:hAnsi="Arial" w:cs="Arial"/>
          <w:sz w:val="22"/>
        </w:rPr>
        <w:t>řijímá</w:t>
      </w:r>
      <w:r>
        <w:rPr>
          <w:rFonts w:ascii="Arial" w:hAnsi="Arial" w:cs="Arial"/>
          <w:sz w:val="22"/>
        </w:rPr>
        <w:t>ní</w:t>
      </w:r>
      <w:r w:rsidRPr="00720AB9">
        <w:rPr>
          <w:rFonts w:ascii="Arial" w:hAnsi="Arial" w:cs="Arial"/>
          <w:sz w:val="22"/>
        </w:rPr>
        <w:t xml:space="preserve"> a evid</w:t>
      </w:r>
      <w:r>
        <w:rPr>
          <w:rFonts w:ascii="Arial" w:hAnsi="Arial" w:cs="Arial"/>
          <w:sz w:val="22"/>
        </w:rPr>
        <w:t>ence</w:t>
      </w:r>
      <w:r w:rsidRPr="00720AB9">
        <w:rPr>
          <w:rFonts w:ascii="Arial" w:hAnsi="Arial" w:cs="Arial"/>
          <w:sz w:val="22"/>
        </w:rPr>
        <w:t xml:space="preserve"> podnět</w:t>
      </w:r>
      <w:r>
        <w:rPr>
          <w:rFonts w:ascii="Arial" w:hAnsi="Arial" w:cs="Arial"/>
          <w:sz w:val="22"/>
        </w:rPr>
        <w:t>ů</w:t>
      </w:r>
      <w:r w:rsidRPr="00720AB9">
        <w:rPr>
          <w:rFonts w:ascii="Arial" w:hAnsi="Arial" w:cs="Arial"/>
          <w:sz w:val="22"/>
        </w:rPr>
        <w:t xml:space="preserve"> ke kontrole a vykonává</w:t>
      </w:r>
      <w:r>
        <w:rPr>
          <w:rFonts w:ascii="Arial" w:hAnsi="Arial" w:cs="Arial"/>
          <w:sz w:val="22"/>
        </w:rPr>
        <w:t>ní</w:t>
      </w:r>
      <w:r w:rsidRPr="00720AB9">
        <w:rPr>
          <w:rFonts w:ascii="Arial" w:hAnsi="Arial" w:cs="Arial"/>
          <w:sz w:val="22"/>
        </w:rPr>
        <w:t xml:space="preserve"> s tím spojenou</w:t>
      </w:r>
      <w:r>
        <w:rPr>
          <w:rFonts w:ascii="Arial" w:hAnsi="Arial" w:cs="Arial"/>
          <w:sz w:val="22"/>
        </w:rPr>
        <w:t xml:space="preserve"> administrativu a korespondenci. Vedení evidence o provedených kontrolách a přijatých opatřeních a statisticky je zpracovávat. Zúčastnění se školení o bezpečnosti práce a požární ochraně organizovaných služebním úřadem.</w:t>
      </w:r>
    </w:p>
    <w:p w14:paraId="3F7584DA" w14:textId="77777777" w:rsidR="00A146D3" w:rsidRDefault="00A146D3" w:rsidP="00134183">
      <w:pPr>
        <w:pStyle w:val="Bezmezer"/>
        <w:jc w:val="both"/>
        <w:rPr>
          <w:rFonts w:ascii="Arial" w:hAnsi="Arial" w:cs="Arial"/>
          <w:b/>
          <w:sz w:val="22"/>
        </w:rPr>
      </w:pPr>
    </w:p>
    <w:p w14:paraId="4621E35F" w14:textId="23639C72" w:rsidR="00134183" w:rsidRPr="001E6210" w:rsidRDefault="00134183" w:rsidP="00134183">
      <w:pPr>
        <w:pStyle w:val="Bezmezer"/>
        <w:jc w:val="both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Kvalifikační a další požadavky:</w:t>
      </w:r>
    </w:p>
    <w:p w14:paraId="1D1C89FB" w14:textId="609E1438" w:rsidR="00134183" w:rsidRPr="0036347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363479">
        <w:rPr>
          <w:rFonts w:ascii="Arial" w:hAnsi="Arial" w:cs="Arial"/>
          <w:color w:val="000000"/>
          <w:sz w:val="22"/>
        </w:rPr>
        <w:t>ukončené</w:t>
      </w:r>
      <w:r w:rsidR="00363479" w:rsidRPr="00363479">
        <w:rPr>
          <w:rFonts w:ascii="Arial" w:hAnsi="Arial" w:cs="Arial"/>
          <w:sz w:val="22"/>
        </w:rPr>
        <w:t xml:space="preserve"> vyšší odborné vzdělání</w:t>
      </w:r>
    </w:p>
    <w:p w14:paraId="6AE62D2F" w14:textId="77777777" w:rsidR="00134183" w:rsidRPr="00103C1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znalost práce na PC (MS Office) </w:t>
      </w:r>
    </w:p>
    <w:p w14:paraId="1B605D76" w14:textId="77777777" w:rsidR="00134183" w:rsidRPr="00103C1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výborné komunikační schopnosti </w:t>
      </w:r>
    </w:p>
    <w:p w14:paraId="5AEE353B" w14:textId="1606E7B6" w:rsidR="00134183" w:rsidRPr="00103C1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odpovědnost, </w:t>
      </w:r>
      <w:r w:rsidR="00570F22">
        <w:rPr>
          <w:rFonts w:ascii="Arial" w:hAnsi="Arial" w:cs="Arial"/>
          <w:color w:val="000000"/>
          <w:sz w:val="22"/>
        </w:rPr>
        <w:t xml:space="preserve">pečlivost, </w:t>
      </w:r>
      <w:r w:rsidRPr="00103C19">
        <w:rPr>
          <w:rFonts w:ascii="Arial" w:hAnsi="Arial" w:cs="Arial"/>
          <w:color w:val="000000"/>
          <w:sz w:val="22"/>
        </w:rPr>
        <w:t>samostatnost, flexibilita, bezúhonnost</w:t>
      </w:r>
    </w:p>
    <w:p w14:paraId="7F7D0F91" w14:textId="2A4E9E17" w:rsidR="00134183" w:rsidRPr="00103C1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>profesionální vystupování, psychická odolnost</w:t>
      </w:r>
      <w:r w:rsidR="00A146D3">
        <w:rPr>
          <w:rFonts w:ascii="Arial" w:hAnsi="Arial" w:cs="Arial"/>
          <w:color w:val="000000"/>
          <w:sz w:val="22"/>
        </w:rPr>
        <w:t>.</w:t>
      </w:r>
    </w:p>
    <w:p w14:paraId="3B922F29" w14:textId="77777777" w:rsidR="00134183" w:rsidRPr="001E6210" w:rsidRDefault="00134183" w:rsidP="00134183">
      <w:pPr>
        <w:pStyle w:val="Default"/>
        <w:jc w:val="both"/>
        <w:rPr>
          <w:sz w:val="22"/>
          <w:szCs w:val="22"/>
        </w:rPr>
      </w:pPr>
    </w:p>
    <w:p w14:paraId="72280631" w14:textId="77777777" w:rsidR="00134183" w:rsidRPr="001E6210" w:rsidRDefault="00134183" w:rsidP="00134183">
      <w:pPr>
        <w:pStyle w:val="Bezmezer"/>
        <w:jc w:val="both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Pracovní podmínky:</w:t>
      </w:r>
    </w:p>
    <w:p w14:paraId="04827EE4" w14:textId="29D811AE" w:rsidR="00134183" w:rsidRPr="001E6210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latové zařazení v </w:t>
      </w:r>
      <w:r w:rsidR="00DD5BAC">
        <w:rPr>
          <w:rFonts w:ascii="Arial" w:hAnsi="Arial" w:cs="Arial"/>
          <w:sz w:val="22"/>
        </w:rPr>
        <w:t>10</w:t>
      </w:r>
      <w:r w:rsidRPr="001E6210">
        <w:rPr>
          <w:rFonts w:ascii="Arial" w:hAnsi="Arial" w:cs="Arial"/>
          <w:sz w:val="22"/>
        </w:rPr>
        <w:t>. platové třídě</w:t>
      </w:r>
      <w:r>
        <w:rPr>
          <w:rFonts w:ascii="Arial" w:hAnsi="Arial" w:cs="Arial"/>
          <w:sz w:val="22"/>
        </w:rPr>
        <w:t xml:space="preserve"> v souladu s platnými právními předpisy, </w:t>
      </w:r>
      <w:r w:rsidRPr="001E6210">
        <w:rPr>
          <w:rFonts w:ascii="Arial" w:hAnsi="Arial" w:cs="Arial"/>
          <w:sz w:val="22"/>
        </w:rPr>
        <w:t>po zkušební době možnost přiznání osobního příplatku</w:t>
      </w:r>
    </w:p>
    <w:p w14:paraId="1D4A9253" w14:textId="77777777" w:rsidR="00134183" w:rsidRPr="001E6210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ružná pracovní doba – plný úvazek</w:t>
      </w:r>
    </w:p>
    <w:p w14:paraId="50DC350C" w14:textId="76003A88" w:rsidR="00134183" w:rsidRPr="001E6210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 xml:space="preserve">ředpokládaný nástup od </w:t>
      </w:r>
      <w:r w:rsidR="00150655">
        <w:rPr>
          <w:rFonts w:ascii="Arial" w:hAnsi="Arial" w:cs="Arial"/>
          <w:b/>
          <w:sz w:val="22"/>
        </w:rPr>
        <w:t>15</w:t>
      </w:r>
      <w:r w:rsidR="00A146D3">
        <w:rPr>
          <w:rFonts w:ascii="Arial" w:hAnsi="Arial" w:cs="Arial"/>
          <w:b/>
          <w:sz w:val="22"/>
        </w:rPr>
        <w:t xml:space="preserve">. </w:t>
      </w:r>
      <w:r w:rsidR="00150655">
        <w:rPr>
          <w:rFonts w:ascii="Arial" w:hAnsi="Arial" w:cs="Arial"/>
          <w:b/>
          <w:sz w:val="22"/>
        </w:rPr>
        <w:t xml:space="preserve">října </w:t>
      </w:r>
      <w:r w:rsidR="008D00B8">
        <w:rPr>
          <w:rFonts w:ascii="Arial" w:hAnsi="Arial" w:cs="Arial"/>
          <w:b/>
          <w:sz w:val="22"/>
        </w:rPr>
        <w:t>2022</w:t>
      </w:r>
    </w:p>
    <w:p w14:paraId="2AEBDE5C" w14:textId="55DAB23B" w:rsidR="00134183" w:rsidRDefault="00134183" w:rsidP="00134183">
      <w:pPr>
        <w:numPr>
          <w:ilvl w:val="0"/>
          <w:numId w:val="1"/>
        </w:numPr>
        <w:spacing w:after="0" w:line="240" w:lineRule="auto"/>
        <w:outlineLvl w:val="2"/>
        <w:rPr>
          <w:rFonts w:ascii="Arial" w:hAnsi="Arial" w:cs="Arial"/>
          <w:sz w:val="22"/>
        </w:rPr>
      </w:pPr>
      <w:r w:rsidRPr="00103C19">
        <w:rPr>
          <w:rFonts w:ascii="Arial" w:hAnsi="Arial" w:cs="Arial"/>
          <w:sz w:val="22"/>
        </w:rPr>
        <w:t>pracovní poměr na dobu určitou</w:t>
      </w:r>
      <w:r>
        <w:rPr>
          <w:rFonts w:ascii="Arial" w:hAnsi="Arial" w:cs="Arial"/>
          <w:sz w:val="22"/>
        </w:rPr>
        <w:t xml:space="preserve"> (</w:t>
      </w:r>
      <w:r w:rsidR="00DD5BAC">
        <w:rPr>
          <w:rFonts w:ascii="Arial" w:hAnsi="Arial" w:cs="Arial"/>
          <w:sz w:val="22"/>
        </w:rPr>
        <w:t>zástup za MD/RD</w:t>
      </w:r>
      <w:r w:rsidRPr="00103C19">
        <w:rPr>
          <w:rFonts w:ascii="Arial" w:hAnsi="Arial" w:cs="Arial"/>
          <w:sz w:val="22"/>
        </w:rPr>
        <w:t>) se zkušební dobou 6 měsíců (určena v souladu s § 178 odst. 3 zákona o státní službě, v platném znění)</w:t>
      </w:r>
      <w:r w:rsidR="00A146D3">
        <w:rPr>
          <w:rFonts w:ascii="Arial" w:hAnsi="Arial" w:cs="Arial"/>
          <w:sz w:val="22"/>
        </w:rPr>
        <w:t>.</w:t>
      </w:r>
    </w:p>
    <w:p w14:paraId="35BE3076" w14:textId="77777777" w:rsidR="00134183" w:rsidRDefault="00134183" w:rsidP="00134183">
      <w:pPr>
        <w:pStyle w:val="Bezmezer"/>
      </w:pPr>
    </w:p>
    <w:p w14:paraId="5C55EBD1" w14:textId="77777777" w:rsidR="00134183" w:rsidRPr="005E5B51" w:rsidRDefault="00134183" w:rsidP="00134183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67449FAB" w14:textId="77777777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4EAE4ECB" w14:textId="7250A716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</w:t>
      </w:r>
      <w:proofErr w:type="spellStart"/>
      <w:r w:rsidRPr="005E5B51">
        <w:rPr>
          <w:rFonts w:ascii="Arial" w:hAnsi="Arial" w:cs="Arial"/>
          <w:sz w:val="22"/>
        </w:rPr>
        <w:t>sick</w:t>
      </w:r>
      <w:proofErr w:type="spellEnd"/>
      <w:r w:rsidR="006C3AB2">
        <w:rPr>
          <w:rFonts w:ascii="Arial" w:hAnsi="Arial" w:cs="Arial"/>
          <w:sz w:val="22"/>
        </w:rPr>
        <w:t xml:space="preserve"> </w:t>
      </w:r>
      <w:proofErr w:type="spellStart"/>
      <w:r w:rsidRPr="005E5B51">
        <w:rPr>
          <w:rFonts w:ascii="Arial" w:hAnsi="Arial" w:cs="Arial"/>
          <w:sz w:val="22"/>
        </w:rPr>
        <w:t>days</w:t>
      </w:r>
      <w:proofErr w:type="spellEnd"/>
      <w:r w:rsidRPr="005E5B51">
        <w:rPr>
          <w:rFonts w:ascii="Arial" w:hAnsi="Arial" w:cs="Arial"/>
          <w:sz w:val="22"/>
        </w:rPr>
        <w:t>)</w:t>
      </w:r>
    </w:p>
    <w:p w14:paraId="10119C43" w14:textId="77777777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0EA47A01" w14:textId="77777777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14:paraId="56E92CAA" w14:textId="77777777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4A63475B" w14:textId="6F542E27" w:rsidR="00134183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  <w:r w:rsidR="00A146D3">
        <w:rPr>
          <w:rFonts w:ascii="Arial" w:hAnsi="Arial" w:cs="Arial"/>
          <w:sz w:val="22"/>
        </w:rPr>
        <w:t>.</w:t>
      </w:r>
    </w:p>
    <w:p w14:paraId="0B7B8DC6" w14:textId="77777777" w:rsidR="00A146D3" w:rsidRPr="005E5B51" w:rsidRDefault="00A146D3" w:rsidP="00150655">
      <w:pPr>
        <w:pStyle w:val="Bezmezer"/>
        <w:ind w:left="720"/>
        <w:jc w:val="both"/>
        <w:rPr>
          <w:rFonts w:ascii="Arial" w:hAnsi="Arial" w:cs="Arial"/>
          <w:sz w:val="22"/>
        </w:rPr>
      </w:pPr>
    </w:p>
    <w:p w14:paraId="0D778108" w14:textId="77777777" w:rsidR="00134183" w:rsidRDefault="00134183" w:rsidP="0013418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1A2DBEB4" w14:textId="16226701" w:rsidR="00A146D3" w:rsidRDefault="00134183" w:rsidP="00A146D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1E6210">
        <w:rPr>
          <w:rFonts w:ascii="Arial" w:hAnsi="Arial" w:cs="Arial"/>
        </w:rPr>
        <w:t xml:space="preserve">V případě zájmu o uvedenou pozici zašlete, prosím, elektronicky </w:t>
      </w:r>
      <w:r w:rsidRPr="001E6210">
        <w:rPr>
          <w:rFonts w:ascii="Arial" w:hAnsi="Arial" w:cs="Arial"/>
          <w:b/>
        </w:rPr>
        <w:t>motivační dopis s uvedením názvu pozice a pracoviště, doplněný o strukturovaný životopis 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vzdělání, </w:t>
      </w:r>
      <w:r w:rsidRPr="001E6210">
        <w:rPr>
          <w:rFonts w:ascii="Arial" w:hAnsi="Arial" w:cs="Arial"/>
        </w:rPr>
        <w:t>nejpozději do</w:t>
      </w:r>
      <w:r>
        <w:rPr>
          <w:rFonts w:ascii="Arial" w:hAnsi="Arial" w:cs="Arial"/>
          <w:b/>
        </w:rPr>
        <w:t xml:space="preserve"> </w:t>
      </w:r>
      <w:r w:rsidR="00150655">
        <w:rPr>
          <w:rFonts w:ascii="Arial" w:hAnsi="Arial" w:cs="Arial"/>
          <w:b/>
        </w:rPr>
        <w:t>30</w:t>
      </w:r>
      <w:r w:rsidR="00DD5BAC">
        <w:rPr>
          <w:rFonts w:ascii="Arial" w:hAnsi="Arial" w:cs="Arial"/>
          <w:b/>
        </w:rPr>
        <w:t xml:space="preserve">. </w:t>
      </w:r>
      <w:r w:rsidR="00150655">
        <w:rPr>
          <w:rFonts w:ascii="Arial" w:hAnsi="Arial" w:cs="Arial"/>
          <w:b/>
        </w:rPr>
        <w:t>září</w:t>
      </w:r>
      <w:r w:rsidR="00DD5B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24674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A146D3" w:rsidRPr="00A146D3">
        <w:rPr>
          <w:rFonts w:ascii="Arial" w:hAnsi="Arial" w:cs="Arial"/>
          <w:bCs/>
        </w:rPr>
        <w:t>včetně</w:t>
      </w:r>
      <w:r w:rsidR="00A146D3">
        <w:rPr>
          <w:rFonts w:ascii="Arial" w:hAnsi="Arial" w:cs="Arial"/>
          <w:bCs/>
        </w:rPr>
        <w:t>,</w:t>
      </w:r>
      <w:r w:rsidR="00A146D3" w:rsidRPr="00A146D3">
        <w:rPr>
          <w:rFonts w:ascii="Arial" w:hAnsi="Arial" w:cs="Arial"/>
          <w:bCs/>
        </w:rPr>
        <w:t xml:space="preserve"> </w:t>
      </w:r>
      <w:r w:rsidRPr="001E6210">
        <w:rPr>
          <w:rFonts w:ascii="Arial" w:hAnsi="Arial" w:cs="Arial"/>
        </w:rPr>
        <w:t xml:space="preserve">na e-mailovou adresu </w:t>
      </w:r>
      <w:hyperlink r:id="rId8" w:history="1">
        <w:r w:rsidR="00263C30" w:rsidRPr="009F4104">
          <w:rPr>
            <w:rStyle w:val="Hypertextovodkaz"/>
            <w:rFonts w:ascii="Arial" w:hAnsi="Arial" w:cs="Arial"/>
          </w:rPr>
          <w:t>karla.prochazkova@uradprace.cz</w:t>
        </w:r>
      </w:hyperlink>
      <w:r w:rsidR="00A146D3">
        <w:rPr>
          <w:rFonts w:ascii="Arial" w:hAnsi="Arial" w:cs="Arial"/>
        </w:rPr>
        <w:t xml:space="preserve">. </w:t>
      </w:r>
    </w:p>
    <w:p w14:paraId="616AD940" w14:textId="77777777" w:rsidR="00A146D3" w:rsidRDefault="00A146D3" w:rsidP="00A146D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038F93E4" w14:textId="04E32C79" w:rsidR="001D2691" w:rsidRPr="00A146D3" w:rsidRDefault="00134183" w:rsidP="00A146D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1E6210">
        <w:rPr>
          <w:rFonts w:ascii="Arial" w:hAnsi="Arial" w:cs="Arial"/>
          <w:b/>
          <w:szCs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1D2691" w:rsidRPr="00A146D3" w:rsidSect="00A14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AD8F" w14:textId="77777777" w:rsidR="009403E7" w:rsidRDefault="009403E7" w:rsidP="00134183">
      <w:pPr>
        <w:spacing w:after="0" w:line="240" w:lineRule="auto"/>
      </w:pPr>
      <w:r>
        <w:separator/>
      </w:r>
    </w:p>
  </w:endnote>
  <w:endnote w:type="continuationSeparator" w:id="0">
    <w:p w14:paraId="75991542" w14:textId="77777777" w:rsidR="009403E7" w:rsidRDefault="009403E7" w:rsidP="0013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D92B" w14:textId="77777777" w:rsidR="009403E7" w:rsidRDefault="009403E7" w:rsidP="00134183">
      <w:pPr>
        <w:spacing w:after="0" w:line="240" w:lineRule="auto"/>
      </w:pPr>
      <w:r>
        <w:separator/>
      </w:r>
    </w:p>
  </w:footnote>
  <w:footnote w:type="continuationSeparator" w:id="0">
    <w:p w14:paraId="35B2A226" w14:textId="77777777" w:rsidR="009403E7" w:rsidRDefault="009403E7" w:rsidP="0013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3FDE"/>
    <w:multiLevelType w:val="hybridMultilevel"/>
    <w:tmpl w:val="3F4A77A8"/>
    <w:lvl w:ilvl="0" w:tplc="AA3C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F1830"/>
    <w:multiLevelType w:val="hybridMultilevel"/>
    <w:tmpl w:val="51661342"/>
    <w:lvl w:ilvl="0" w:tplc="AA3C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83"/>
    <w:rsid w:val="00016820"/>
    <w:rsid w:val="00042353"/>
    <w:rsid w:val="0010018F"/>
    <w:rsid w:val="00134183"/>
    <w:rsid w:val="00150655"/>
    <w:rsid w:val="00165C79"/>
    <w:rsid w:val="00246747"/>
    <w:rsid w:val="00263C30"/>
    <w:rsid w:val="002F40F7"/>
    <w:rsid w:val="00363479"/>
    <w:rsid w:val="003C1C52"/>
    <w:rsid w:val="0054633A"/>
    <w:rsid w:val="00570F22"/>
    <w:rsid w:val="005C1494"/>
    <w:rsid w:val="006C3AB2"/>
    <w:rsid w:val="00706088"/>
    <w:rsid w:val="008328EF"/>
    <w:rsid w:val="008D00B8"/>
    <w:rsid w:val="008D611C"/>
    <w:rsid w:val="009403E7"/>
    <w:rsid w:val="009D332A"/>
    <w:rsid w:val="00A146D3"/>
    <w:rsid w:val="00A75D65"/>
    <w:rsid w:val="00DD5BAC"/>
    <w:rsid w:val="00DE1473"/>
    <w:rsid w:val="00E3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C4D979"/>
  <w15:chartTrackingRefBased/>
  <w15:docId w15:val="{1692F746-1768-47F3-B3AD-3B8FAB1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134183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134183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Hypertextovodkaz">
    <w:name w:val="Hyperlink"/>
    <w:uiPriority w:val="99"/>
    <w:unhideWhenUsed/>
    <w:rsid w:val="001341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4183"/>
    <w:pPr>
      <w:ind w:left="720"/>
      <w:contextualSpacing/>
    </w:pPr>
    <w:rPr>
      <w:sz w:val="22"/>
    </w:rPr>
  </w:style>
  <w:style w:type="paragraph" w:customStyle="1" w:styleId="Default">
    <w:name w:val="Default"/>
    <w:rsid w:val="00134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70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prochazkova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DFF9-5A33-4C40-9EC9-99F4B841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Domalípová Adéla (UPA-KRP)</dc:creator>
  <cp:keywords/>
  <dc:description/>
  <cp:lastModifiedBy>Procházková Karla (UPA-KRP)</cp:lastModifiedBy>
  <cp:revision>2</cp:revision>
  <cp:lastPrinted>2022-09-08T10:10:00Z</cp:lastPrinted>
  <dcterms:created xsi:type="dcterms:W3CDTF">2022-09-08T10:25:00Z</dcterms:created>
  <dcterms:modified xsi:type="dcterms:W3CDTF">2022-09-08T10:25:00Z</dcterms:modified>
</cp:coreProperties>
</file>