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D3BDA" w14:textId="77777777" w:rsidR="002E74AB" w:rsidRDefault="00A54FAC">
      <w:pPr>
        <w:rPr>
          <w:rFonts w:ascii="Arial-BoldMT" w:hAnsi="Arial-BoldMT" w:cs="Arial-BoldMT"/>
          <w:b/>
          <w:bCs/>
          <w:color w:val="FFFFFF"/>
          <w:sz w:val="72"/>
          <w:szCs w:val="72"/>
        </w:rPr>
      </w:pPr>
      <w:r>
        <w:rPr>
          <w:rFonts w:ascii="Arial" w:hAnsi="Arial" w:cs="Arial"/>
          <w:b/>
          <w:bCs/>
          <w:noProof/>
          <w:color w:val="C0504D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DBDAB4" wp14:editId="5C61EC0D">
                <wp:simplePos x="0" y="0"/>
                <wp:positionH relativeFrom="column">
                  <wp:posOffset>-509140</wp:posOffset>
                </wp:positionH>
                <wp:positionV relativeFrom="paragraph">
                  <wp:posOffset>-20955</wp:posOffset>
                </wp:positionV>
                <wp:extent cx="6973570" cy="880745"/>
                <wp:effectExtent l="0" t="0" r="17780" b="1460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88074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6BC00" w14:textId="77777777" w:rsidR="002E74AB" w:rsidRDefault="00A54FAC">
                            <w:pPr>
                              <w:spacing w:after="100" w:line="240" w:lineRule="auto"/>
                              <w:rPr>
                                <w:rFonts w:ascii="Arial" w:hAnsi="Arial" w:cs="Arial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>PŘEHLED KONTAKTŮ PORADENSKÝCH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BDAB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0.1pt;margin-top:-1.65pt;width:549.1pt;height:6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" fillcolor="#2e3092">
                <v:textbox>
                  <w:txbxContent>
                    <w:p w14:paraId="4546BC00" w14:textId="77777777" w:rsidR="002E74AB" w:rsidRDefault="00A54FAC">
                      <w:pPr>
                        <w:spacing w:after="100" w:line="240" w:lineRule="auto"/>
                        <w:rPr>
                          <w:rFonts w:ascii="Arial" w:hAnsi="Arial" w:cs="Arial"/>
                          <w:sz w:val="44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PŘEHLED KONTAKTŮ PORADENSKÝCH SLUŽEB</w:t>
                      </w:r>
                    </w:p>
                  </w:txbxContent>
                </v:textbox>
              </v:shape>
            </w:pict>
          </mc:Fallback>
        </mc:AlternateContent>
      </w:r>
    </w:p>
    <w:p w14:paraId="326E1800" w14:textId="77777777" w:rsidR="002E74AB" w:rsidRDefault="002E74AB">
      <w:pPr>
        <w:spacing w:after="0"/>
        <w:ind w:left="57" w:right="-23"/>
        <w:jc w:val="both"/>
        <w:rPr>
          <w:rFonts w:ascii="Arial" w:hAnsi="Arial" w:cs="Arial"/>
          <w:b/>
        </w:rPr>
      </w:pPr>
    </w:p>
    <w:p w14:paraId="449B90F1" w14:textId="77777777" w:rsidR="002E74AB" w:rsidRDefault="002E74AB">
      <w:pPr>
        <w:spacing w:after="0"/>
        <w:ind w:left="57" w:right="-23"/>
        <w:jc w:val="both"/>
        <w:rPr>
          <w:rFonts w:ascii="Arial" w:hAnsi="Arial" w:cs="Arial"/>
          <w:b/>
        </w:rPr>
      </w:pPr>
    </w:p>
    <w:p w14:paraId="1F143855" w14:textId="77777777" w:rsidR="002E74AB" w:rsidRDefault="002E74AB">
      <w:pPr>
        <w:spacing w:after="0"/>
        <w:ind w:left="57" w:right="-23"/>
        <w:jc w:val="both"/>
        <w:rPr>
          <w:rFonts w:ascii="Arial" w:hAnsi="Arial" w:cs="Arial"/>
          <w:b/>
        </w:rPr>
      </w:pPr>
    </w:p>
    <w:p w14:paraId="65C1D2FE" w14:textId="77777777" w:rsidR="002E74AB" w:rsidRDefault="00A54FAC"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Nedaří se </w:t>
      </w:r>
      <w:r>
        <w:rPr>
          <w:rFonts w:ascii="Arial" w:hAnsi="Arial" w:cs="Arial"/>
          <w:color w:val="000000" w:themeColor="text1"/>
        </w:rPr>
        <w:t>vá</w:t>
      </w:r>
      <w:r>
        <w:rPr>
          <w:rFonts w:ascii="Arial" w:hAnsi="Arial" w:cs="Arial"/>
        </w:rPr>
        <w:t>m ani přes opakované pokusy najít vhodné zaměstnání?</w:t>
      </w:r>
    </w:p>
    <w:p w14:paraId="57C84A5D" w14:textId="77777777" w:rsidR="002E74AB" w:rsidRDefault="00A54FAC"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Nejste si jisti, jak správně napsat pracovní životopis, žádost o zaměstnání, průvodní dopis, odpověď na inzerát?</w:t>
      </w:r>
    </w:p>
    <w:p w14:paraId="39D9C7CC" w14:textId="77777777" w:rsidR="002E74AB" w:rsidRDefault="00A54FAC"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Připravujete se na pohovor se zaměstnavatelem, čeká vás výběrové řízení?</w:t>
      </w:r>
    </w:p>
    <w:p w14:paraId="72D2BA2B" w14:textId="77777777" w:rsidR="002E74AB" w:rsidRDefault="00A54FAC"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Jste dlouhodobě nezaměstnaný, chybí vám praxe nebo máte omezení, které komplikuje vaše pracovní uplatnění?</w:t>
      </w:r>
    </w:p>
    <w:p w14:paraId="193CF464" w14:textId="77777777" w:rsidR="002E74AB" w:rsidRDefault="00A54FAC"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Čeká vás rozhodování o volbě povolání, doplnění, rozšíření nebo změně své kv</w:t>
      </w:r>
      <w:r>
        <w:rPr>
          <w:rFonts w:ascii="Arial" w:hAnsi="Arial" w:cs="Arial"/>
        </w:rPr>
        <w:t>alifikace?</w:t>
      </w:r>
    </w:p>
    <w:p w14:paraId="5278620A" w14:textId="77777777" w:rsidR="002E74AB" w:rsidRDefault="00A54FAC"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Chcete zkusit hledat zaměstnání jiným způsobem než dosud a lépe se orientovat na trhu práce?</w:t>
      </w:r>
    </w:p>
    <w:p w14:paraId="6F55FEEF" w14:textId="77777777" w:rsidR="002E74AB" w:rsidRDefault="00A54FAC">
      <w:pPr>
        <w:spacing w:after="0" w:line="240" w:lineRule="auto"/>
        <w:ind w:left="5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>Uvažujete o studiu či práci v zahraničí, au pair pobytu?</w:t>
      </w:r>
    </w:p>
    <w:p w14:paraId="512206D7" w14:textId="77777777" w:rsidR="002E74AB" w:rsidRDefault="002E74AB">
      <w:pPr>
        <w:spacing w:after="0" w:line="23" w:lineRule="atLeast"/>
        <w:ind w:left="57" w:right="-23"/>
        <w:jc w:val="both"/>
        <w:rPr>
          <w:rFonts w:ascii="Arial" w:hAnsi="Arial" w:cs="Arial"/>
        </w:rPr>
      </w:pPr>
    </w:p>
    <w:p w14:paraId="216D553A" w14:textId="77777777" w:rsidR="002E74AB" w:rsidRDefault="002E74AB">
      <w:pPr>
        <w:spacing w:after="0" w:line="23" w:lineRule="atLeast"/>
        <w:ind w:left="57" w:right="-23"/>
        <w:jc w:val="both"/>
        <w:rPr>
          <w:rFonts w:ascii="Arial" w:hAnsi="Arial" w:cs="Arial"/>
        </w:rPr>
      </w:pPr>
    </w:p>
    <w:p w14:paraId="7A6B53DB" w14:textId="77777777" w:rsidR="002E74AB" w:rsidRDefault="00A54FAC">
      <w:pPr>
        <w:spacing w:after="0" w:line="23" w:lineRule="atLeast"/>
        <w:ind w:left="5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 w:themeColor="text1"/>
        </w:rPr>
        <w:t xml:space="preserve">Jestliže jste na některou z těchto otázek odpověděli ANO, můžete využít bezplatných poradenských služeb, zabezpečovaných Úřadem práce ČR, krajskou pobočkou </w:t>
      </w:r>
      <w:r>
        <w:rPr>
          <w:rFonts w:ascii="Arial" w:hAnsi="Arial" w:cs="Arial"/>
          <w:b/>
          <w:color w:val="000000" w:themeColor="text1"/>
        </w:rPr>
        <w:br/>
        <w:t>v Olomouci, kontaktním pracovištěm Šumperk</w:t>
      </w:r>
      <w:r>
        <w:rPr>
          <w:rFonts w:ascii="Arial" w:hAnsi="Arial" w:cs="Arial"/>
          <w:b/>
        </w:rPr>
        <w:t>. Mohou výrazně zvýšit šance při hledání nového zaměstnán</w:t>
      </w:r>
      <w:r>
        <w:rPr>
          <w:rFonts w:ascii="Arial" w:hAnsi="Arial" w:cs="Arial"/>
          <w:b/>
        </w:rPr>
        <w:t xml:space="preserve">í. </w:t>
      </w:r>
    </w:p>
    <w:p w14:paraId="027CE4D6" w14:textId="77777777" w:rsidR="002E74AB" w:rsidRDefault="00A54FAC">
      <w:pPr>
        <w:spacing w:after="0" w:line="23" w:lineRule="atLeast"/>
        <w:ind w:left="57"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Přehled základních poradenských služeb najdete v tomto letáku. </w:t>
      </w:r>
    </w:p>
    <w:p w14:paraId="0C6384FE" w14:textId="77777777" w:rsidR="002E74AB" w:rsidRDefault="002E74AB">
      <w:pPr>
        <w:pStyle w:val="Bezmezer"/>
        <w:spacing w:line="23" w:lineRule="atLeast"/>
      </w:pPr>
    </w:p>
    <w:p w14:paraId="60F1ADEF" w14:textId="77777777" w:rsidR="002E74AB" w:rsidRDefault="002E74AB">
      <w:pPr>
        <w:pStyle w:val="Bezmezer"/>
        <w:spacing w:line="23" w:lineRule="atLeast"/>
      </w:pPr>
    </w:p>
    <w:p w14:paraId="32AA9A5C" w14:textId="77777777" w:rsidR="002E74AB" w:rsidRDefault="00A54FAC">
      <w:pPr>
        <w:spacing w:after="0" w:line="23" w:lineRule="atLeast"/>
        <w:ind w:left="57" w:right="-23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Krajská pobočka ÚP ČR v Olomouci, kontaktní pracoviště Šumperk poskytuje tyto služby:</w:t>
      </w:r>
    </w:p>
    <w:p w14:paraId="55F07F3B" w14:textId="77777777" w:rsidR="002E74AB" w:rsidRDefault="002E74AB">
      <w:pPr>
        <w:pStyle w:val="Bezmezer"/>
        <w:spacing w:line="23" w:lineRule="atLeast"/>
      </w:pPr>
    </w:p>
    <w:p w14:paraId="064DE30A" w14:textId="77777777" w:rsidR="002E74AB" w:rsidRDefault="00A54FAC">
      <w:pPr>
        <w:pStyle w:val="Odstavecseseznamem"/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Poradenství pro volbu a změnu povolání</w:t>
      </w:r>
      <w:r>
        <w:rPr>
          <w:rFonts w:ascii="Arial" w:hAnsi="Arial" w:cs="Arial"/>
        </w:rPr>
        <w:t xml:space="preserve"> – nabízí žákům, studentům, rodičovské, pedagogické veřejnosti, mladistvým a dalším zájemcům odborné informace o vzdělávání, studiu v zahraničí, podmínkách práce a vývoji trhu práce. Tato služba probíhá formou individuálních rad, konzultací, diagnostických</w:t>
      </w:r>
      <w:r>
        <w:rPr>
          <w:rFonts w:ascii="Arial" w:hAnsi="Arial" w:cs="Arial"/>
        </w:rPr>
        <w:t xml:space="preserve"> rozhovorů, nebo skupinové práce (besedy, </w:t>
      </w:r>
      <w:proofErr w:type="gramStart"/>
      <w:r>
        <w:rPr>
          <w:rFonts w:ascii="Arial" w:hAnsi="Arial" w:cs="Arial"/>
        </w:rPr>
        <w:t>přednášky,</w:t>
      </w:r>
      <w:proofErr w:type="gramEnd"/>
      <w:r>
        <w:rPr>
          <w:rFonts w:ascii="Arial" w:hAnsi="Arial" w:cs="Arial"/>
        </w:rPr>
        <w:t xml:space="preserve"> atp.). </w:t>
      </w:r>
      <w:r>
        <w:rPr>
          <w:rFonts w:ascii="Arial" w:hAnsi="Arial" w:cs="Arial"/>
          <w:b/>
        </w:rPr>
        <w:t>Informace o možnostech studia v dospělosti</w:t>
      </w:r>
      <w:r>
        <w:rPr>
          <w:rFonts w:ascii="Arial" w:hAnsi="Arial" w:cs="Arial"/>
        </w:rPr>
        <w:t xml:space="preserve"> – dálkové, večerní, distanční, kombinované apod., jsou poskytovány všem zájemcům o zvýšení kvalifikace.</w:t>
      </w:r>
    </w:p>
    <w:p w14:paraId="750B999F" w14:textId="77777777" w:rsidR="002E74AB" w:rsidRDefault="00A54FAC"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215  –</w:t>
      </w:r>
      <w:proofErr w:type="gramEnd"/>
      <w:r>
        <w:rPr>
          <w:rFonts w:ascii="Arial" w:hAnsi="Arial" w:cs="Arial"/>
          <w:b/>
        </w:rPr>
        <w:t xml:space="preserve"> 1.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 w:rsidR="002E74AB" w14:paraId="7C1F3228" w14:textId="77777777">
        <w:trPr>
          <w:trHeight w:val="486"/>
        </w:trPr>
        <w:tc>
          <w:tcPr>
            <w:tcW w:w="2977" w:type="dxa"/>
            <w:vAlign w:val="center"/>
          </w:tcPr>
          <w:p w14:paraId="5911624B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Vlad</w:t>
            </w:r>
            <w:r>
              <w:rPr>
                <w:rFonts w:ascii="Arial" w:hAnsi="Arial" w:cs="Arial"/>
              </w:rPr>
              <w:t>imíra Kašparová</w:t>
            </w:r>
          </w:p>
        </w:tc>
        <w:tc>
          <w:tcPr>
            <w:tcW w:w="1985" w:type="dxa"/>
            <w:vAlign w:val="center"/>
          </w:tcPr>
          <w:p w14:paraId="0AF4C911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950 164 322</w:t>
            </w:r>
          </w:p>
        </w:tc>
        <w:tc>
          <w:tcPr>
            <w:tcW w:w="3827" w:type="dxa"/>
            <w:vAlign w:val="center"/>
          </w:tcPr>
          <w:p w14:paraId="6BD24147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8" w:history="1">
              <w:r>
                <w:rPr>
                  <w:rStyle w:val="Hypertextovodkaz"/>
                  <w:rFonts w:ascii="Arial" w:hAnsi="Arial" w:cs="Arial"/>
                </w:rPr>
                <w:t>vladimira.kasparova@uradprace.cz</w:t>
              </w:r>
            </w:hyperlink>
          </w:p>
        </w:tc>
      </w:tr>
      <w:tr w:rsidR="002E74AB" w14:paraId="618B1EE9" w14:textId="77777777">
        <w:trPr>
          <w:trHeight w:val="503"/>
        </w:trPr>
        <w:tc>
          <w:tcPr>
            <w:tcW w:w="2977" w:type="dxa"/>
            <w:vAlign w:val="center"/>
          </w:tcPr>
          <w:p w14:paraId="53D421FD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Lucie Navrátilová</w:t>
            </w:r>
          </w:p>
        </w:tc>
        <w:tc>
          <w:tcPr>
            <w:tcW w:w="1985" w:type="dxa"/>
            <w:vAlign w:val="center"/>
          </w:tcPr>
          <w:p w14:paraId="0C28D1B0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950 164 323</w:t>
            </w:r>
          </w:p>
        </w:tc>
        <w:tc>
          <w:tcPr>
            <w:tcW w:w="3827" w:type="dxa"/>
            <w:vAlign w:val="center"/>
          </w:tcPr>
          <w:p w14:paraId="1500FA32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9" w:history="1">
              <w:r>
                <w:rPr>
                  <w:rStyle w:val="Hypertextovodkaz"/>
                  <w:rFonts w:ascii="Arial" w:hAnsi="Arial" w:cs="Arial"/>
                </w:rPr>
                <w:t>lucie.navratilova@uradprace.cz</w:t>
              </w:r>
            </w:hyperlink>
          </w:p>
        </w:tc>
      </w:tr>
    </w:tbl>
    <w:p w14:paraId="312DCD2D" w14:textId="77777777" w:rsidR="002E74AB" w:rsidRDefault="002E74AB">
      <w:pPr>
        <w:pStyle w:val="Odstavecseseznamem"/>
        <w:spacing w:after="0" w:line="23" w:lineRule="atLeast"/>
        <w:ind w:left="660"/>
        <w:rPr>
          <w:rFonts w:ascii="Arial" w:hAnsi="Arial" w:cs="Arial"/>
          <w:b/>
        </w:rPr>
      </w:pPr>
    </w:p>
    <w:p w14:paraId="45250CD7" w14:textId="77777777" w:rsidR="002E74AB" w:rsidRDefault="002E74AB">
      <w:pPr>
        <w:pStyle w:val="Odstavecseseznamem"/>
        <w:spacing w:after="0" w:line="23" w:lineRule="atLeast"/>
        <w:ind w:left="660"/>
        <w:rPr>
          <w:rFonts w:ascii="Arial" w:hAnsi="Arial" w:cs="Arial"/>
          <w:b/>
        </w:rPr>
      </w:pPr>
    </w:p>
    <w:p w14:paraId="396A779C" w14:textId="77777777" w:rsidR="002E74AB" w:rsidRDefault="00A54FAC">
      <w:pPr>
        <w:pStyle w:val="Odstavecseseznamem"/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Vstupní poradenství pro nově evidované uchazeče o zaměstnání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orientace na trhu práce,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práva a povinnosti uchazečů, nabídka rekvalifikací, informace o podpoře v nezaměst</w:t>
      </w:r>
      <w:r>
        <w:rPr>
          <w:rFonts w:ascii="Arial" w:hAnsi="Arial" w:cs="Arial"/>
        </w:rPr>
        <w:t>nanosti, o službách úřadu práce, o projektech a jak hledat práci.</w:t>
      </w:r>
    </w:p>
    <w:p w14:paraId="447B7DE7" w14:textId="77777777" w:rsidR="002E74AB" w:rsidRDefault="00A54FAC"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328 – 2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 w:rsidR="002E74AB" w14:paraId="55A52CF9" w14:textId="77777777">
        <w:trPr>
          <w:trHeight w:val="486"/>
        </w:trPr>
        <w:tc>
          <w:tcPr>
            <w:tcW w:w="2977" w:type="dxa"/>
            <w:vAlign w:val="center"/>
          </w:tcPr>
          <w:p w14:paraId="5099E5C7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Veronika Reichlová</w:t>
            </w:r>
          </w:p>
        </w:tc>
        <w:tc>
          <w:tcPr>
            <w:tcW w:w="1985" w:type="dxa"/>
            <w:vAlign w:val="center"/>
          </w:tcPr>
          <w:p w14:paraId="3B10DB7C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950 164 632</w:t>
            </w:r>
          </w:p>
        </w:tc>
        <w:tc>
          <w:tcPr>
            <w:tcW w:w="3827" w:type="dxa"/>
            <w:vAlign w:val="center"/>
          </w:tcPr>
          <w:p w14:paraId="10C0F5DF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0" w:history="1">
              <w:r>
                <w:rPr>
                  <w:rStyle w:val="Hypertextovodkaz"/>
                  <w:rFonts w:ascii="Arial" w:hAnsi="Arial" w:cs="Arial"/>
                </w:rPr>
                <w:t>veronika.reichlova@uradprace.cz</w:t>
              </w:r>
            </w:hyperlink>
          </w:p>
        </w:tc>
      </w:tr>
    </w:tbl>
    <w:p w14:paraId="3CBB38CE" w14:textId="77777777" w:rsidR="002E74AB" w:rsidRDefault="002E74AB">
      <w:pPr>
        <w:widowControl w:val="0"/>
        <w:suppressAutoHyphens/>
        <w:spacing w:after="0" w:line="23" w:lineRule="atLeast"/>
        <w:ind w:right="-23"/>
        <w:jc w:val="both"/>
        <w:rPr>
          <w:rFonts w:ascii="Arial" w:hAnsi="Arial" w:cs="Arial"/>
          <w:b/>
        </w:rPr>
      </w:pPr>
    </w:p>
    <w:p w14:paraId="757F0356" w14:textId="77777777" w:rsidR="002E74AB" w:rsidRDefault="002E74AB">
      <w:pPr>
        <w:widowControl w:val="0"/>
        <w:suppressAutoHyphens/>
        <w:spacing w:after="0" w:line="23" w:lineRule="atLeast"/>
        <w:ind w:right="-23"/>
        <w:jc w:val="both"/>
        <w:rPr>
          <w:rFonts w:ascii="Arial" w:hAnsi="Arial" w:cs="Arial"/>
          <w:b/>
        </w:rPr>
      </w:pPr>
    </w:p>
    <w:p w14:paraId="24AFE58B" w14:textId="77777777" w:rsidR="002E74AB" w:rsidRDefault="00A54FAC">
      <w:pPr>
        <w:pStyle w:val="Odstavecseseznamem"/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Skupinová informační schůzka pro nově evidované uchazeče o zaměstnání do 24 let </w:t>
      </w:r>
      <w:r>
        <w:rPr>
          <w:rFonts w:ascii="Arial" w:hAnsi="Arial" w:cs="Arial"/>
        </w:rPr>
        <w:t>– orientace na trhu práce, práva a povinnosti uchazečů, nabídka rekvalifikací, informace o podpoře v nezaměstnanosti, o službách úřadu práce,</w:t>
      </w:r>
      <w:r>
        <w:rPr>
          <w:rFonts w:ascii="Arial" w:hAnsi="Arial" w:cs="Arial"/>
        </w:rPr>
        <w:t xml:space="preserve"> o projektech a jak hledat práci. </w:t>
      </w:r>
    </w:p>
    <w:p w14:paraId="0B05BD2C" w14:textId="77777777" w:rsidR="002E74AB" w:rsidRDefault="00A54FAC"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215 - 1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 w:rsidR="002E74AB" w14:paraId="543E7D84" w14:textId="77777777">
        <w:trPr>
          <w:trHeight w:val="486"/>
        </w:trPr>
        <w:tc>
          <w:tcPr>
            <w:tcW w:w="2977" w:type="dxa"/>
            <w:vAlign w:val="center"/>
          </w:tcPr>
          <w:p w14:paraId="7636F2E2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Vladimíra Kašparová</w:t>
            </w:r>
          </w:p>
        </w:tc>
        <w:tc>
          <w:tcPr>
            <w:tcW w:w="1985" w:type="dxa"/>
            <w:vAlign w:val="center"/>
          </w:tcPr>
          <w:p w14:paraId="3510C742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950 164 322</w:t>
            </w:r>
          </w:p>
        </w:tc>
        <w:tc>
          <w:tcPr>
            <w:tcW w:w="3827" w:type="dxa"/>
            <w:vAlign w:val="center"/>
          </w:tcPr>
          <w:p w14:paraId="5FB8EBE4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1" w:history="1">
              <w:r>
                <w:rPr>
                  <w:rStyle w:val="Hypertextovodkaz"/>
                  <w:rFonts w:ascii="Arial" w:hAnsi="Arial" w:cs="Arial"/>
                </w:rPr>
                <w:t>vladimira.kasparova@uradprace.cz</w:t>
              </w:r>
            </w:hyperlink>
          </w:p>
        </w:tc>
      </w:tr>
      <w:tr w:rsidR="002E74AB" w14:paraId="43057859" w14:textId="77777777">
        <w:trPr>
          <w:trHeight w:val="503"/>
        </w:trPr>
        <w:tc>
          <w:tcPr>
            <w:tcW w:w="2977" w:type="dxa"/>
            <w:vAlign w:val="center"/>
          </w:tcPr>
          <w:p w14:paraId="7C621C2C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Lucie Navrátilová</w:t>
            </w:r>
          </w:p>
        </w:tc>
        <w:tc>
          <w:tcPr>
            <w:tcW w:w="1985" w:type="dxa"/>
            <w:vAlign w:val="center"/>
          </w:tcPr>
          <w:p w14:paraId="5ADFC16A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950 164 323</w:t>
            </w:r>
          </w:p>
        </w:tc>
        <w:tc>
          <w:tcPr>
            <w:tcW w:w="3827" w:type="dxa"/>
            <w:vAlign w:val="center"/>
          </w:tcPr>
          <w:p w14:paraId="550BDC0B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2" w:history="1">
              <w:r>
                <w:rPr>
                  <w:rStyle w:val="Hypertextovodkaz"/>
                  <w:rFonts w:ascii="Arial" w:hAnsi="Arial" w:cs="Arial"/>
                </w:rPr>
                <w:t>lucie.navratilova@uradprace.cz</w:t>
              </w:r>
            </w:hyperlink>
          </w:p>
        </w:tc>
      </w:tr>
    </w:tbl>
    <w:p w14:paraId="43E6CCD1" w14:textId="77777777" w:rsidR="002E74AB" w:rsidRDefault="002E74AB">
      <w:pPr>
        <w:widowControl w:val="0"/>
        <w:suppressAutoHyphens/>
        <w:spacing w:after="0" w:line="23" w:lineRule="atLeast"/>
        <w:ind w:right="-23"/>
        <w:jc w:val="both"/>
        <w:rPr>
          <w:rFonts w:ascii="Arial" w:hAnsi="Arial" w:cs="Arial"/>
          <w:b/>
        </w:rPr>
      </w:pPr>
    </w:p>
    <w:p w14:paraId="084C49A4" w14:textId="77777777" w:rsidR="002E74AB" w:rsidRDefault="002E74AB">
      <w:pPr>
        <w:widowControl w:val="0"/>
        <w:suppressAutoHyphens/>
        <w:spacing w:after="0" w:line="23" w:lineRule="atLeast"/>
        <w:ind w:right="-23"/>
        <w:jc w:val="both"/>
        <w:rPr>
          <w:rFonts w:ascii="Arial" w:hAnsi="Arial" w:cs="Arial"/>
          <w:b/>
        </w:rPr>
      </w:pPr>
    </w:p>
    <w:p w14:paraId="71B1D8A4" w14:textId="77777777" w:rsidR="002E74AB" w:rsidRDefault="00A54FAC">
      <w:pPr>
        <w:pStyle w:val="Odstavecseseznamem"/>
        <w:widowControl w:val="0"/>
        <w:numPr>
          <w:ilvl w:val="0"/>
          <w:numId w:val="4"/>
        </w:numPr>
        <w:suppressAutoHyphens/>
        <w:spacing w:after="0" w:line="23" w:lineRule="atLeast"/>
        <w:ind w:right="-2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Příprava na jednání se zaměstnavateli</w:t>
      </w:r>
      <w:r>
        <w:rPr>
          <w:rFonts w:ascii="Arial" w:hAnsi="Arial" w:cs="Arial"/>
        </w:rPr>
        <w:t xml:space="preserve"> – efektivní způsoby kontaktování zaměstnavatelů a vyhledávání volných pracovních míst, pomoc při sestavení strukturovaného pracovníh</w:t>
      </w:r>
      <w:r>
        <w:rPr>
          <w:rFonts w:ascii="Arial" w:hAnsi="Arial" w:cs="Arial"/>
        </w:rPr>
        <w:t>o životopisu, zpracování písemné žádosti o zaměstnání, průvodního a motivačního dopisu, pracovního inzerátu a odpovědi na inzeráty zaměstnavatelů, příprava na pohovor u zaměstnavatele a výběrové řízení aj.</w:t>
      </w:r>
    </w:p>
    <w:p w14:paraId="4ED0F108" w14:textId="77777777" w:rsidR="002E74AB" w:rsidRDefault="00A54FAC"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215 – 1</w:t>
      </w:r>
      <w:proofErr w:type="gramEnd"/>
      <w:r>
        <w:rPr>
          <w:rFonts w:ascii="Arial" w:hAnsi="Arial" w:cs="Arial"/>
          <w:b/>
        </w:rPr>
        <w:t>. 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 w:rsidR="002E74AB" w14:paraId="7A08AEBA" w14:textId="77777777">
        <w:trPr>
          <w:trHeight w:val="486"/>
        </w:trPr>
        <w:tc>
          <w:tcPr>
            <w:tcW w:w="2977" w:type="dxa"/>
            <w:vAlign w:val="center"/>
          </w:tcPr>
          <w:p w14:paraId="40BB97A6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PhDr. </w:t>
            </w:r>
            <w:r>
              <w:rPr>
                <w:rFonts w:ascii="Arial" w:hAnsi="Arial" w:cs="Arial"/>
              </w:rPr>
              <w:t>Vladimíra Kašparová</w:t>
            </w:r>
          </w:p>
        </w:tc>
        <w:tc>
          <w:tcPr>
            <w:tcW w:w="1985" w:type="dxa"/>
            <w:vAlign w:val="center"/>
          </w:tcPr>
          <w:p w14:paraId="77B589AD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950 164 322</w:t>
            </w:r>
          </w:p>
        </w:tc>
        <w:tc>
          <w:tcPr>
            <w:tcW w:w="3827" w:type="dxa"/>
            <w:vAlign w:val="center"/>
          </w:tcPr>
          <w:p w14:paraId="0A6FB1E7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3" w:history="1">
              <w:r>
                <w:rPr>
                  <w:rStyle w:val="Hypertextovodkaz"/>
                  <w:rFonts w:ascii="Arial" w:hAnsi="Arial" w:cs="Arial"/>
                </w:rPr>
                <w:t>vladimira.kasparova@uradprace.cz</w:t>
              </w:r>
            </w:hyperlink>
          </w:p>
        </w:tc>
      </w:tr>
      <w:tr w:rsidR="002E74AB" w14:paraId="552FA898" w14:textId="77777777">
        <w:trPr>
          <w:trHeight w:val="503"/>
        </w:trPr>
        <w:tc>
          <w:tcPr>
            <w:tcW w:w="2977" w:type="dxa"/>
            <w:vAlign w:val="center"/>
          </w:tcPr>
          <w:p w14:paraId="3A23FE2C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Lucie Navrátilová</w:t>
            </w:r>
          </w:p>
        </w:tc>
        <w:tc>
          <w:tcPr>
            <w:tcW w:w="1985" w:type="dxa"/>
            <w:vAlign w:val="center"/>
          </w:tcPr>
          <w:p w14:paraId="11DAA758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950 164 323</w:t>
            </w:r>
          </w:p>
        </w:tc>
        <w:tc>
          <w:tcPr>
            <w:tcW w:w="3827" w:type="dxa"/>
            <w:vAlign w:val="center"/>
          </w:tcPr>
          <w:p w14:paraId="0C5287C8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4" w:history="1">
              <w:r>
                <w:rPr>
                  <w:rStyle w:val="Hypertextovodkaz"/>
                </w:rPr>
                <w:t xml:space="preserve"> </w:t>
              </w:r>
              <w:r>
                <w:rPr>
                  <w:rStyle w:val="Hypertextovodkaz"/>
                  <w:rFonts w:ascii="Arial" w:hAnsi="Arial" w:cs="Arial"/>
                </w:rPr>
                <w:t>lucie.navratilova@uradprace.cz</w:t>
              </w:r>
            </w:hyperlink>
          </w:p>
        </w:tc>
      </w:tr>
    </w:tbl>
    <w:p w14:paraId="2063BE1D" w14:textId="77777777" w:rsidR="002E74AB" w:rsidRDefault="002E74AB">
      <w:pPr>
        <w:pStyle w:val="Odstavecseseznamem"/>
        <w:spacing w:after="0" w:line="23" w:lineRule="atLeast"/>
        <w:ind w:left="660"/>
        <w:rPr>
          <w:rFonts w:ascii="Arial" w:hAnsi="Arial" w:cs="Arial"/>
          <w:b/>
        </w:rPr>
      </w:pPr>
    </w:p>
    <w:p w14:paraId="2D8131C8" w14:textId="77777777" w:rsidR="002E74AB" w:rsidRDefault="002E74AB">
      <w:pPr>
        <w:pStyle w:val="Odstavecseseznamem"/>
        <w:spacing w:after="0" w:line="23" w:lineRule="atLeast"/>
        <w:ind w:left="660"/>
        <w:rPr>
          <w:rFonts w:ascii="Arial" w:hAnsi="Arial" w:cs="Arial"/>
          <w:b/>
        </w:rPr>
      </w:pPr>
    </w:p>
    <w:p w14:paraId="505F97ED" w14:textId="77777777" w:rsidR="002E74AB" w:rsidRDefault="00A54FAC">
      <w:pPr>
        <w:pStyle w:val="Odstavecseseznamem"/>
        <w:numPr>
          <w:ilvl w:val="0"/>
          <w:numId w:val="4"/>
        </w:numPr>
        <w:spacing w:after="0" w:line="23" w:lineRule="atLeas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Job club (skupinové poradenství a podpora při hledání zaměstnání)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náplní je vytvoření osobní dokumentace, teoretický i praktický nácvik přijímacího rozhovoru u zamě</w:t>
      </w:r>
      <w:r>
        <w:rPr>
          <w:rFonts w:ascii="Arial" w:hAnsi="Arial" w:cs="Arial"/>
        </w:rPr>
        <w:t>stnavatele, orientace na trhu práce, sebepoznání a sebehodnocení, informace o službách úřadu práce, o projektech, rekvalifikačních kurzech, finanční gramotnost, právní minimum, informace o příspěvcích aktivní politiky zaměstnanosti, informace o studiu v za</w:t>
      </w:r>
      <w:r>
        <w:rPr>
          <w:rFonts w:ascii="Arial" w:hAnsi="Arial" w:cs="Arial"/>
        </w:rPr>
        <w:t>hraničí a o práci v zahraničí.</w:t>
      </w:r>
      <w:r>
        <w:rPr>
          <w:rFonts w:ascii="Arial" w:hAnsi="Arial" w:cs="Arial"/>
          <w:b/>
        </w:rPr>
        <w:t xml:space="preserve"> </w:t>
      </w:r>
    </w:p>
    <w:p w14:paraId="7E5449DE" w14:textId="77777777" w:rsidR="002E74AB" w:rsidRDefault="00A54FAC"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215 – 1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 w:rsidR="002E74AB" w14:paraId="15FD9309" w14:textId="77777777">
        <w:trPr>
          <w:trHeight w:val="486"/>
        </w:trPr>
        <w:tc>
          <w:tcPr>
            <w:tcW w:w="2977" w:type="dxa"/>
            <w:vAlign w:val="center"/>
          </w:tcPr>
          <w:p w14:paraId="02A2C3A3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Vladimíra Kašparová</w:t>
            </w:r>
          </w:p>
        </w:tc>
        <w:tc>
          <w:tcPr>
            <w:tcW w:w="1985" w:type="dxa"/>
            <w:vAlign w:val="center"/>
          </w:tcPr>
          <w:p w14:paraId="3937EC9A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950 164 322</w:t>
            </w:r>
          </w:p>
        </w:tc>
        <w:tc>
          <w:tcPr>
            <w:tcW w:w="3827" w:type="dxa"/>
            <w:vAlign w:val="center"/>
          </w:tcPr>
          <w:p w14:paraId="317CA61E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5" w:history="1">
              <w:r>
                <w:rPr>
                  <w:rStyle w:val="Hypertextovodkaz"/>
                  <w:rFonts w:ascii="Arial" w:hAnsi="Arial" w:cs="Arial"/>
                </w:rPr>
                <w:t>vladimira.kasparova@uradprace.cz</w:t>
              </w:r>
            </w:hyperlink>
          </w:p>
        </w:tc>
      </w:tr>
      <w:tr w:rsidR="002E74AB" w14:paraId="416237F4" w14:textId="77777777">
        <w:trPr>
          <w:trHeight w:val="503"/>
        </w:trPr>
        <w:tc>
          <w:tcPr>
            <w:tcW w:w="2977" w:type="dxa"/>
            <w:vAlign w:val="center"/>
          </w:tcPr>
          <w:p w14:paraId="3BFE7458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Lucie Navrátilová</w:t>
            </w:r>
          </w:p>
        </w:tc>
        <w:tc>
          <w:tcPr>
            <w:tcW w:w="1985" w:type="dxa"/>
            <w:vAlign w:val="center"/>
          </w:tcPr>
          <w:p w14:paraId="2BC23707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950 164 323</w:t>
            </w:r>
          </w:p>
        </w:tc>
        <w:tc>
          <w:tcPr>
            <w:tcW w:w="3827" w:type="dxa"/>
            <w:vAlign w:val="center"/>
          </w:tcPr>
          <w:p w14:paraId="54C5BFF7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6" w:history="1">
              <w:r>
                <w:rPr>
                  <w:rStyle w:val="Hypertextovodkaz"/>
                </w:rPr>
                <w:t xml:space="preserve"> </w:t>
              </w:r>
              <w:r>
                <w:rPr>
                  <w:rStyle w:val="Hypertextovodkaz"/>
                  <w:rFonts w:ascii="Arial" w:hAnsi="Arial" w:cs="Arial"/>
                </w:rPr>
                <w:t>lucie.navratilova@uradprace.cz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70096195" w14:textId="77777777" w:rsidR="002E74AB" w:rsidRDefault="002E74AB"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 w14:paraId="32F17815" w14:textId="77777777" w:rsidR="002E74AB" w:rsidRDefault="002E74AB">
      <w:pPr>
        <w:pStyle w:val="Default"/>
        <w:spacing w:line="23" w:lineRule="atLeast"/>
        <w:jc w:val="both"/>
        <w:rPr>
          <w:rFonts w:ascii="Arial" w:hAnsi="Arial" w:cs="Arial"/>
          <w:b/>
          <w:color w:val="auto"/>
          <w:sz w:val="22"/>
          <w:szCs w:val="22"/>
          <w:lang w:eastAsia="en-US"/>
        </w:rPr>
      </w:pPr>
    </w:p>
    <w:p w14:paraId="74988748" w14:textId="77777777" w:rsidR="002E74AB" w:rsidRDefault="00A54FAC">
      <w:pPr>
        <w:pStyle w:val="Default"/>
        <w:numPr>
          <w:ilvl w:val="0"/>
          <w:numId w:val="4"/>
        </w:numPr>
        <w:spacing w:line="23" w:lineRule="atLeast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Poradenství před sepsáním IAP </w:t>
      </w:r>
      <w:r>
        <w:rPr>
          <w:rFonts w:ascii="Arial" w:hAnsi="Arial" w:cs="Arial"/>
          <w:sz w:val="22"/>
          <w:szCs w:val="22"/>
        </w:rPr>
        <w:t xml:space="preserve">– skupinové poradenství ke konzultaci aktivit pro sepsání individuálního akčního plánu. </w:t>
      </w:r>
    </w:p>
    <w:p w14:paraId="1A8AC434" w14:textId="77777777" w:rsidR="002E74AB" w:rsidRDefault="00A54FAC">
      <w:pPr>
        <w:pStyle w:val="Bezmezer"/>
        <w:ind w:firstLine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419 – 3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833" w:type="dxa"/>
        <w:tblInd w:w="660" w:type="dxa"/>
        <w:tblLook w:val="04A0" w:firstRow="1" w:lastRow="0" w:firstColumn="1" w:lastColumn="0" w:noHBand="0" w:noVBand="1"/>
      </w:tblPr>
      <w:tblGrid>
        <w:gridCol w:w="3021"/>
        <w:gridCol w:w="1984"/>
        <w:gridCol w:w="3828"/>
      </w:tblGrid>
      <w:tr w:rsidR="002E74AB" w14:paraId="39BC7BB7" w14:textId="77777777">
        <w:trPr>
          <w:trHeight w:val="498"/>
        </w:trPr>
        <w:tc>
          <w:tcPr>
            <w:tcW w:w="3021" w:type="dxa"/>
            <w:vAlign w:val="center"/>
          </w:tcPr>
          <w:p w14:paraId="5895B9DC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Petra Baborová</w:t>
            </w:r>
          </w:p>
        </w:tc>
        <w:tc>
          <w:tcPr>
            <w:tcW w:w="1984" w:type="dxa"/>
            <w:vAlign w:val="center"/>
          </w:tcPr>
          <w:p w14:paraId="030804E4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tel.950 164 367</w:t>
            </w:r>
          </w:p>
        </w:tc>
        <w:tc>
          <w:tcPr>
            <w:tcW w:w="3828" w:type="dxa"/>
            <w:vAlign w:val="center"/>
          </w:tcPr>
          <w:p w14:paraId="65B05BBE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  <w:color w:val="0000FF"/>
                <w:u w:val="single"/>
              </w:rPr>
            </w:pPr>
            <w:hyperlink r:id="rId17" w:history="1">
              <w:r>
                <w:rPr>
                  <w:rStyle w:val="Hypertextovodkaz"/>
                  <w:rFonts w:ascii="Arial" w:hAnsi="Arial" w:cs="Arial"/>
                </w:rPr>
                <w:t>p</w:t>
              </w:r>
              <w:r>
                <w:rPr>
                  <w:rStyle w:val="Hypertextovodkaz"/>
                </w:rPr>
                <w:t>etra.baborova</w:t>
              </w:r>
              <w:r>
                <w:rPr>
                  <w:rStyle w:val="Hypertextovodkaz"/>
                  <w:rFonts w:ascii="Arial" w:hAnsi="Arial" w:cs="Arial"/>
                </w:rPr>
                <w:t>@uradprace.cz</w:t>
              </w:r>
            </w:hyperlink>
          </w:p>
        </w:tc>
      </w:tr>
    </w:tbl>
    <w:p w14:paraId="0EE2F759" w14:textId="77777777" w:rsidR="002E74AB" w:rsidRDefault="002E74AB">
      <w:pPr>
        <w:pStyle w:val="Odstavecseseznamem"/>
        <w:spacing w:after="0" w:line="23" w:lineRule="atLeast"/>
        <w:ind w:left="567"/>
        <w:jc w:val="both"/>
        <w:rPr>
          <w:rFonts w:ascii="Arial" w:hAnsi="Arial" w:cs="Arial"/>
          <w:b/>
        </w:rPr>
      </w:pPr>
    </w:p>
    <w:p w14:paraId="3437B8F8" w14:textId="77777777" w:rsidR="002E74AB" w:rsidRDefault="002E74AB">
      <w:pPr>
        <w:pStyle w:val="Odstavecseseznamem"/>
        <w:spacing w:after="0" w:line="23" w:lineRule="atLeast"/>
        <w:ind w:left="567"/>
        <w:jc w:val="both"/>
        <w:rPr>
          <w:rFonts w:ascii="Arial" w:hAnsi="Arial" w:cs="Arial"/>
          <w:b/>
        </w:rPr>
      </w:pPr>
    </w:p>
    <w:p w14:paraId="58BFDF4E" w14:textId="77777777" w:rsidR="002E74AB" w:rsidRDefault="00A54FAC">
      <w:pPr>
        <w:pStyle w:val="Odstavecseseznamem"/>
        <w:numPr>
          <w:ilvl w:val="0"/>
          <w:numId w:val="4"/>
        </w:numPr>
        <w:spacing w:after="0" w:line="23" w:lineRule="atLeast"/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Poradens</w:t>
      </w:r>
      <w:r>
        <w:rPr>
          <w:rFonts w:ascii="Arial" w:hAnsi="Arial" w:cs="Arial"/>
          <w:b/>
        </w:rPr>
        <w:t xml:space="preserve">tví k pracovní rehabilitaci (pro osoby se zdravotním postižením)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  <w:color w:val="000000"/>
        </w:rPr>
        <w:t>cílem pracovní rehabilitace</w:t>
      </w:r>
      <w:r>
        <w:rPr>
          <w:rFonts w:ascii="Arial" w:hAnsi="Arial" w:cs="Arial"/>
          <w:color w:val="000000"/>
        </w:rPr>
        <w:t xml:space="preserve"> je usnadnění vstupu osob se zdravotním postižením na otevřený trh práce a udržení vhodného zaměstnání u osob, jejichž zdravotní stav se v průběhu nemoci zhoršil </w:t>
      </w:r>
      <w:r>
        <w:rPr>
          <w:rFonts w:ascii="Arial" w:hAnsi="Arial" w:cs="Arial"/>
          <w:color w:val="000000"/>
        </w:rPr>
        <w:t xml:space="preserve">natolik, že nejsou schopny vykonávat svoji dosavadní profesi. </w:t>
      </w:r>
      <w:r>
        <w:rPr>
          <w:rFonts w:ascii="Arial" w:eastAsia="Times New Roman" w:hAnsi="Arial" w:cs="Arial"/>
          <w:bCs/>
          <w:color w:val="000000"/>
          <w:lang w:eastAsia="cs-CZ"/>
        </w:rPr>
        <w:t>Mezi formy pracovní rehabilitace patří zejména:</w:t>
      </w:r>
      <w:r>
        <w:rPr>
          <w:rFonts w:ascii="Arial" w:eastAsia="Times New Roman" w:hAnsi="Arial" w:cs="Arial"/>
          <w:color w:val="000000"/>
          <w:lang w:eastAsia="cs-CZ"/>
        </w:rPr>
        <w:t xml:space="preserve"> poradenská činnost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eastAsia="Times New Roman" w:hAnsi="Arial" w:cs="Arial"/>
          <w:color w:val="000000"/>
          <w:lang w:eastAsia="cs-CZ"/>
        </w:rPr>
        <w:t>zprostředkování zaměstnání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eastAsia="Times New Roman" w:hAnsi="Arial" w:cs="Arial"/>
          <w:color w:val="000000"/>
          <w:lang w:eastAsia="cs-CZ"/>
        </w:rPr>
        <w:t>příprava na budoucí povolání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eastAsia="Times New Roman" w:hAnsi="Arial" w:cs="Arial"/>
          <w:color w:val="000000"/>
          <w:lang w:eastAsia="cs-CZ"/>
        </w:rPr>
        <w:t>specializované rekvalifikační kurzy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eastAsia="Times New Roman" w:hAnsi="Arial" w:cs="Arial"/>
          <w:color w:val="000000"/>
          <w:lang w:eastAsia="cs-CZ"/>
        </w:rPr>
        <w:t>příprava k</w:t>
      </w:r>
      <w:r>
        <w:rPr>
          <w:rFonts w:ascii="Arial" w:hAnsi="Arial" w:cs="Arial"/>
          <w:color w:val="000000"/>
        </w:rPr>
        <w:t> </w:t>
      </w:r>
      <w:r>
        <w:rPr>
          <w:rFonts w:ascii="Arial" w:eastAsia="Times New Roman" w:hAnsi="Arial" w:cs="Arial"/>
          <w:color w:val="000000"/>
          <w:lang w:eastAsia="cs-CZ"/>
        </w:rPr>
        <w:t>práci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eastAsia="Times New Roman" w:hAnsi="Arial" w:cs="Arial"/>
          <w:color w:val="000000"/>
          <w:lang w:eastAsia="cs-CZ"/>
        </w:rPr>
        <w:t>další typy ak</w:t>
      </w:r>
      <w:r>
        <w:rPr>
          <w:rFonts w:ascii="Arial" w:eastAsia="Times New Roman" w:hAnsi="Arial" w:cs="Arial"/>
          <w:color w:val="000000"/>
          <w:lang w:eastAsia="cs-CZ"/>
        </w:rPr>
        <w:t xml:space="preserve">tivit dle potřeb účastníka. </w:t>
      </w:r>
    </w:p>
    <w:p w14:paraId="53E68BAD" w14:textId="77777777" w:rsidR="002E74AB" w:rsidRDefault="00A54FAC"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Kontakt (kancelář č. </w:t>
      </w:r>
      <w:proofErr w:type="gramStart"/>
      <w:r>
        <w:rPr>
          <w:rFonts w:ascii="Arial" w:hAnsi="Arial" w:cs="Arial"/>
          <w:b/>
        </w:rPr>
        <w:t>421 – 3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 w:rsidR="002E74AB" w14:paraId="51E9D80E" w14:textId="77777777">
        <w:trPr>
          <w:trHeight w:val="486"/>
        </w:trPr>
        <w:tc>
          <w:tcPr>
            <w:tcW w:w="2977" w:type="dxa"/>
            <w:vAlign w:val="center"/>
          </w:tcPr>
          <w:p w14:paraId="4E894B9B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Sofie Hečková</w:t>
            </w:r>
          </w:p>
        </w:tc>
        <w:tc>
          <w:tcPr>
            <w:tcW w:w="1985" w:type="dxa"/>
            <w:vAlign w:val="center"/>
          </w:tcPr>
          <w:p w14:paraId="04265866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950 164 361</w:t>
            </w:r>
          </w:p>
        </w:tc>
        <w:tc>
          <w:tcPr>
            <w:tcW w:w="3827" w:type="dxa"/>
            <w:vAlign w:val="center"/>
          </w:tcPr>
          <w:p w14:paraId="4E19E16C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18" w:history="1">
              <w:r>
                <w:rPr>
                  <w:rStyle w:val="Hypertextovodkaz"/>
                  <w:rFonts w:ascii="Arial" w:hAnsi="Arial" w:cs="Arial"/>
                </w:rPr>
                <w:t>sofie.heckova@uradprace.cz</w:t>
              </w:r>
            </w:hyperlink>
          </w:p>
        </w:tc>
      </w:tr>
    </w:tbl>
    <w:p w14:paraId="1312798A" w14:textId="77777777" w:rsidR="002E74AB" w:rsidRDefault="002E74AB"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 w14:paraId="46CD5E8D" w14:textId="77777777" w:rsidR="002E74AB" w:rsidRDefault="002E74AB"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 w14:paraId="4FB122A2" w14:textId="77777777" w:rsidR="002E74AB" w:rsidRDefault="00A54FAC">
      <w:pPr>
        <w:pStyle w:val="Odstavecseseznamem"/>
        <w:numPr>
          <w:ilvl w:val="0"/>
          <w:numId w:val="4"/>
        </w:numPr>
        <w:spacing w:after="0" w:line="23" w:lineRule="atLeast"/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Poradenství k rekvalifikacím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poskytuje informace zejména o </w:t>
      </w:r>
      <w:r>
        <w:rPr>
          <w:rFonts w:ascii="Arial" w:hAnsi="Arial" w:cs="Arial"/>
        </w:rPr>
        <w:t>rekvalifikačních kurzech, jejich náplni, nejčastěji pořádaných a připravovaných kurzech, způsobu podávání a schvalování žádostí o kurz, podmínkách pro zařazení do rekvalifikace a úhradu nákladů.</w:t>
      </w:r>
    </w:p>
    <w:p w14:paraId="598A91C4" w14:textId="77777777" w:rsidR="002E74AB" w:rsidRDefault="00A54FAC"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419 a </w:t>
      </w:r>
      <w:proofErr w:type="gramStart"/>
      <w:r>
        <w:rPr>
          <w:rFonts w:ascii="Arial" w:hAnsi="Arial" w:cs="Arial"/>
          <w:b/>
        </w:rPr>
        <w:t>421 – 3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89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3827"/>
      </w:tblGrid>
      <w:tr w:rsidR="002E74AB" w14:paraId="31E2CDDB" w14:textId="77777777">
        <w:trPr>
          <w:trHeight w:val="516"/>
        </w:trPr>
        <w:tc>
          <w:tcPr>
            <w:tcW w:w="2835" w:type="dxa"/>
            <w:vAlign w:val="center"/>
          </w:tcPr>
          <w:p w14:paraId="34070224" w14:textId="77777777" w:rsidR="002E74AB" w:rsidRDefault="00A54FAC">
            <w:pPr>
              <w:pStyle w:val="Bezmezer"/>
              <w:spacing w:line="23" w:lineRule="atLeast"/>
              <w:jc w:val="center"/>
              <w:rPr>
                <w:rStyle w:val="Hypertextovodkaz"/>
                <w:rFonts w:ascii="Arial" w:hAnsi="Arial" w:cs="Arial"/>
                <w:color w:val="auto"/>
                <w:u w:val="none"/>
              </w:rPr>
            </w:pPr>
            <w:r>
              <w:rPr>
                <w:rStyle w:val="Hypertextovodkaz"/>
                <w:rFonts w:ascii="Arial" w:hAnsi="Arial" w:cs="Arial"/>
                <w:color w:val="auto"/>
                <w:u w:val="none"/>
              </w:rPr>
              <w:t>Jitka Chytilová</w:t>
            </w:r>
          </w:p>
        </w:tc>
        <w:tc>
          <w:tcPr>
            <w:tcW w:w="2127" w:type="dxa"/>
            <w:vAlign w:val="center"/>
          </w:tcPr>
          <w:p w14:paraId="0BE9F52D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el. 950 164 370</w:t>
            </w:r>
          </w:p>
        </w:tc>
        <w:tc>
          <w:tcPr>
            <w:tcW w:w="3827" w:type="dxa"/>
            <w:vAlign w:val="center"/>
          </w:tcPr>
          <w:p w14:paraId="296F6783" w14:textId="77777777" w:rsidR="002E74AB" w:rsidRDefault="00A54FAC">
            <w:pPr>
              <w:pStyle w:val="Bezmezer"/>
              <w:spacing w:line="23" w:lineRule="atLeast"/>
              <w:rPr>
                <w:rStyle w:val="Hypertextovodkaz"/>
                <w:rFonts w:ascii="Arial" w:hAnsi="Arial" w:cs="Arial"/>
                <w:color w:val="auto"/>
                <w:u w:val="none"/>
              </w:rPr>
            </w:pPr>
            <w:hyperlink r:id="rId19" w:history="1">
              <w:r>
                <w:rPr>
                  <w:rStyle w:val="Hypertextovodkaz"/>
                  <w:rFonts w:ascii="Arial" w:hAnsi="Arial" w:cs="Arial"/>
                </w:rPr>
                <w:t>jitka.chytilova@uradprace.cz</w:t>
              </w:r>
            </w:hyperlink>
          </w:p>
        </w:tc>
      </w:tr>
      <w:tr w:rsidR="002E74AB" w14:paraId="7BF4BF78" w14:textId="77777777">
        <w:trPr>
          <w:trHeight w:val="551"/>
        </w:trPr>
        <w:tc>
          <w:tcPr>
            <w:tcW w:w="2835" w:type="dxa"/>
            <w:vAlign w:val="center"/>
          </w:tcPr>
          <w:p w14:paraId="6500060D" w14:textId="77777777" w:rsidR="002E74AB" w:rsidRDefault="00A54FAC">
            <w:pPr>
              <w:pStyle w:val="Bezmezer"/>
              <w:spacing w:line="23" w:lineRule="atLeast"/>
              <w:jc w:val="center"/>
              <w:rPr>
                <w:rStyle w:val="Hypertextovodkaz"/>
                <w:rFonts w:ascii="Arial" w:hAnsi="Arial" w:cs="Arial"/>
                <w:color w:val="auto"/>
                <w:u w:val="none"/>
              </w:rPr>
            </w:pPr>
            <w:r>
              <w:rPr>
                <w:rStyle w:val="Hypertextovodkaz"/>
                <w:rFonts w:ascii="Arial" w:hAnsi="Arial" w:cs="Arial"/>
                <w:color w:val="auto"/>
                <w:u w:val="none"/>
              </w:rPr>
              <w:t>Mgr. Helena Pavlíková</w:t>
            </w:r>
          </w:p>
        </w:tc>
        <w:tc>
          <w:tcPr>
            <w:tcW w:w="2127" w:type="dxa"/>
            <w:vAlign w:val="center"/>
          </w:tcPr>
          <w:p w14:paraId="4CF5031A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950 164 369</w:t>
            </w:r>
          </w:p>
        </w:tc>
        <w:tc>
          <w:tcPr>
            <w:tcW w:w="3827" w:type="dxa"/>
            <w:vAlign w:val="center"/>
          </w:tcPr>
          <w:p w14:paraId="6E84E93D" w14:textId="77777777" w:rsidR="002E74AB" w:rsidRDefault="00A54FAC">
            <w:pPr>
              <w:pStyle w:val="Bezmezer"/>
              <w:spacing w:line="23" w:lineRule="atLeast"/>
              <w:rPr>
                <w:rStyle w:val="Hypertextovodkaz"/>
                <w:rFonts w:ascii="Arial" w:hAnsi="Arial" w:cs="Arial"/>
                <w:color w:val="auto"/>
                <w:u w:val="none"/>
              </w:rPr>
            </w:pPr>
            <w:hyperlink r:id="rId20" w:history="1">
              <w:r>
                <w:rPr>
                  <w:rStyle w:val="Hypertextovodkaz"/>
                  <w:rFonts w:ascii="Arial" w:hAnsi="Arial" w:cs="Arial"/>
                </w:rPr>
                <w:t>helena.pavlikova1@uradprace.cz</w:t>
              </w:r>
            </w:hyperlink>
          </w:p>
        </w:tc>
      </w:tr>
    </w:tbl>
    <w:p w14:paraId="7762579A" w14:textId="77777777" w:rsidR="002E74AB" w:rsidRDefault="002E74AB">
      <w:pPr>
        <w:pStyle w:val="Odstavecseseznamem"/>
        <w:spacing w:after="0" w:line="23" w:lineRule="atLeast"/>
        <w:ind w:left="567"/>
        <w:jc w:val="both"/>
        <w:rPr>
          <w:rFonts w:ascii="Arial" w:hAnsi="Arial" w:cs="Arial"/>
        </w:rPr>
      </w:pPr>
    </w:p>
    <w:p w14:paraId="12C79646" w14:textId="77777777" w:rsidR="002E74AB" w:rsidRDefault="002E74AB">
      <w:pPr>
        <w:pStyle w:val="Odstavecseseznamem"/>
        <w:spacing w:after="0" w:line="23" w:lineRule="atLeast"/>
        <w:ind w:left="567"/>
        <w:jc w:val="both"/>
        <w:rPr>
          <w:rFonts w:ascii="Arial" w:hAnsi="Arial" w:cs="Arial"/>
        </w:rPr>
      </w:pPr>
    </w:p>
    <w:p w14:paraId="0DDCC17E" w14:textId="77777777" w:rsidR="002E74AB" w:rsidRDefault="00A54FAC">
      <w:pPr>
        <w:pStyle w:val="Odstavecseseznamem"/>
        <w:numPr>
          <w:ilvl w:val="0"/>
          <w:numId w:val="4"/>
        </w:numPr>
        <w:spacing w:after="0" w:line="23" w:lineRule="atLeast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Psychologické poradenství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podpora při zvládání náročných životních situací souvisejících se ztrátou zaměstnání, zvládání stresu, zlepšování úrovně sebepoznání, komunikace, asertivity, sebeprezentace a jiných sociálních dovedností, možnost absolvování psy</w:t>
      </w:r>
      <w:r>
        <w:rPr>
          <w:rFonts w:ascii="Arial" w:hAnsi="Arial" w:cs="Arial"/>
        </w:rPr>
        <w:t>chologických testů ke komplexnímu zhodnocení schopností a zjištění psychické způsobilosti ke studiu či k výkonu různých činností a povolání.</w:t>
      </w:r>
    </w:p>
    <w:p w14:paraId="68F7ABE1" w14:textId="77777777" w:rsidR="002E74AB" w:rsidRDefault="00A54FAC"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423 – 3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74"/>
        <w:gridCol w:w="2044"/>
        <w:gridCol w:w="3824"/>
      </w:tblGrid>
      <w:tr w:rsidR="002E74AB" w14:paraId="2FDD1E0C" w14:textId="77777777">
        <w:trPr>
          <w:trHeight w:val="495"/>
        </w:trPr>
        <w:tc>
          <w:tcPr>
            <w:tcW w:w="2802" w:type="dxa"/>
            <w:vAlign w:val="center"/>
          </w:tcPr>
          <w:p w14:paraId="0089BDEB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Arnošt Brauner</w:t>
            </w:r>
          </w:p>
        </w:tc>
        <w:tc>
          <w:tcPr>
            <w:tcW w:w="2090" w:type="dxa"/>
            <w:vAlign w:val="center"/>
          </w:tcPr>
          <w:p w14:paraId="3F47986B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950 164 364</w:t>
            </w:r>
          </w:p>
        </w:tc>
        <w:tc>
          <w:tcPr>
            <w:tcW w:w="3876" w:type="dxa"/>
            <w:vAlign w:val="center"/>
          </w:tcPr>
          <w:p w14:paraId="38AF159E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21" w:history="1">
              <w:r>
                <w:rPr>
                  <w:rStyle w:val="Hypertextovodkaz"/>
                  <w:rFonts w:ascii="Arial" w:hAnsi="Arial" w:cs="Arial"/>
                </w:rPr>
                <w:t>arnost.brauner@uradprace.cz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50D68F6B" w14:textId="77777777" w:rsidR="002E74AB" w:rsidRDefault="002E74AB"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 w14:paraId="5248ECA3" w14:textId="77777777" w:rsidR="002E74AB" w:rsidRDefault="002E74AB"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 w14:paraId="52AB1137" w14:textId="77777777" w:rsidR="002E74AB" w:rsidRDefault="00A54FAC">
      <w:pPr>
        <w:pStyle w:val="Odstavecseseznamem"/>
        <w:numPr>
          <w:ilvl w:val="0"/>
          <w:numId w:val="4"/>
        </w:numPr>
        <w:spacing w:after="0" w:line="23" w:lineRule="atLeast"/>
        <w:ind w:left="567"/>
        <w:jc w:val="both"/>
        <w:rPr>
          <w:rFonts w:ascii="Arial" w:hAnsi="Arial" w:cs="Arial"/>
          <w:b/>
          <w:color w:val="0563C1" w:themeColor="hyperlink"/>
          <w:u w:val="single"/>
        </w:rPr>
      </w:pPr>
      <w:r>
        <w:rPr>
          <w:rFonts w:ascii="Arial" w:hAnsi="Arial" w:cs="Arial"/>
          <w:b/>
        </w:rPr>
        <w:t xml:space="preserve">EURES poradenství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konzultace pro občany, kteří se rozhodli hledat zaměstnání v zemích EU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volná místa, pracovní a životní podmínky, jak napsat životopis do zahraničí, au pa</w:t>
      </w:r>
      <w:r>
        <w:rPr>
          <w:rFonts w:ascii="Arial" w:hAnsi="Arial" w:cs="Arial"/>
        </w:rPr>
        <w:t xml:space="preserve">ir. </w:t>
      </w:r>
      <w:r>
        <w:rPr>
          <w:rFonts w:ascii="Arial" w:hAnsi="Arial" w:cs="Arial"/>
          <w:b/>
        </w:rPr>
        <w:t xml:space="preserve"> </w:t>
      </w:r>
    </w:p>
    <w:p w14:paraId="07C04952" w14:textId="77777777" w:rsidR="002E74AB" w:rsidRDefault="00A54FAC"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215 – 1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89" w:type="dxa"/>
        <w:tblInd w:w="675" w:type="dxa"/>
        <w:tblLook w:val="04A0" w:firstRow="1" w:lastRow="0" w:firstColumn="1" w:lastColumn="0" w:noHBand="0" w:noVBand="1"/>
      </w:tblPr>
      <w:tblGrid>
        <w:gridCol w:w="2977"/>
        <w:gridCol w:w="1985"/>
        <w:gridCol w:w="3827"/>
      </w:tblGrid>
      <w:tr w:rsidR="002E74AB" w14:paraId="10F25628" w14:textId="77777777">
        <w:trPr>
          <w:trHeight w:val="486"/>
        </w:trPr>
        <w:tc>
          <w:tcPr>
            <w:tcW w:w="2977" w:type="dxa"/>
            <w:vAlign w:val="center"/>
          </w:tcPr>
          <w:p w14:paraId="76C97633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Vladimíra Kašparová</w:t>
            </w:r>
          </w:p>
        </w:tc>
        <w:tc>
          <w:tcPr>
            <w:tcW w:w="1985" w:type="dxa"/>
            <w:vAlign w:val="center"/>
          </w:tcPr>
          <w:p w14:paraId="29C87133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950 164 322</w:t>
            </w:r>
          </w:p>
        </w:tc>
        <w:tc>
          <w:tcPr>
            <w:tcW w:w="3827" w:type="dxa"/>
            <w:vAlign w:val="center"/>
          </w:tcPr>
          <w:p w14:paraId="09AB6FF2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22" w:history="1">
              <w:r>
                <w:rPr>
                  <w:rStyle w:val="Hypertextovodkaz"/>
                  <w:rFonts w:ascii="Arial" w:hAnsi="Arial" w:cs="Arial"/>
                </w:rPr>
                <w:t>vladimira.kasparova@uradprace.cz</w:t>
              </w:r>
            </w:hyperlink>
          </w:p>
        </w:tc>
      </w:tr>
    </w:tbl>
    <w:p w14:paraId="3BDFFBB2" w14:textId="77777777" w:rsidR="002E74AB" w:rsidRDefault="002E74AB">
      <w:pPr>
        <w:pStyle w:val="Default"/>
        <w:spacing w:line="23" w:lineRule="atLeast"/>
        <w:ind w:left="567"/>
        <w:jc w:val="both"/>
        <w:rPr>
          <w:rFonts w:ascii="Arial" w:hAnsi="Arial" w:cs="Arial"/>
          <w:sz w:val="22"/>
          <w:szCs w:val="22"/>
        </w:rPr>
      </w:pPr>
    </w:p>
    <w:p w14:paraId="1AC7BA3A" w14:textId="77777777" w:rsidR="002E74AB" w:rsidRDefault="002E74AB">
      <w:pPr>
        <w:pStyle w:val="Default"/>
        <w:spacing w:line="23" w:lineRule="atLeast"/>
        <w:ind w:left="567"/>
        <w:jc w:val="both"/>
        <w:rPr>
          <w:rFonts w:ascii="Arial" w:hAnsi="Arial" w:cs="Arial"/>
          <w:sz w:val="22"/>
          <w:szCs w:val="22"/>
        </w:rPr>
      </w:pPr>
    </w:p>
    <w:p w14:paraId="7B3FFF62" w14:textId="77777777" w:rsidR="002E74AB" w:rsidRDefault="00A54FAC">
      <w:pPr>
        <w:pStyle w:val="Default"/>
        <w:numPr>
          <w:ilvl w:val="0"/>
          <w:numId w:val="4"/>
        </w:numPr>
        <w:spacing w:line="23" w:lineRule="atLeast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Informace ohledně příspěvků na regionální mobilitu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sz w:val="22"/>
          <w:szCs w:val="22"/>
        </w:rPr>
        <w:t xml:space="preserve">příspěvek na </w:t>
      </w:r>
      <w:r>
        <w:rPr>
          <w:rFonts w:ascii="Arial" w:hAnsi="Arial" w:cs="Arial"/>
          <w:sz w:val="22"/>
          <w:szCs w:val="22"/>
        </w:rPr>
        <w:t>dojíždění a            přestěhování.</w:t>
      </w:r>
    </w:p>
    <w:p w14:paraId="61355B45" w14:textId="77777777" w:rsidR="002E74AB" w:rsidRDefault="00A54FAC"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209 – 1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95"/>
        <w:gridCol w:w="2018"/>
        <w:gridCol w:w="3829"/>
      </w:tblGrid>
      <w:tr w:rsidR="002E74AB" w14:paraId="6EECDB93" w14:textId="77777777">
        <w:trPr>
          <w:trHeight w:val="531"/>
        </w:trPr>
        <w:tc>
          <w:tcPr>
            <w:tcW w:w="2802" w:type="dxa"/>
            <w:vAlign w:val="center"/>
          </w:tcPr>
          <w:p w14:paraId="56FB4BE5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Ilona Kováčová</w:t>
            </w:r>
          </w:p>
        </w:tc>
        <w:tc>
          <w:tcPr>
            <w:tcW w:w="2090" w:type="dxa"/>
            <w:vAlign w:val="center"/>
          </w:tcPr>
          <w:p w14:paraId="019B6444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950 164 379</w:t>
            </w:r>
          </w:p>
        </w:tc>
        <w:tc>
          <w:tcPr>
            <w:tcW w:w="3876" w:type="dxa"/>
            <w:vAlign w:val="center"/>
          </w:tcPr>
          <w:p w14:paraId="41623089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23" w:history="1">
              <w:r>
                <w:rPr>
                  <w:rStyle w:val="Hypertextovodkaz"/>
                  <w:rFonts w:ascii="Arial" w:hAnsi="Arial" w:cs="Arial"/>
                </w:rPr>
                <w:t>ilona.kovacova@uradprace.cz</w:t>
              </w:r>
            </w:hyperlink>
          </w:p>
        </w:tc>
      </w:tr>
    </w:tbl>
    <w:p w14:paraId="0FB0799C" w14:textId="77777777" w:rsidR="002E74AB" w:rsidRDefault="002E74AB"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 w14:paraId="00361C09" w14:textId="77777777" w:rsidR="002E74AB" w:rsidRDefault="002E74AB"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 w14:paraId="36DE27E3" w14:textId="77777777" w:rsidR="002E74AB" w:rsidRDefault="00A54FAC">
      <w:pPr>
        <w:pStyle w:val="Odstavecseseznamem"/>
        <w:numPr>
          <w:ilvl w:val="0"/>
          <w:numId w:val="4"/>
        </w:numPr>
        <w:spacing w:after="0" w:line="23" w:lineRule="atLeast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Poradenství pro uchazeče o zaměstnání uvažující o zahájení podnikání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podmínky poskytování finančního příspěvku na zahájení podnikání.</w:t>
      </w:r>
    </w:p>
    <w:p w14:paraId="03AD062A" w14:textId="77777777" w:rsidR="002E74AB" w:rsidRDefault="00A54FAC"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423 – 3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74"/>
        <w:gridCol w:w="2044"/>
        <w:gridCol w:w="3824"/>
      </w:tblGrid>
      <w:tr w:rsidR="002E74AB" w14:paraId="42F01AD0" w14:textId="77777777">
        <w:trPr>
          <w:trHeight w:val="495"/>
        </w:trPr>
        <w:tc>
          <w:tcPr>
            <w:tcW w:w="2802" w:type="dxa"/>
            <w:vAlign w:val="center"/>
          </w:tcPr>
          <w:p w14:paraId="1FD21AD4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Arnošt Brauner</w:t>
            </w:r>
          </w:p>
        </w:tc>
        <w:tc>
          <w:tcPr>
            <w:tcW w:w="2090" w:type="dxa"/>
            <w:vAlign w:val="center"/>
          </w:tcPr>
          <w:p w14:paraId="5A5BF8E0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950 164 364</w:t>
            </w:r>
          </w:p>
        </w:tc>
        <w:tc>
          <w:tcPr>
            <w:tcW w:w="3876" w:type="dxa"/>
            <w:vAlign w:val="center"/>
          </w:tcPr>
          <w:p w14:paraId="15679C9E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24" w:history="1">
              <w:r>
                <w:rPr>
                  <w:rStyle w:val="Hypertextovodkaz"/>
                  <w:rFonts w:ascii="Arial" w:hAnsi="Arial" w:cs="Arial"/>
                </w:rPr>
                <w:t>arnost.brauner@uradprace.cz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104166FF" w14:textId="77777777" w:rsidR="002E74AB" w:rsidRDefault="002E74AB"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 w14:paraId="3818F86A" w14:textId="77777777" w:rsidR="002E74AB" w:rsidRDefault="002E74AB">
      <w:pPr>
        <w:pStyle w:val="Odstavecseseznamem"/>
        <w:spacing w:after="0" w:line="23" w:lineRule="atLeast"/>
        <w:ind w:left="660"/>
        <w:jc w:val="both"/>
        <w:rPr>
          <w:rFonts w:ascii="Arial" w:hAnsi="Arial" w:cs="Arial"/>
          <w:b/>
        </w:rPr>
      </w:pPr>
    </w:p>
    <w:p w14:paraId="30FEC1B1" w14:textId="77777777" w:rsidR="002E74AB" w:rsidRDefault="00A54FAC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Informace pro zaměstnavatele </w:t>
      </w:r>
      <w:r>
        <w:rPr>
          <w:rFonts w:ascii="Arial" w:hAnsi="Arial" w:cs="Arial"/>
        </w:rPr>
        <w:t>–</w:t>
      </w:r>
      <w:r>
        <w:rPr>
          <w:rFonts w:ascii="Arial" w:hAnsi="Arial" w:cs="Arial"/>
          <w:b/>
        </w:rPr>
        <w:t xml:space="preserve"> podmínky, za kterých může získat příspěvek na mzdu uchazeče o zaměstnání </w:t>
      </w:r>
      <w:r>
        <w:rPr>
          <w:rFonts w:ascii="Arial" w:hAnsi="Arial" w:cs="Arial"/>
        </w:rPr>
        <w:t>(kontakt předat zaměstnavateli).</w:t>
      </w:r>
    </w:p>
    <w:p w14:paraId="38596C35" w14:textId="77777777" w:rsidR="002E74AB" w:rsidRDefault="00A54FAC"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211 – 1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676"/>
        <w:gridCol w:w="2111"/>
        <w:gridCol w:w="3755"/>
      </w:tblGrid>
      <w:tr w:rsidR="002E74AB" w14:paraId="5F3ED3B2" w14:textId="77777777">
        <w:trPr>
          <w:trHeight w:val="549"/>
        </w:trPr>
        <w:tc>
          <w:tcPr>
            <w:tcW w:w="2802" w:type="dxa"/>
            <w:vAlign w:val="center"/>
          </w:tcPr>
          <w:p w14:paraId="5998FCFA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Ivana Wagnerová</w:t>
            </w:r>
          </w:p>
        </w:tc>
        <w:tc>
          <w:tcPr>
            <w:tcW w:w="2175" w:type="dxa"/>
            <w:vAlign w:val="center"/>
          </w:tcPr>
          <w:p w14:paraId="5D2DE6D9" w14:textId="77777777" w:rsidR="002E74AB" w:rsidRDefault="00A54FAC">
            <w:pPr>
              <w:pStyle w:val="Bezmezer"/>
              <w:spacing w:line="23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tel. </w:t>
            </w:r>
            <w:r>
              <w:rPr>
                <w:rFonts w:ascii="Arial" w:hAnsi="Arial" w:cs="Arial"/>
              </w:rPr>
              <w:t>950 164 372</w:t>
            </w:r>
          </w:p>
        </w:tc>
        <w:tc>
          <w:tcPr>
            <w:tcW w:w="3791" w:type="dxa"/>
            <w:vAlign w:val="center"/>
          </w:tcPr>
          <w:p w14:paraId="44FDFF7A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25" w:history="1">
              <w:r>
                <w:rPr>
                  <w:rStyle w:val="Hypertextovodkaz"/>
                  <w:rFonts w:ascii="Arial" w:hAnsi="Arial" w:cs="Arial"/>
                </w:rPr>
                <w:t>ivana.wagnerova@uradprace.cz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084C2E7B" w14:textId="77777777" w:rsidR="002E74AB" w:rsidRDefault="002E74AB">
      <w:pPr>
        <w:pStyle w:val="Default"/>
        <w:spacing w:line="23" w:lineRule="atLeast"/>
        <w:ind w:left="567"/>
        <w:jc w:val="both"/>
        <w:rPr>
          <w:rFonts w:ascii="Arial" w:hAnsi="Arial" w:cs="Arial"/>
          <w:sz w:val="22"/>
          <w:szCs w:val="22"/>
        </w:rPr>
      </w:pPr>
    </w:p>
    <w:p w14:paraId="6D9FDDDA" w14:textId="77777777" w:rsidR="002E74AB" w:rsidRDefault="002E74AB">
      <w:pPr>
        <w:pStyle w:val="Default"/>
        <w:spacing w:line="23" w:lineRule="atLeast"/>
        <w:ind w:left="567"/>
        <w:jc w:val="both"/>
        <w:rPr>
          <w:rFonts w:ascii="Arial" w:hAnsi="Arial" w:cs="Arial"/>
          <w:sz w:val="22"/>
          <w:szCs w:val="22"/>
        </w:rPr>
      </w:pPr>
    </w:p>
    <w:p w14:paraId="290EE4BD" w14:textId="77777777" w:rsidR="002E74AB" w:rsidRDefault="00A54FAC">
      <w:pPr>
        <w:pStyle w:val="Odstavecseseznamem"/>
        <w:numPr>
          <w:ilvl w:val="0"/>
          <w:numId w:val="4"/>
        </w:numPr>
        <w:spacing w:after="0" w:line="23" w:lineRule="atLeast"/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Pracovně právní poradenství – pouze základní poradenství.</w:t>
      </w:r>
    </w:p>
    <w:p w14:paraId="3B69F9E8" w14:textId="77777777" w:rsidR="002E74AB" w:rsidRDefault="00A54FAC">
      <w:pPr>
        <w:pStyle w:val="Odstavecseseznamem"/>
        <w:spacing w:after="0" w:line="23" w:lineRule="atLeast"/>
        <w:ind w:left="6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Kontakt (kancelář č. </w:t>
      </w:r>
      <w:proofErr w:type="gramStart"/>
      <w:r>
        <w:rPr>
          <w:rFonts w:ascii="Arial" w:hAnsi="Arial" w:cs="Arial"/>
          <w:b/>
        </w:rPr>
        <w:t>417 – 3</w:t>
      </w:r>
      <w:proofErr w:type="gramEnd"/>
      <w:r>
        <w:rPr>
          <w:rFonts w:ascii="Arial" w:hAnsi="Arial" w:cs="Arial"/>
          <w:b/>
        </w:rPr>
        <w:t>. patro):</w:t>
      </w:r>
    </w:p>
    <w:tbl>
      <w:tblPr>
        <w:tblStyle w:val="Mkatabulky"/>
        <w:tblW w:w="8751" w:type="dxa"/>
        <w:tblInd w:w="660" w:type="dxa"/>
        <w:tblLook w:val="04A0" w:firstRow="1" w:lastRow="0" w:firstColumn="1" w:lastColumn="0" w:noHBand="0" w:noVBand="1"/>
      </w:tblPr>
      <w:tblGrid>
        <w:gridCol w:w="2702"/>
        <w:gridCol w:w="2441"/>
        <w:gridCol w:w="3608"/>
      </w:tblGrid>
      <w:tr w:rsidR="002E74AB" w14:paraId="50CB0E99" w14:textId="77777777">
        <w:trPr>
          <w:trHeight w:val="492"/>
        </w:trPr>
        <w:tc>
          <w:tcPr>
            <w:tcW w:w="2702" w:type="dxa"/>
            <w:vAlign w:val="center"/>
          </w:tcPr>
          <w:p w14:paraId="6BA50B8D" w14:textId="77777777" w:rsidR="002E74AB" w:rsidRDefault="00A54FAC">
            <w:pPr>
              <w:pStyle w:val="Odstavecseseznamem"/>
              <w:spacing w:after="0" w:line="23" w:lineRule="atLeast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Mgr. Jitka Šnapková</w:t>
            </w:r>
          </w:p>
        </w:tc>
        <w:tc>
          <w:tcPr>
            <w:tcW w:w="2441" w:type="dxa"/>
            <w:vAlign w:val="center"/>
          </w:tcPr>
          <w:p w14:paraId="35B90AFF" w14:textId="77777777" w:rsidR="002E74AB" w:rsidRDefault="00A54FAC">
            <w:pPr>
              <w:pStyle w:val="Odstavecseseznamem"/>
              <w:spacing w:after="0" w:line="23" w:lineRule="atLeast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tel. 950 164 327</w:t>
            </w:r>
          </w:p>
        </w:tc>
        <w:tc>
          <w:tcPr>
            <w:tcW w:w="3608" w:type="dxa"/>
            <w:vAlign w:val="center"/>
          </w:tcPr>
          <w:p w14:paraId="16E7AC56" w14:textId="77777777" w:rsidR="002E74AB" w:rsidRDefault="00A54FAC">
            <w:pPr>
              <w:pStyle w:val="Bezmezer"/>
              <w:spacing w:line="23" w:lineRule="atLeast"/>
              <w:rPr>
                <w:rFonts w:ascii="Arial" w:hAnsi="Arial" w:cs="Arial"/>
              </w:rPr>
            </w:pPr>
            <w:hyperlink r:id="rId26" w:history="1">
              <w:r>
                <w:rPr>
                  <w:rStyle w:val="Hypertextovodkaz"/>
                  <w:rFonts w:ascii="Arial" w:hAnsi="Arial" w:cs="Arial"/>
                </w:rPr>
                <w:t>jitka.snapkova@uradprace.cz</w:t>
              </w:r>
            </w:hyperlink>
          </w:p>
        </w:tc>
      </w:tr>
    </w:tbl>
    <w:p w14:paraId="18FBD5A2" w14:textId="77777777" w:rsidR="002E74AB" w:rsidRDefault="002E74AB">
      <w:pPr>
        <w:pStyle w:val="Default"/>
        <w:spacing w:line="23" w:lineRule="atLeast"/>
        <w:ind w:left="567"/>
        <w:jc w:val="both"/>
        <w:rPr>
          <w:rFonts w:ascii="Arial" w:hAnsi="Arial" w:cs="Arial"/>
          <w:b/>
          <w:sz w:val="22"/>
          <w:szCs w:val="22"/>
        </w:rPr>
      </w:pPr>
    </w:p>
    <w:p w14:paraId="103F575C" w14:textId="436CE4D8" w:rsidR="002E74AB" w:rsidRDefault="00A54FAC">
      <w:pPr>
        <w:spacing w:after="0"/>
        <w:ind w:left="417" w:right="-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 složitějších případech se můžete obracet na </w:t>
      </w:r>
      <w:r>
        <w:rPr>
          <w:rFonts w:ascii="Arial" w:hAnsi="Arial" w:cs="Arial"/>
          <w:b/>
        </w:rPr>
        <w:t>Státní úřad inspekce práce pro Moravskoslezský a Olomoucký kraj,</w:t>
      </w:r>
      <w:r>
        <w:rPr>
          <w:rFonts w:ascii="Arial" w:hAnsi="Arial" w:cs="Arial"/>
        </w:rPr>
        <w:t xml:space="preserve"> pracoviště Olomouc, Na </w:t>
      </w:r>
      <w:proofErr w:type="spellStart"/>
      <w:r>
        <w:rPr>
          <w:rFonts w:ascii="Arial" w:hAnsi="Arial" w:cs="Arial"/>
        </w:rPr>
        <w:t>Šibeníku</w:t>
      </w:r>
      <w:proofErr w:type="spellEnd"/>
      <w:r>
        <w:rPr>
          <w:rFonts w:ascii="Arial" w:hAnsi="Arial" w:cs="Arial"/>
        </w:rPr>
        <w:t xml:space="preserve"> 1179/5, poradenství probíhá osobně nebo telefonicky v pondělí a středu 8.00 – 17.00 hodin, tel.: </w:t>
      </w:r>
      <w:r w:rsidR="00760A2E">
        <w:rPr>
          <w:rFonts w:ascii="Arial" w:hAnsi="Arial" w:cs="Arial"/>
        </w:rPr>
        <w:t>Ol.: 950 179 216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bCs/>
        </w:rPr>
        <w:t>Státní úřad inspekce práce pro Moravskoslezský a Olomoucký kraj poskytuje také každou středu v časech 8:00 – 12:0</w:t>
      </w:r>
      <w:r>
        <w:rPr>
          <w:rFonts w:ascii="Arial" w:hAnsi="Arial" w:cs="Arial"/>
          <w:bCs/>
        </w:rPr>
        <w:t>0 a 13:00 – 17:00 hod poradenství v prostorách Úřadu práce ČR, kontaktního pracoviště Šumperk (2. patro, kancelář č. 32</w:t>
      </w:r>
      <w:r w:rsidR="00760A2E">
        <w:rPr>
          <w:rFonts w:ascii="Arial" w:hAnsi="Arial" w:cs="Arial"/>
          <w:bCs/>
        </w:rPr>
        <w:t>6</w:t>
      </w:r>
      <w:r>
        <w:rPr>
          <w:rFonts w:ascii="Arial" w:hAnsi="Arial" w:cs="Arial"/>
          <w:bCs/>
        </w:rPr>
        <w:t>, tel. 950 164 560).</w:t>
      </w:r>
    </w:p>
    <w:p w14:paraId="69071E0A" w14:textId="77777777" w:rsidR="002E74AB" w:rsidRDefault="002E74AB">
      <w:pPr>
        <w:spacing w:after="0" w:line="23" w:lineRule="atLeast"/>
        <w:jc w:val="both"/>
        <w:rPr>
          <w:rFonts w:ascii="Arial" w:hAnsi="Arial" w:cs="Arial"/>
        </w:rPr>
      </w:pPr>
    </w:p>
    <w:p w14:paraId="5118599F" w14:textId="77777777" w:rsidR="002E74AB" w:rsidRDefault="002E74AB">
      <w:pPr>
        <w:spacing w:after="0" w:line="23" w:lineRule="atLeast"/>
        <w:jc w:val="both"/>
        <w:rPr>
          <w:rFonts w:ascii="Arial" w:hAnsi="Arial" w:cs="Arial"/>
          <w:b/>
        </w:rPr>
      </w:pPr>
    </w:p>
    <w:p w14:paraId="2E33097F" w14:textId="77777777" w:rsidR="002E74AB" w:rsidRDefault="00A54FAC">
      <w:pPr>
        <w:pStyle w:val="Odstavecseseznamem"/>
        <w:numPr>
          <w:ilvl w:val="0"/>
          <w:numId w:val="4"/>
        </w:numPr>
        <w:spacing w:after="0" w:line="23" w:lineRule="atLeast"/>
        <w:ind w:lef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Poradenství pro dlouhodobě nezaměstnané v projektu PDU</w:t>
      </w:r>
      <w:r>
        <w:rPr>
          <w:rFonts w:ascii="Arial" w:hAnsi="Arial" w:cs="Arial"/>
          <w:b/>
          <w:bCs/>
        </w:rPr>
        <w:br/>
        <w:t xml:space="preserve">                                        Kontakt (kancelář </w:t>
      </w:r>
      <w:r>
        <w:rPr>
          <w:rFonts w:ascii="Arial" w:hAnsi="Arial" w:cs="Arial"/>
          <w:b/>
          <w:bCs/>
        </w:rPr>
        <w:t xml:space="preserve">č. </w:t>
      </w:r>
      <w:proofErr w:type="gramStart"/>
      <w:r>
        <w:rPr>
          <w:rFonts w:ascii="Arial" w:hAnsi="Arial" w:cs="Arial"/>
          <w:b/>
          <w:bCs/>
        </w:rPr>
        <w:t>420 – 3</w:t>
      </w:r>
      <w:proofErr w:type="gramEnd"/>
      <w:r>
        <w:rPr>
          <w:rFonts w:ascii="Arial" w:hAnsi="Arial" w:cs="Arial"/>
          <w:b/>
          <w:bCs/>
        </w:rPr>
        <w:t>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513"/>
        <w:gridCol w:w="2397"/>
        <w:gridCol w:w="3632"/>
      </w:tblGrid>
      <w:tr w:rsidR="002E74AB" w14:paraId="5015AA3E" w14:textId="77777777">
        <w:trPr>
          <w:trHeight w:val="545"/>
        </w:trPr>
        <w:tc>
          <w:tcPr>
            <w:tcW w:w="3067" w:type="dxa"/>
            <w:vAlign w:val="center"/>
          </w:tcPr>
          <w:p w14:paraId="770013B7" w14:textId="77777777" w:rsidR="002E74AB" w:rsidRDefault="00A54FAC">
            <w:pPr>
              <w:pStyle w:val="Odstavecseseznamem"/>
              <w:spacing w:after="0"/>
              <w:ind w:left="0" w:right="-2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Dagmar Valouchová</w:t>
            </w:r>
          </w:p>
        </w:tc>
        <w:tc>
          <w:tcPr>
            <w:tcW w:w="3067" w:type="dxa"/>
            <w:vAlign w:val="center"/>
          </w:tcPr>
          <w:p w14:paraId="590157BA" w14:textId="77777777" w:rsidR="002E74AB" w:rsidRDefault="00A54FAC">
            <w:pPr>
              <w:pStyle w:val="Odstavecseseznamem"/>
              <w:spacing w:after="0"/>
              <w:ind w:left="0" w:right="-2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950 164 366</w:t>
            </w:r>
          </w:p>
        </w:tc>
        <w:tc>
          <w:tcPr>
            <w:tcW w:w="3068" w:type="dxa"/>
            <w:vAlign w:val="center"/>
          </w:tcPr>
          <w:p w14:paraId="238F6B57" w14:textId="77777777" w:rsidR="002E74AB" w:rsidRDefault="00A54FAC">
            <w:pPr>
              <w:pStyle w:val="Odstavecseseznamem"/>
              <w:spacing w:after="0"/>
              <w:ind w:left="0" w:right="-23"/>
              <w:jc w:val="center"/>
              <w:rPr>
                <w:rFonts w:ascii="Arial" w:hAnsi="Arial" w:cs="Arial"/>
              </w:rPr>
            </w:pPr>
            <w:hyperlink r:id="rId27" w:history="1">
              <w:r>
                <w:rPr>
                  <w:rStyle w:val="Hypertextovodkaz"/>
                  <w:rFonts w:ascii="Arial" w:hAnsi="Arial" w:cs="Arial"/>
                </w:rPr>
                <w:t>dagmar.valouchova@uradprace.cz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6A30EADB" w14:textId="77777777" w:rsidR="002E74AB" w:rsidRDefault="002E74AB">
      <w:pPr>
        <w:pStyle w:val="Odstavecseseznamem"/>
        <w:spacing w:after="0"/>
        <w:ind w:left="660" w:right="-23"/>
        <w:jc w:val="both"/>
        <w:rPr>
          <w:rFonts w:ascii="Arial" w:hAnsi="Arial" w:cs="Arial"/>
        </w:rPr>
      </w:pPr>
    </w:p>
    <w:p w14:paraId="71AEC7B2" w14:textId="77777777" w:rsidR="002E74AB" w:rsidRDefault="002E74AB">
      <w:pPr>
        <w:pStyle w:val="Odstavecseseznamem"/>
        <w:spacing w:after="0"/>
        <w:ind w:left="660" w:right="-23"/>
        <w:jc w:val="both"/>
        <w:rPr>
          <w:rFonts w:ascii="Arial" w:hAnsi="Arial" w:cs="Arial"/>
        </w:rPr>
      </w:pPr>
    </w:p>
    <w:p w14:paraId="592FE655" w14:textId="77777777" w:rsidR="002E74AB" w:rsidRDefault="00A54FAC">
      <w:pPr>
        <w:pStyle w:val="Odstavecseseznamem"/>
        <w:numPr>
          <w:ilvl w:val="0"/>
          <w:numId w:val="4"/>
        </w:numPr>
        <w:spacing w:after="0"/>
        <w:ind w:right="-2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Poradenství pro zaměstnavatele v projektu PDU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t xml:space="preserve">                                        Kontakt (kancelář č. </w:t>
      </w:r>
      <w:proofErr w:type="gramStart"/>
      <w:r>
        <w:rPr>
          <w:rFonts w:ascii="Arial" w:hAnsi="Arial" w:cs="Arial"/>
          <w:b/>
          <w:bCs/>
        </w:rPr>
        <w:t>420 – 3</w:t>
      </w:r>
      <w:proofErr w:type="gramEnd"/>
      <w:r>
        <w:rPr>
          <w:rFonts w:ascii="Arial" w:hAnsi="Arial" w:cs="Arial"/>
          <w:b/>
          <w:bCs/>
        </w:rPr>
        <w:t>. patro):</w:t>
      </w:r>
    </w:p>
    <w:tbl>
      <w:tblPr>
        <w:tblStyle w:val="Mkatabulky"/>
        <w:tblW w:w="0" w:type="auto"/>
        <w:tblInd w:w="660" w:type="dxa"/>
        <w:tblLook w:val="04A0" w:firstRow="1" w:lastRow="0" w:firstColumn="1" w:lastColumn="0" w:noHBand="0" w:noVBand="1"/>
      </w:tblPr>
      <w:tblGrid>
        <w:gridCol w:w="2513"/>
        <w:gridCol w:w="2397"/>
        <w:gridCol w:w="3632"/>
      </w:tblGrid>
      <w:tr w:rsidR="002E74AB" w14:paraId="6C3F70CC" w14:textId="77777777">
        <w:trPr>
          <w:trHeight w:val="526"/>
        </w:trPr>
        <w:tc>
          <w:tcPr>
            <w:tcW w:w="3067" w:type="dxa"/>
            <w:vAlign w:val="center"/>
          </w:tcPr>
          <w:p w14:paraId="1DA42FA9" w14:textId="77777777" w:rsidR="002E74AB" w:rsidRDefault="00A54FAC">
            <w:pPr>
              <w:pStyle w:val="Odstavecseseznamem"/>
              <w:spacing w:after="0"/>
              <w:ind w:left="0"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Dagmar Valouchová</w:t>
            </w:r>
          </w:p>
        </w:tc>
        <w:tc>
          <w:tcPr>
            <w:tcW w:w="3067" w:type="dxa"/>
            <w:vAlign w:val="center"/>
          </w:tcPr>
          <w:p w14:paraId="3EC525A2" w14:textId="77777777" w:rsidR="002E74AB" w:rsidRDefault="00A54FAC">
            <w:pPr>
              <w:pStyle w:val="Odstavecseseznamem"/>
              <w:spacing w:after="0"/>
              <w:ind w:left="0" w:right="-2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 950 164 366</w:t>
            </w:r>
          </w:p>
        </w:tc>
        <w:tc>
          <w:tcPr>
            <w:tcW w:w="3068" w:type="dxa"/>
            <w:vAlign w:val="center"/>
          </w:tcPr>
          <w:p w14:paraId="2C419D62" w14:textId="77777777" w:rsidR="002E74AB" w:rsidRDefault="00A54FAC">
            <w:pPr>
              <w:pStyle w:val="Odstavecseseznamem"/>
              <w:spacing w:after="0"/>
              <w:ind w:left="0" w:right="-23"/>
              <w:jc w:val="both"/>
              <w:rPr>
                <w:rFonts w:ascii="Arial" w:hAnsi="Arial" w:cs="Arial"/>
              </w:rPr>
            </w:pPr>
            <w:hyperlink r:id="rId28" w:history="1">
              <w:r>
                <w:rPr>
                  <w:rStyle w:val="Hypertextovodkaz"/>
                  <w:rFonts w:ascii="Arial" w:hAnsi="Arial" w:cs="Arial"/>
                </w:rPr>
                <w:t>dagmar.valouchova@uradprace.cz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58D724CA" w14:textId="77777777" w:rsidR="002E74AB" w:rsidRDefault="002E74AB">
      <w:pPr>
        <w:pStyle w:val="Odstavecseseznamem"/>
        <w:spacing w:after="0"/>
        <w:ind w:left="660" w:right="-23"/>
        <w:jc w:val="both"/>
        <w:rPr>
          <w:rFonts w:ascii="Arial" w:hAnsi="Arial" w:cs="Arial"/>
        </w:rPr>
      </w:pPr>
    </w:p>
    <w:p w14:paraId="50AB3BC3" w14:textId="77777777" w:rsidR="002E74AB" w:rsidRDefault="002E74AB">
      <w:pPr>
        <w:pStyle w:val="Odstavecseseznamem"/>
        <w:spacing w:after="0"/>
        <w:ind w:left="660" w:right="-23"/>
        <w:jc w:val="both"/>
        <w:rPr>
          <w:rFonts w:ascii="Arial" w:hAnsi="Arial" w:cs="Arial"/>
        </w:rPr>
      </w:pPr>
    </w:p>
    <w:p w14:paraId="542094A3" w14:textId="77777777" w:rsidR="002E74AB" w:rsidRDefault="002E74AB">
      <w:pPr>
        <w:pStyle w:val="Odstavecseseznamem"/>
        <w:spacing w:after="0"/>
        <w:ind w:left="660" w:right="-23"/>
        <w:jc w:val="both"/>
        <w:rPr>
          <w:rFonts w:ascii="Arial" w:hAnsi="Arial" w:cs="Arial"/>
        </w:rPr>
      </w:pPr>
    </w:p>
    <w:p w14:paraId="00F3012B" w14:textId="77777777" w:rsidR="002E74AB" w:rsidRDefault="002E74AB">
      <w:pPr>
        <w:pStyle w:val="Default"/>
        <w:spacing w:line="23" w:lineRule="atLeast"/>
        <w:ind w:left="567"/>
        <w:jc w:val="both"/>
        <w:rPr>
          <w:rFonts w:ascii="Arial" w:hAnsi="Arial" w:cs="Arial"/>
          <w:sz w:val="22"/>
          <w:szCs w:val="22"/>
        </w:rPr>
      </w:pPr>
    </w:p>
    <w:p w14:paraId="05807AD5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CF4F74D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CC0139B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FBCF88F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F9886FB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97EF691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6C5F909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3EF9860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9B56701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F3D59D2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FAB9991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52F2612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CD44492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657928C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89DC1EE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7257C5D" w14:textId="77777777" w:rsidR="002E74AB" w:rsidRDefault="00A54FAC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noProof/>
          <w:color w:val="C0504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A9A58F" wp14:editId="0E413BF0">
                <wp:simplePos x="0" y="0"/>
                <wp:positionH relativeFrom="column">
                  <wp:posOffset>-494665</wp:posOffset>
                </wp:positionH>
                <wp:positionV relativeFrom="paragraph">
                  <wp:posOffset>-24082</wp:posOffset>
                </wp:positionV>
                <wp:extent cx="6973570" cy="880745"/>
                <wp:effectExtent l="0" t="0" r="17780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88074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BC35F" w14:textId="77777777" w:rsidR="002E74AB" w:rsidRDefault="00A54FAC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 xml:space="preserve">DALŠÍ KONTAKTY 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72"/>
                              </w:rPr>
                              <w:t>UŽITEČNÉ ODKAZY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9A58F" id="_x0000_s1027" type="#_x0000_t202" style="position:absolute;left:0;text-align:left;margin-left:-38.95pt;margin-top:-1.9pt;width:549.1pt;height:6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" fillcolor="#2e3092">
                <v:textbox>
                  <w:txbxContent>
                    <w:p w14:paraId="3A6BC35F" w14:textId="77777777" w:rsidR="002E74AB" w:rsidRDefault="00A54FAC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 xml:space="preserve">DALŠÍ KONTAKTY A 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72"/>
                        </w:rPr>
                        <w:t>UŽITEČNÉ ODKAZY</w:t>
                      </w:r>
                    </w:p>
                  </w:txbxContent>
                </v:textbox>
              </v:shape>
            </w:pict>
          </mc:Fallback>
        </mc:AlternateContent>
      </w:r>
    </w:p>
    <w:p w14:paraId="6420B866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64F1F3C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46E1624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E5438A5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000DFC6B" w14:textId="77777777" w:rsidR="002E74AB" w:rsidRDefault="00A54FAC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Kontakty na pracovníky Úřadu práce ČR:</w:t>
      </w:r>
    </w:p>
    <w:p w14:paraId="33994CB2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B200882" w14:textId="77777777" w:rsidR="002E74AB" w:rsidRDefault="00A54FAC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Krajská pobočka v Olomouci </w:t>
      </w:r>
    </w:p>
    <w:p w14:paraId="36F31B0D" w14:textId="77777777" w:rsidR="002E74AB" w:rsidRDefault="00A54FAC">
      <w:pPr>
        <w:pStyle w:val="Default"/>
        <w:spacing w:line="276" w:lineRule="auto"/>
        <w:jc w:val="both"/>
      </w:pPr>
      <w:hyperlink r:id="rId29" w:history="1">
        <w:r>
          <w:rPr>
            <w:rStyle w:val="Hypertextovodkaz"/>
          </w:rPr>
          <w:t>https://www.uradprace.cz/web/cz/kontakty-na-zamestnance-177</w:t>
        </w:r>
      </w:hyperlink>
    </w:p>
    <w:p w14:paraId="27618190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14:paraId="62B441DC" w14:textId="77777777" w:rsidR="002E74AB" w:rsidRDefault="00A54FAC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 xml:space="preserve">Kontaktní pracoviště Šumperk </w:t>
      </w:r>
    </w:p>
    <w:p w14:paraId="384F78E1" w14:textId="77777777" w:rsidR="002E74AB" w:rsidRDefault="00A54FAC">
      <w:pPr>
        <w:pStyle w:val="Default"/>
        <w:spacing w:line="276" w:lineRule="auto"/>
        <w:jc w:val="both"/>
      </w:pPr>
      <w:hyperlink r:id="rId30" w:history="1">
        <w:r>
          <w:rPr>
            <w:rStyle w:val="Hypertextovodkaz"/>
          </w:rPr>
          <w:t>https://www.uradprace.cz/web/cz/kontakty-na-zamestnance-174</w:t>
        </w:r>
      </w:hyperlink>
    </w:p>
    <w:p w14:paraId="5BDD0F0D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4A975238" w14:textId="77777777" w:rsidR="002E74AB" w:rsidRDefault="00A54FAC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Další užitečné informace a o</w:t>
      </w:r>
      <w:r>
        <w:rPr>
          <w:rFonts w:ascii="Arial" w:hAnsi="Arial" w:cs="Arial"/>
          <w:b/>
          <w:color w:val="auto"/>
          <w:sz w:val="22"/>
          <w:szCs w:val="22"/>
        </w:rPr>
        <w:t>dkazy</w:t>
      </w:r>
    </w:p>
    <w:p w14:paraId="2A3A08C9" w14:textId="77777777" w:rsidR="002E74AB" w:rsidRDefault="002E74AB">
      <w:pPr>
        <w:pStyle w:val="Default"/>
        <w:spacing w:line="276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14:paraId="0F6FC3B7" w14:textId="77777777" w:rsidR="002E74AB" w:rsidRDefault="00A54FAC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Poradenské služby jsou zpravidla klientům poskytovány formou individuálních konzultací na základě sjednaných schůzek (telefonicky, osobně, prostřednictvím poradce pro zprostředkování, e-mailem apod.) nebo skupinově (Job cluby, jednorázové poradenské</w:t>
      </w:r>
      <w:r>
        <w:rPr>
          <w:rFonts w:ascii="Arial" w:hAnsi="Arial" w:cs="Arial"/>
          <w:color w:val="auto"/>
          <w:sz w:val="22"/>
          <w:szCs w:val="22"/>
        </w:rPr>
        <w:t xml:space="preserve"> programy, informace o projektech, zařazení do kurzů aj.). Některé služby pro klienty jsou v případě potřeby zabezpečovány externími dodavateli. </w:t>
      </w:r>
    </w:p>
    <w:p w14:paraId="4DB3FBE7" w14:textId="77777777" w:rsidR="002E74AB" w:rsidRDefault="00A54FAC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Poradce vždy jen předkládá alternativy, konečné rozhodnutí je na klientovi (uchazeči či zájemci o </w:t>
      </w:r>
      <w:r>
        <w:rPr>
          <w:rFonts w:ascii="Arial" w:hAnsi="Arial" w:cs="Arial"/>
          <w:sz w:val="22"/>
          <w:szCs w:val="22"/>
        </w:rPr>
        <w:t>zaměstnání, žákovi, studentovi apod.),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který nese za svou volbu hlavní zodpovědnost. Nutná je vaše vlastní aktivita. Tu projevíte i tím, že poradenské služby využijete včas a nezačnete se o ně zajímat až po dlouhodobé evidenci na úřadě práce. I když zde pl</w:t>
      </w:r>
      <w:r>
        <w:rPr>
          <w:rFonts w:ascii="Arial" w:hAnsi="Arial" w:cs="Arial"/>
          <w:color w:val="auto"/>
          <w:sz w:val="22"/>
          <w:szCs w:val="22"/>
        </w:rPr>
        <w:t xml:space="preserve">atí, co v mnoha jiných případech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color w:val="auto"/>
          <w:sz w:val="22"/>
          <w:szCs w:val="22"/>
        </w:rPr>
        <w:t xml:space="preserve">lépe </w:t>
      </w:r>
      <w:proofErr w:type="gramStart"/>
      <w:r>
        <w:rPr>
          <w:rFonts w:ascii="Arial" w:hAnsi="Arial" w:cs="Arial"/>
          <w:color w:val="auto"/>
          <w:sz w:val="22"/>
          <w:szCs w:val="22"/>
        </w:rPr>
        <w:t>později,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než vůbec. </w:t>
      </w:r>
    </w:p>
    <w:p w14:paraId="0CD39E25" w14:textId="77777777" w:rsidR="002E74AB" w:rsidRDefault="00A54FAC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V případě potřeby jsou klientům předávány kontakty na jiné odborné instituce, způsobilé řešit jejich konkrétní problémy, např. Státní úřad inspekce práce a jeho oblastní inspektoráty (poradenství</w:t>
      </w:r>
      <w:r>
        <w:rPr>
          <w:rFonts w:ascii="Arial" w:hAnsi="Arial" w:cs="Arial"/>
          <w:color w:val="auto"/>
          <w:sz w:val="22"/>
          <w:szCs w:val="22"/>
        </w:rPr>
        <w:t xml:space="preserve"> pracovněprávní), poradny pro občany ve finanční tísni, poradny pro rodinu, manželství a mezilidské vztahy aj. </w:t>
      </w:r>
    </w:p>
    <w:p w14:paraId="2D66A106" w14:textId="77777777" w:rsidR="002E74AB" w:rsidRDefault="002E74AB">
      <w:pPr>
        <w:pStyle w:val="Bezmezer"/>
        <w:spacing w:line="276" w:lineRule="auto"/>
      </w:pPr>
    </w:p>
    <w:p w14:paraId="553C23C4" w14:textId="77777777" w:rsidR="002E74AB" w:rsidRDefault="00A54F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Další informace, týkající se poradenských služeb, nabídky některých rekvalifikačních kurzů, pracovních příležitostí, materiálů o způsobech efek</w:t>
      </w:r>
      <w:r>
        <w:rPr>
          <w:rFonts w:ascii="Arial" w:hAnsi="Arial" w:cs="Arial"/>
        </w:rPr>
        <w:t xml:space="preserve">tivního hledání zaměstnání, užitečných webových adres apod. můžete najít na: </w:t>
      </w:r>
    </w:p>
    <w:p w14:paraId="7F350611" w14:textId="77777777" w:rsidR="002E74AB" w:rsidRDefault="00A54FAC"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1" w:history="1">
        <w:r>
          <w:rPr>
            <w:rStyle w:val="Hypertextovodkaz"/>
            <w:rFonts w:ascii="Arial" w:hAnsi="Arial" w:cs="Arial"/>
            <w:bCs/>
          </w:rPr>
          <w:t>https://www.uradprace.cz/web/cz/poradenstvi-7</w:t>
        </w:r>
      </w:hyperlink>
      <w:r>
        <w:rPr>
          <w:rFonts w:ascii="Arial" w:hAnsi="Arial" w:cs="Arial"/>
          <w:u w:val="single"/>
        </w:rPr>
        <w:t xml:space="preserve"> </w:t>
      </w:r>
    </w:p>
    <w:p w14:paraId="3036C1A6" w14:textId="77777777" w:rsidR="002E74AB" w:rsidRDefault="00A54FAC">
      <w:pPr>
        <w:pStyle w:val="Odstavecseseznamem"/>
        <w:numPr>
          <w:ilvl w:val="0"/>
          <w:numId w:val="10"/>
        </w:numPr>
        <w:rPr>
          <w:rStyle w:val="Hypertextovodkaz"/>
          <w:rFonts w:ascii="Arial" w:hAnsi="Arial" w:cs="Arial"/>
          <w:bCs/>
        </w:rPr>
      </w:pPr>
      <w:hyperlink r:id="rId32" w:history="1">
        <w:r>
          <w:rPr>
            <w:rStyle w:val="Hypertextovodkaz"/>
            <w:rFonts w:ascii="Arial" w:hAnsi="Arial" w:cs="Arial"/>
            <w:bCs/>
          </w:rPr>
          <w:t>https://www.uradprace.cz/web/cz/informacni-a-poradenske-stredisko-olomouc</w:t>
        </w:r>
      </w:hyperlink>
    </w:p>
    <w:p w14:paraId="3FAFC05E" w14:textId="77777777" w:rsidR="002E74AB" w:rsidRDefault="00A54FAC"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3" w:history="1">
        <w:r>
          <w:rPr>
            <w:rStyle w:val="Hypertextovodkaz"/>
            <w:rFonts w:ascii="Arial" w:hAnsi="Arial" w:cs="Arial"/>
          </w:rPr>
          <w:t>https://www.uradprace.cz/web/cz/rekvalifikace-15</w:t>
        </w:r>
      </w:hyperlink>
      <w:r>
        <w:rPr>
          <w:rFonts w:ascii="Arial" w:hAnsi="Arial" w:cs="Arial"/>
          <w:u w:val="single"/>
        </w:rPr>
        <w:t xml:space="preserve"> </w:t>
      </w:r>
    </w:p>
    <w:p w14:paraId="54739F6D" w14:textId="77777777" w:rsidR="002E74AB" w:rsidRDefault="00A54FAC"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4" w:history="1">
        <w:r>
          <w:rPr>
            <w:rStyle w:val="Hypertextovodkaz"/>
            <w:rFonts w:ascii="Arial" w:hAnsi="Arial" w:cs="Arial"/>
          </w:rPr>
          <w:t>https://www.uradprace.cz/web/cz/pracovni-rehabilitace-11</w:t>
        </w:r>
      </w:hyperlink>
      <w:r>
        <w:rPr>
          <w:rFonts w:ascii="Arial" w:hAnsi="Arial" w:cs="Arial"/>
          <w:u w:val="single"/>
        </w:rPr>
        <w:t xml:space="preserve"> </w:t>
      </w:r>
    </w:p>
    <w:p w14:paraId="72B80B29" w14:textId="77777777" w:rsidR="002E74AB" w:rsidRDefault="00A54FAC"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5" w:history="1">
        <w:r>
          <w:rPr>
            <w:rStyle w:val="Hypertextovodkaz"/>
            <w:rFonts w:ascii="Arial" w:hAnsi="Arial" w:cs="Arial"/>
          </w:rPr>
          <w:t>https://www.uradprace.cz/web/cz/projekty-v-realizaci</w:t>
        </w:r>
      </w:hyperlink>
    </w:p>
    <w:p w14:paraId="199119AF" w14:textId="77777777" w:rsidR="002E74AB" w:rsidRDefault="00A54FAC">
      <w:pPr>
        <w:pStyle w:val="Odstavecseseznamem"/>
        <w:numPr>
          <w:ilvl w:val="0"/>
          <w:numId w:val="10"/>
        </w:numPr>
        <w:rPr>
          <w:rFonts w:ascii="Arial" w:hAnsi="Arial" w:cs="Arial"/>
          <w:u w:val="single"/>
        </w:rPr>
      </w:pPr>
      <w:hyperlink r:id="rId36" w:history="1">
        <w:r>
          <w:rPr>
            <w:rStyle w:val="Hypertextovodkaz"/>
            <w:rFonts w:ascii="Arial" w:hAnsi="Arial" w:cs="Arial"/>
          </w:rPr>
          <w:t>https://www.uradprace.cz/web/cz/statistiky-olk</w:t>
        </w:r>
      </w:hyperlink>
      <w:r>
        <w:rPr>
          <w:rFonts w:ascii="Arial" w:hAnsi="Arial" w:cs="Arial"/>
          <w:u w:val="single"/>
        </w:rPr>
        <w:t xml:space="preserve"> </w:t>
      </w:r>
    </w:p>
    <w:p w14:paraId="6E9316BA" w14:textId="77777777" w:rsidR="002E74AB" w:rsidRDefault="00A54FAC">
      <w:pPr>
        <w:spacing w:after="0" w:line="240" w:lineRule="auto"/>
        <w:ind w:left="301"/>
        <w:jc w:val="center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Tel.: 950 164 111 | Fax: 950 141 302 | DS: </w:t>
      </w:r>
      <w:proofErr w:type="spellStart"/>
      <w:proofErr w:type="gramStart"/>
      <w:r>
        <w:rPr>
          <w:rFonts w:ascii="Arial" w:hAnsi="Arial" w:cs="Arial"/>
          <w:color w:val="000000"/>
          <w:sz w:val="19"/>
          <w:szCs w:val="19"/>
        </w:rPr>
        <w:t>fjkzpyy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sz w:val="18"/>
          <w:szCs w:val="20"/>
        </w:rPr>
        <w:t xml:space="preserve"> |</w:t>
      </w:r>
      <w:proofErr w:type="gramEnd"/>
      <w:r>
        <w:rPr>
          <w:rFonts w:ascii="Arial" w:hAnsi="Arial" w:cs="Arial"/>
          <w:sz w:val="18"/>
          <w:szCs w:val="20"/>
        </w:rPr>
        <w:t xml:space="preserve"> bankovní spojení: CNB Ostrava 37820811/0710                e-mail: </w:t>
      </w:r>
      <w:r>
        <w:rPr>
          <w:color w:val="000000"/>
          <w:sz w:val="19"/>
          <w:szCs w:val="19"/>
        </w:rPr>
        <w:t>posta@su.mpsv.cz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sz w:val="18"/>
          <w:szCs w:val="20"/>
        </w:rPr>
        <w:t xml:space="preserve">| www.uradprace.cz | </w:t>
      </w:r>
      <w:r>
        <w:rPr>
          <w:rFonts w:ascii="Arial" w:hAnsi="Arial" w:cs="Arial"/>
          <w:sz w:val="18"/>
          <w:szCs w:val="20"/>
        </w:rPr>
        <w:t>facebook.com/uradprace.cr</w:t>
      </w:r>
    </w:p>
    <w:sectPr w:rsidR="002E74AB">
      <w:headerReference w:type="even" r:id="rId37"/>
      <w:headerReference w:type="default" r:id="rId38"/>
      <w:footerReference w:type="default" r:id="rId39"/>
      <w:headerReference w:type="first" r:id="rId40"/>
      <w:type w:val="continuous"/>
      <w:pgSz w:w="11906" w:h="16838" w:code="9"/>
      <w:pgMar w:top="156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04B5D5" w14:textId="77777777" w:rsidR="00A54FAC" w:rsidRDefault="00A54FAC">
      <w:pPr>
        <w:spacing w:after="0" w:line="240" w:lineRule="auto"/>
      </w:pPr>
      <w:r>
        <w:separator/>
      </w:r>
    </w:p>
  </w:endnote>
  <w:endnote w:type="continuationSeparator" w:id="0">
    <w:p w14:paraId="537F5D4A" w14:textId="77777777" w:rsidR="00A54FAC" w:rsidRDefault="00A54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4BD405" w14:textId="77777777" w:rsidR="002E74AB" w:rsidRDefault="00A54FA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AA373C2" wp14:editId="7B9CA7C6">
              <wp:simplePos x="0" y="0"/>
              <wp:positionH relativeFrom="column">
                <wp:posOffset>3954780</wp:posOffset>
              </wp:positionH>
              <wp:positionV relativeFrom="paragraph">
                <wp:posOffset>82550</wp:posOffset>
              </wp:positionV>
              <wp:extent cx="2678430" cy="400050"/>
              <wp:effectExtent l="190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8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1BFA04" w14:textId="77777777" w:rsidR="002E74AB" w:rsidRDefault="00A54FAC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36"/>
                              <w:szCs w:val="36"/>
                            </w:rPr>
                            <w:t>www.uradprace.cz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A373C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11.4pt;margin-top:6.5pt;width:210.9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" filled="f" stroked="f">
              <v:textbox>
                <w:txbxContent>
                  <w:p w14:paraId="3C1BFA04" w14:textId="77777777" w:rsidR="002E74AB" w:rsidRDefault="00A54FAC">
                    <w:pP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36"/>
                        <w:szCs w:val="36"/>
                      </w:rPr>
                      <w:t>www.uradprace.cz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DD5004" wp14:editId="1C537150">
              <wp:simplePos x="0" y="0"/>
              <wp:positionH relativeFrom="column">
                <wp:posOffset>-695960</wp:posOffset>
              </wp:positionH>
              <wp:positionV relativeFrom="paragraph">
                <wp:posOffset>44450</wp:posOffset>
              </wp:positionV>
              <wp:extent cx="7334250" cy="438150"/>
              <wp:effectExtent l="8890" t="6350" r="10160" b="1270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34250" cy="438150"/>
                      </a:xfrm>
                      <a:prstGeom prst="rect">
                        <a:avLst/>
                      </a:prstGeom>
                      <a:solidFill>
                        <a:srgbClr val="2E3092"/>
                      </a:solidFill>
                      <a:ln w="9525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A02BE6" id="Rectangle 7" o:spid="_x0000_s1026" style="position:absolute;margin-left:-54.8pt;margin-top:3.5pt;width:577.5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" fillcolor="#2e3092" strokecolor="#0070c0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38897" w14:textId="77777777" w:rsidR="00A54FAC" w:rsidRDefault="00A54FAC">
      <w:pPr>
        <w:spacing w:after="0" w:line="240" w:lineRule="auto"/>
      </w:pPr>
      <w:r>
        <w:separator/>
      </w:r>
    </w:p>
  </w:footnote>
  <w:footnote w:type="continuationSeparator" w:id="0">
    <w:p w14:paraId="65E69A67" w14:textId="77777777" w:rsidR="00A54FAC" w:rsidRDefault="00A54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14B6E" w14:textId="77777777" w:rsidR="002E74AB" w:rsidRDefault="00A54FAC">
    <w:pPr>
      <w:pStyle w:val="Zhlav"/>
    </w:pPr>
    <w:r>
      <w:rPr>
        <w:noProof/>
        <w:lang w:eastAsia="cs-CZ"/>
      </w:rPr>
      <w:pict w14:anchorId="7E4805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8" o:spid="_x0000_s2050" type="#_x0000_t75" style="position:absolute;margin-left:0;margin-top:0;width:637.45pt;height:820.55pt;z-index:-251656192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D23AC" w14:textId="77777777" w:rsidR="002E74AB" w:rsidRDefault="002E74AB">
    <w:pPr>
      <w:spacing w:after="0" w:line="240" w:lineRule="auto"/>
      <w:ind w:left="2552"/>
      <w:rPr>
        <w:rFonts w:ascii="Arial" w:hAnsi="Arial" w:cs="Arial"/>
      </w:rPr>
    </w:pPr>
  </w:p>
  <w:p w14:paraId="360E3C0D" w14:textId="77777777" w:rsidR="002E74AB" w:rsidRDefault="00A54FAC">
    <w:pPr>
      <w:spacing w:after="0" w:line="240" w:lineRule="auto"/>
      <w:ind w:left="2552"/>
      <w:rPr>
        <w:rFonts w:ascii="Arial" w:hAnsi="Arial" w:cs="Arial"/>
      </w:rPr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2BFB0648" wp14:editId="582CD2E5">
          <wp:simplePos x="0" y="0"/>
          <wp:positionH relativeFrom="column">
            <wp:posOffset>-248920</wp:posOffset>
          </wp:positionH>
          <wp:positionV relativeFrom="paragraph">
            <wp:posOffset>-395605</wp:posOffset>
          </wp:positionV>
          <wp:extent cx="1652905" cy="1255395"/>
          <wp:effectExtent l="0" t="0" r="4445" b="1905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 CR logo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905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ÚŘAD PRÁCE ČESKÉ REPUBLIKY</w:t>
    </w:r>
  </w:p>
  <w:p w14:paraId="5B228BE6" w14:textId="77777777" w:rsidR="002E74AB" w:rsidRDefault="00A54FAC">
    <w:pPr>
      <w:spacing w:after="0" w:line="240" w:lineRule="auto"/>
      <w:ind w:left="2552"/>
      <w:rPr>
        <w:rFonts w:ascii="Arial" w:hAnsi="Arial" w:cs="Arial"/>
      </w:rPr>
    </w:pPr>
    <w:r>
      <w:rPr>
        <w:rFonts w:ascii="Arial" w:hAnsi="Arial" w:cs="Arial"/>
      </w:rPr>
      <w:t>Krajská pobočka v Olomouci</w:t>
    </w:r>
  </w:p>
  <w:p w14:paraId="575DD3D7" w14:textId="77777777" w:rsidR="002E74AB" w:rsidRDefault="00A54FAC">
    <w:pPr>
      <w:spacing w:after="0" w:line="240" w:lineRule="auto"/>
      <w:ind w:left="2552"/>
      <w:rPr>
        <w:rFonts w:ascii="Arial" w:hAnsi="Arial" w:cs="Arial"/>
      </w:rPr>
    </w:pPr>
    <w:r>
      <w:rPr>
        <w:rFonts w:ascii="Arial" w:hAnsi="Arial" w:cs="Arial"/>
      </w:rPr>
      <w:t>Kontaktní pracoviště Šumperk</w:t>
    </w:r>
  </w:p>
  <w:p w14:paraId="4594BE6A" w14:textId="77777777" w:rsidR="002E74AB" w:rsidRDefault="00A54FAC">
    <w:pPr>
      <w:spacing w:after="0" w:line="240" w:lineRule="auto"/>
      <w:ind w:left="2552"/>
      <w:rPr>
        <w:rFonts w:ascii="Arial" w:hAnsi="Arial" w:cs="Arial"/>
      </w:rPr>
    </w:pPr>
    <w:r>
      <w:rPr>
        <w:rFonts w:ascii="Arial" w:hAnsi="Arial" w:cs="Arial"/>
      </w:rPr>
      <w:t>M.R. Štefánika č. p. 1059/20</w:t>
    </w:r>
  </w:p>
  <w:p w14:paraId="7659C424" w14:textId="77777777" w:rsidR="002E74AB" w:rsidRDefault="00A54FAC">
    <w:pPr>
      <w:spacing w:after="0" w:line="240" w:lineRule="auto"/>
      <w:ind w:left="2552"/>
      <w:rPr>
        <w:rFonts w:ascii="Arial" w:hAnsi="Arial" w:cs="Arial"/>
      </w:rPr>
    </w:pPr>
    <w:r>
      <w:rPr>
        <w:rFonts w:ascii="Arial" w:hAnsi="Arial" w:cs="Arial"/>
      </w:rPr>
      <w:t>787 01 Šumperk</w:t>
    </w:r>
  </w:p>
  <w:p w14:paraId="6CC69EE6" w14:textId="77777777" w:rsidR="002E74AB" w:rsidRDefault="002E74AB">
    <w:pPr>
      <w:spacing w:after="0" w:line="240" w:lineRule="auto"/>
      <w:ind w:left="255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18D99" w14:textId="77777777" w:rsidR="002E74AB" w:rsidRDefault="00A54FAC">
    <w:pPr>
      <w:pStyle w:val="Zhlav"/>
    </w:pPr>
    <w:r>
      <w:rPr>
        <w:noProof/>
        <w:lang w:eastAsia="cs-CZ"/>
      </w:rPr>
      <w:pict w14:anchorId="482EC4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84337" o:spid="_x0000_s2049" type="#_x0000_t75" style="position:absolute;margin-left:0;margin-top:0;width:637.45pt;height:820.55pt;z-index:-251657216;mso-position-horizontal:center;mso-position-horizontal-relative:margin;mso-position-vertical:center;mso-position-vertical-relative:margin" o:allowincell="f">
          <v:imagedata r:id="rId1" o:title="UP manual vizualniho stylu sablony2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2072D"/>
    <w:multiLevelType w:val="hybridMultilevel"/>
    <w:tmpl w:val="CCE06164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14CF785B"/>
    <w:multiLevelType w:val="hybridMultilevel"/>
    <w:tmpl w:val="86C6E14C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16CB2DC7"/>
    <w:multiLevelType w:val="hybridMultilevel"/>
    <w:tmpl w:val="DCB46EE8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1A83465A"/>
    <w:multiLevelType w:val="hybridMultilevel"/>
    <w:tmpl w:val="62329D6E"/>
    <w:lvl w:ilvl="0" w:tplc="19CABE3A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1C565265"/>
    <w:multiLevelType w:val="hybridMultilevel"/>
    <w:tmpl w:val="72186D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07A41"/>
    <w:multiLevelType w:val="hybridMultilevel"/>
    <w:tmpl w:val="495A74D0"/>
    <w:lvl w:ilvl="0" w:tplc="E8DE2AEA">
      <w:start w:val="1"/>
      <w:numFmt w:val="bullet"/>
      <w:lvlText w:val="■"/>
      <w:lvlJc w:val="left"/>
      <w:pPr>
        <w:ind w:left="720" w:hanging="360"/>
      </w:pPr>
      <w:rPr>
        <w:rFonts w:ascii="Arial" w:hAnsi="Arial" w:hint="default"/>
        <w:color w:val="2E309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54AFB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27ED5D61"/>
    <w:multiLevelType w:val="hybridMultilevel"/>
    <w:tmpl w:val="07D4C56C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29B8419F"/>
    <w:multiLevelType w:val="hybridMultilevel"/>
    <w:tmpl w:val="959C2C9E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2EA815C9"/>
    <w:multiLevelType w:val="hybridMultilevel"/>
    <w:tmpl w:val="C36C87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5182B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3AC027E1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3BAF5DAD"/>
    <w:multiLevelType w:val="hybridMultilevel"/>
    <w:tmpl w:val="DC4CE0DE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456A34AA"/>
    <w:multiLevelType w:val="multilevel"/>
    <w:tmpl w:val="5CE4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855DDA"/>
    <w:multiLevelType w:val="hybridMultilevel"/>
    <w:tmpl w:val="DFA41F06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4E1B382E"/>
    <w:multiLevelType w:val="hybridMultilevel"/>
    <w:tmpl w:val="0450CC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811D0"/>
    <w:multiLevelType w:val="hybridMultilevel"/>
    <w:tmpl w:val="62329D6E"/>
    <w:lvl w:ilvl="0" w:tplc="19CABE3A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 w15:restartNumberingAfterBreak="0">
    <w:nsid w:val="51A56394"/>
    <w:multiLevelType w:val="hybridMultilevel"/>
    <w:tmpl w:val="A09AD2DC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 w15:restartNumberingAfterBreak="0">
    <w:nsid w:val="57B501EC"/>
    <w:multiLevelType w:val="hybridMultilevel"/>
    <w:tmpl w:val="62329D6E"/>
    <w:lvl w:ilvl="0" w:tplc="19CABE3A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 w15:restartNumberingAfterBreak="0">
    <w:nsid w:val="5B7E3DBC"/>
    <w:multiLevelType w:val="hybridMultilevel"/>
    <w:tmpl w:val="6B76013C"/>
    <w:lvl w:ilvl="0" w:tplc="E9DA09C6">
      <w:start w:val="12"/>
      <w:numFmt w:val="bullet"/>
      <w:lvlText w:val="-"/>
      <w:lvlJc w:val="left"/>
      <w:pPr>
        <w:ind w:left="390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0" w15:restartNumberingAfterBreak="0">
    <w:nsid w:val="66D55220"/>
    <w:multiLevelType w:val="hybridMultilevel"/>
    <w:tmpl w:val="04349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987B40"/>
    <w:multiLevelType w:val="hybridMultilevel"/>
    <w:tmpl w:val="A8CABE2E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680B31F9"/>
    <w:multiLevelType w:val="hybridMultilevel"/>
    <w:tmpl w:val="62329D6E"/>
    <w:lvl w:ilvl="0" w:tplc="19CABE3A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718B3A12"/>
    <w:multiLevelType w:val="hybridMultilevel"/>
    <w:tmpl w:val="1CB00B8A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4" w15:restartNumberingAfterBreak="0">
    <w:nsid w:val="71DC5B6B"/>
    <w:multiLevelType w:val="hybridMultilevel"/>
    <w:tmpl w:val="AF4221D4"/>
    <w:lvl w:ilvl="0" w:tplc="0478B3F6">
      <w:start w:val="1"/>
      <w:numFmt w:val="decimal"/>
      <w:lvlText w:val="%1."/>
      <w:lvlJc w:val="left"/>
      <w:pPr>
        <w:ind w:left="927" w:hanging="360"/>
      </w:pPr>
      <w:rPr>
        <w:b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4745772"/>
    <w:multiLevelType w:val="hybridMultilevel"/>
    <w:tmpl w:val="A510C460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6" w15:restartNumberingAfterBreak="0">
    <w:nsid w:val="7C4C45F7"/>
    <w:multiLevelType w:val="hybridMultilevel"/>
    <w:tmpl w:val="28B4CC58"/>
    <w:lvl w:ilvl="0" w:tplc="5602E6C0">
      <w:start w:val="1"/>
      <w:numFmt w:val="decimal"/>
      <w:lvlText w:val="%1."/>
      <w:lvlJc w:val="left"/>
      <w:pPr>
        <w:ind w:left="6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ind w:left="1380" w:hanging="360"/>
      </w:pPr>
    </w:lvl>
    <w:lvl w:ilvl="2" w:tplc="0405001B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5"/>
  </w:num>
  <w:num w:numId="2">
    <w:abstractNumId w:val="20"/>
  </w:num>
  <w:num w:numId="3">
    <w:abstractNumId w:val="4"/>
  </w:num>
  <w:num w:numId="4">
    <w:abstractNumId w:val="16"/>
  </w:num>
  <w:num w:numId="5">
    <w:abstractNumId w:val="14"/>
  </w:num>
  <w:num w:numId="6">
    <w:abstractNumId w:val="13"/>
  </w:num>
  <w:num w:numId="7">
    <w:abstractNumId w:val="11"/>
  </w:num>
  <w:num w:numId="8">
    <w:abstractNumId w:val="6"/>
  </w:num>
  <w:num w:numId="9">
    <w:abstractNumId w:val="19"/>
  </w:num>
  <w:num w:numId="10">
    <w:abstractNumId w:val="23"/>
  </w:num>
  <w:num w:numId="11">
    <w:abstractNumId w:val="9"/>
  </w:num>
  <w:num w:numId="12">
    <w:abstractNumId w:val="15"/>
  </w:num>
  <w:num w:numId="13">
    <w:abstractNumId w:val="10"/>
  </w:num>
  <w:num w:numId="14">
    <w:abstractNumId w:val="0"/>
  </w:num>
  <w:num w:numId="15">
    <w:abstractNumId w:val="12"/>
  </w:num>
  <w:num w:numId="16">
    <w:abstractNumId w:val="25"/>
  </w:num>
  <w:num w:numId="17">
    <w:abstractNumId w:val="26"/>
  </w:num>
  <w:num w:numId="18">
    <w:abstractNumId w:val="7"/>
  </w:num>
  <w:num w:numId="19">
    <w:abstractNumId w:val="2"/>
  </w:num>
  <w:num w:numId="20">
    <w:abstractNumId w:val="17"/>
  </w:num>
  <w:num w:numId="21">
    <w:abstractNumId w:val="1"/>
  </w:num>
  <w:num w:numId="22">
    <w:abstractNumId w:val="21"/>
  </w:num>
  <w:num w:numId="23">
    <w:abstractNumId w:val="8"/>
  </w:num>
  <w:num w:numId="24">
    <w:abstractNumId w:val="24"/>
  </w:num>
  <w:num w:numId="25">
    <w:abstractNumId w:val="3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>
      <o:colormru v:ext="edit" colors="#2e309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4AB"/>
    <w:rsid w:val="002E74AB"/>
    <w:rsid w:val="00760A2E"/>
    <w:rsid w:val="00A5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2e3092"/>
    </o:shapedefaults>
    <o:shapelayout v:ext="edit">
      <o:idmap v:ext="edit" data="1"/>
    </o:shapelayout>
  </w:shapeDefaults>
  <w:decimalSymbol w:val=","/>
  <w:listSeparator w:val=";"/>
  <w14:docId w14:val="2E84720C"/>
  <w15:docId w15:val="{2584D5CA-4EBF-4C02-8520-BAC45D7A4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Hypertextovodkaz">
    <w:name w:val="Hyperlink"/>
    <w:uiPriority w:val="99"/>
    <w:unhideWhenUsed/>
    <w:rPr>
      <w:color w:val="0000FF"/>
      <w:u w:val="single"/>
    </w:rPr>
  </w:style>
  <w:style w:type="table" w:styleId="Mkatabulky">
    <w:name w:val="Table Grid"/>
    <w:basedOn w:val="Normlntabulk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954F72" w:themeColor="followedHyperlink"/>
      <w:u w:val="single"/>
    </w:rPr>
  </w:style>
  <w:style w:type="paragraph" w:styleId="Bezmezer">
    <w:name w:val="No Spacing"/>
    <w:uiPriority w:val="1"/>
    <w:qFormat/>
    <w:rPr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7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90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23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6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76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08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33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14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68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43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84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adimira.kasparova@uradprace.cz" TargetMode="External"/><Relationship Id="rId13" Type="http://schemas.openxmlformats.org/officeDocument/2006/relationships/hyperlink" Target="mailto:vladimira.kasparova@uradprace.cz" TargetMode="External"/><Relationship Id="rId18" Type="http://schemas.openxmlformats.org/officeDocument/2006/relationships/hyperlink" Target="mailto:sofie.heckova@uradprace.cz" TargetMode="External"/><Relationship Id="rId26" Type="http://schemas.openxmlformats.org/officeDocument/2006/relationships/hyperlink" Target="mailto:jitka.snapkova@uradprace.cz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arnost.brauner@uradprace.cz" TargetMode="External"/><Relationship Id="rId34" Type="http://schemas.openxmlformats.org/officeDocument/2006/relationships/hyperlink" Target="https://www.uradprace.cz/web/cz/pracovni-rehabilitace-11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ucie.navratilova@uradprace.cz" TargetMode="External"/><Relationship Id="rId17" Type="http://schemas.openxmlformats.org/officeDocument/2006/relationships/hyperlink" Target="mailto:petra.baborova@uradprace.cz" TargetMode="External"/><Relationship Id="rId25" Type="http://schemas.openxmlformats.org/officeDocument/2006/relationships/hyperlink" Target="mailto:ivana.wagnerova@uradprace.cz" TargetMode="External"/><Relationship Id="rId33" Type="http://schemas.openxmlformats.org/officeDocument/2006/relationships/hyperlink" Target="https://www.uradprace.cz/web/cz/rekvalifikace-15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%20lucie.navratilova@uradprace.cz" TargetMode="External"/><Relationship Id="rId20" Type="http://schemas.openxmlformats.org/officeDocument/2006/relationships/hyperlink" Target="mailto:helena.pavlikova1@uradprace.cz" TargetMode="External"/><Relationship Id="rId29" Type="http://schemas.openxmlformats.org/officeDocument/2006/relationships/hyperlink" Target="https://www.uradprace.cz/web/cz/kontakty-na-zamestnance-177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ladimira.kasparova@uradprace.cz" TargetMode="External"/><Relationship Id="rId24" Type="http://schemas.openxmlformats.org/officeDocument/2006/relationships/hyperlink" Target="mailto:arnost.brauner@uradprace.cz" TargetMode="External"/><Relationship Id="rId32" Type="http://schemas.openxmlformats.org/officeDocument/2006/relationships/hyperlink" Target="https://www.uradprace.cz/web/cz/informacni-a-poradenske-stredisko-olomouc" TargetMode="External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vladimira.kasparova@uradprace.cz" TargetMode="External"/><Relationship Id="rId23" Type="http://schemas.openxmlformats.org/officeDocument/2006/relationships/hyperlink" Target="mailto:ilona.kovacova@uradprace.cz" TargetMode="External"/><Relationship Id="rId28" Type="http://schemas.openxmlformats.org/officeDocument/2006/relationships/hyperlink" Target="mailto:dagmar.valouchova@uradprace.cz" TargetMode="External"/><Relationship Id="rId36" Type="http://schemas.openxmlformats.org/officeDocument/2006/relationships/hyperlink" Target="https://www.uradprace.cz/web/cz/statistiky-olk" TargetMode="External"/><Relationship Id="rId10" Type="http://schemas.openxmlformats.org/officeDocument/2006/relationships/hyperlink" Target="mailto:veronika.reichlova@uradprace.cz" TargetMode="External"/><Relationship Id="rId19" Type="http://schemas.openxmlformats.org/officeDocument/2006/relationships/hyperlink" Target="mailto:jitka.chytilova@uradprace.cz" TargetMode="External"/><Relationship Id="rId31" Type="http://schemas.openxmlformats.org/officeDocument/2006/relationships/hyperlink" Target="https://www.uradprace.cz/web/cz/poradenstvi-7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ucie.navratilova@uradprace.cz" TargetMode="External"/><Relationship Id="rId14" Type="http://schemas.openxmlformats.org/officeDocument/2006/relationships/hyperlink" Target="mailto:%20lucie.navratilova@uradprace.cz" TargetMode="External"/><Relationship Id="rId22" Type="http://schemas.openxmlformats.org/officeDocument/2006/relationships/hyperlink" Target="mailto:vladimira.kasparova@uradprace.cz" TargetMode="External"/><Relationship Id="rId27" Type="http://schemas.openxmlformats.org/officeDocument/2006/relationships/hyperlink" Target="mailto:dagmar.valouchova@uradprace.cz" TargetMode="External"/><Relationship Id="rId30" Type="http://schemas.openxmlformats.org/officeDocument/2006/relationships/hyperlink" Target="https://www.uradprace.cz/web/cz/kontakty-na-zamestnance-174" TargetMode="External"/><Relationship Id="rId35" Type="http://schemas.openxmlformats.org/officeDocument/2006/relationships/hyperlink" Target="https://www.uradprace.cz/web/cz/projekty-v-realizac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a.simmerova\AppData\Local\Temp\Temp1_Logomanu&#225;l%20&#218;P%20&#268;R_2018.zip\Logomanu&#225;l%20&#218;P%20&#268;R_2018\&#353;ablony%20k%20tisku\letak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C072B9-34B3-4B6F-9041-F8940CE4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letak</Template>
  <TotalTime>15</TotalTime>
  <Pages>1</Pages>
  <Words>1654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MPSV</Company>
  <LinksUpToDate>false</LinksUpToDate>
  <CharactersWithSpaces>11392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Simmerová Martina Ing. (UPM-KRP)</dc:creator>
  <cp:lastModifiedBy>Brauner Arnošt PhDr. (UPM-SUA)</cp:lastModifiedBy>
  <cp:revision>4</cp:revision>
  <cp:lastPrinted>2021-11-09T09:26:00Z</cp:lastPrinted>
  <dcterms:created xsi:type="dcterms:W3CDTF">2021-11-09T12:46:00Z</dcterms:created>
  <dcterms:modified xsi:type="dcterms:W3CDTF">2021-11-10T07:32:00Z</dcterms:modified>
</cp:coreProperties>
</file>