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61590">
        <w:rPr>
          <w:rFonts w:ascii="Times New Roman" w:hAnsi="Times New Roman" w:cs="Times New Roman"/>
          <w:sz w:val="24"/>
          <w:szCs w:val="24"/>
        </w:rPr>
      </w:r>
      <w:r w:rsidR="0066159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61590">
        <w:rPr>
          <w:rFonts w:ascii="Times New Roman" w:hAnsi="Times New Roman" w:cs="Times New Roman"/>
          <w:sz w:val="24"/>
          <w:szCs w:val="24"/>
        </w:rPr>
      </w:r>
      <w:r w:rsidR="0066159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BC2EE1" w:rsidRDefault="003D6865" w:rsidP="00BC2EE1">
            <w:pPr>
              <w:spacing w:after="0" w:line="240" w:lineRule="auto"/>
              <w:rPr>
                <w:rFonts w:ascii="Times New Roman" w:hAnsi="Times New Roman" w:cs="Times New Roman"/>
              </w:rPr>
            </w:pPr>
            <w:r>
              <w:rPr>
                <w:rFonts w:ascii="Times New Roman" w:hAnsi="Times New Roman" w:cs="Times New Roman"/>
              </w:rPr>
              <w:t>Generální ředitel</w:t>
            </w:r>
            <w:r w:rsidR="00BC2EE1">
              <w:rPr>
                <w:rFonts w:ascii="Times New Roman" w:hAnsi="Times New Roman" w:cs="Times New Roman"/>
              </w:rPr>
              <w:t xml:space="preserve"> Úřadu práce České republiky</w:t>
            </w:r>
          </w:p>
          <w:p w:rsidR="00BC2EE1" w:rsidRDefault="00BC2EE1" w:rsidP="00BC2EE1">
            <w:pPr>
              <w:spacing w:after="0" w:line="240" w:lineRule="auto"/>
              <w:rPr>
                <w:rFonts w:ascii="Times New Roman" w:hAnsi="Times New Roman" w:cs="Times New Roman"/>
              </w:rPr>
            </w:pPr>
          </w:p>
          <w:p w:rsidR="00BC2EE1" w:rsidRDefault="00BC2EE1" w:rsidP="00BC2EE1">
            <w:pPr>
              <w:spacing w:after="0"/>
              <w:rPr>
                <w:rFonts w:ascii="Times New Roman" w:hAnsi="Times New Roman" w:cs="Times New Roman"/>
              </w:rPr>
            </w:pPr>
            <w:r>
              <w:rPr>
                <w:rFonts w:ascii="Times New Roman" w:hAnsi="Times New Roman" w:cs="Times New Roman"/>
              </w:rPr>
              <w:t>Úřad práce ČR, Krajská pobočka v Brně</w:t>
            </w:r>
          </w:p>
          <w:p w:rsidR="00E90C04" w:rsidRPr="00EF375B" w:rsidRDefault="00BC2EE1" w:rsidP="00BC2EE1">
            <w:pPr>
              <w:rPr>
                <w:rFonts w:ascii="Times New Roman" w:hAnsi="Times New Roman" w:cs="Times New Roman"/>
              </w:rPr>
            </w:pPr>
            <w:r>
              <w:rPr>
                <w:rFonts w:ascii="Times New Roman" w:hAnsi="Times New Roman" w:cs="Times New Roman"/>
              </w:rPr>
              <w:t>Polní 1011/37, 659 59 Brno</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61590">
              <w:rPr>
                <w:rFonts w:ascii="Times New Roman" w:hAnsi="Times New Roman" w:cs="Times New Roman"/>
                <w:sz w:val="24"/>
                <w:szCs w:val="24"/>
              </w:rPr>
            </w:r>
            <w:r w:rsidR="0066159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661590">
        <w:rPr>
          <w:rFonts w:ascii="Times New Roman" w:hAnsi="Times New Roman" w:cs="Times New Roman"/>
          <w:b/>
          <w:bCs/>
        </w:rPr>
      </w:r>
      <w:r w:rsidR="0066159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590" w:rsidRDefault="00661590" w:rsidP="00386203">
      <w:pPr>
        <w:spacing w:after="0" w:line="240" w:lineRule="auto"/>
      </w:pPr>
      <w:r>
        <w:separator/>
      </w:r>
    </w:p>
  </w:endnote>
  <w:endnote w:type="continuationSeparator" w:id="0">
    <w:p w:rsidR="00661590" w:rsidRDefault="0066159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F54AA5">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590" w:rsidRDefault="00661590" w:rsidP="00386203">
      <w:pPr>
        <w:spacing w:after="0" w:line="240" w:lineRule="auto"/>
      </w:pPr>
      <w:r>
        <w:separator/>
      </w:r>
    </w:p>
  </w:footnote>
  <w:footnote w:type="continuationSeparator" w:id="0">
    <w:p w:rsidR="00661590" w:rsidRDefault="0066159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1F1AEF"/>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D6865"/>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61590"/>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2673"/>
    <w:rsid w:val="00B941AF"/>
    <w:rsid w:val="00BC29C5"/>
    <w:rsid w:val="00BC2EE1"/>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C2AB3"/>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4AA5"/>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D72B6-B241-4BDC-A460-9ECF925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260527581">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DBCF8-E4BD-42A8-BBA4-A66DCA13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5523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Vašáková Jana Mgr. (UPB-KRP)</cp:lastModifiedBy>
  <cp:revision>2</cp:revision>
  <cp:lastPrinted>2018-06-28T11:45:00Z</cp:lastPrinted>
  <dcterms:created xsi:type="dcterms:W3CDTF">2020-07-01T08:25:00Z</dcterms:created>
  <dcterms:modified xsi:type="dcterms:W3CDTF">2020-07-01T08:25:00Z</dcterms:modified>
</cp:coreProperties>
</file>