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5B66" w:rsidRPr="00104CE3" w:rsidRDefault="00F85B66">
      <w:pPr>
        <w:rPr>
          <w:rFonts w:cs="Arial"/>
        </w:rPr>
      </w:pPr>
    </w:p>
    <w:p w:rsidR="00164A02" w:rsidRPr="00104CE3" w:rsidRDefault="00164A02">
      <w:pPr>
        <w:rPr>
          <w:rFonts w:cs="Arial"/>
        </w:rPr>
      </w:pPr>
    </w:p>
    <w:p w:rsidR="00164A02" w:rsidRDefault="00164A02">
      <w:pPr>
        <w:rPr>
          <w:rFonts w:cs="Arial"/>
        </w:rPr>
      </w:pPr>
    </w:p>
    <w:p w:rsidR="00A73784" w:rsidRDefault="00A73784">
      <w:pPr>
        <w:rPr>
          <w:rFonts w:cs="Arial"/>
        </w:rPr>
      </w:pPr>
    </w:p>
    <w:p w:rsidR="00A73784" w:rsidRDefault="00A73784">
      <w:pPr>
        <w:rPr>
          <w:rFonts w:cs="Arial"/>
        </w:rPr>
      </w:pPr>
    </w:p>
    <w:p w:rsidR="00A73784" w:rsidRPr="00104CE3" w:rsidRDefault="00A73784">
      <w:pPr>
        <w:rPr>
          <w:rFonts w:cs="Arial"/>
        </w:rPr>
      </w:pPr>
    </w:p>
    <w:p w:rsidR="00DD63A4" w:rsidRPr="00104CE3" w:rsidRDefault="00DD63A4">
      <w:pPr>
        <w:rPr>
          <w:rFonts w:cs="Arial"/>
        </w:rPr>
      </w:pPr>
    </w:p>
    <w:p w:rsidR="00164A02" w:rsidRPr="00646516" w:rsidRDefault="00646516" w:rsidP="00164A02">
      <w:pPr>
        <w:jc w:val="center"/>
        <w:rPr>
          <w:rFonts w:cs="Arial"/>
          <w:b/>
          <w:sz w:val="48"/>
          <w:szCs w:val="48"/>
          <w:lang w:val="en-GB"/>
        </w:rPr>
      </w:pPr>
      <w:r w:rsidRPr="00646516">
        <w:rPr>
          <w:rFonts w:cs="Arial"/>
          <w:b/>
          <w:sz w:val="48"/>
          <w:szCs w:val="48"/>
          <w:lang w:val="en-GB"/>
        </w:rPr>
        <w:t>Collection of the second seminar</w:t>
      </w:r>
    </w:p>
    <w:p w:rsidR="00236AB1" w:rsidRPr="00104CE3" w:rsidRDefault="00236AB1" w:rsidP="00DD63A4">
      <w:pPr>
        <w:rPr>
          <w:rFonts w:cs="Arial"/>
        </w:rPr>
      </w:pPr>
    </w:p>
    <w:p w:rsidR="00DD63A4" w:rsidRPr="00646516" w:rsidRDefault="00DD63A4" w:rsidP="00DD63A4">
      <w:pPr>
        <w:jc w:val="center"/>
        <w:rPr>
          <w:rFonts w:cs="Arial"/>
          <w:sz w:val="24"/>
          <w:szCs w:val="24"/>
          <w:lang w:val="en-GB"/>
        </w:rPr>
      </w:pPr>
      <w:r w:rsidRPr="00646516">
        <w:rPr>
          <w:rFonts w:cs="Arial"/>
          <w:sz w:val="24"/>
          <w:szCs w:val="24"/>
          <w:lang w:val="en-GB"/>
        </w:rPr>
        <w:t>T</w:t>
      </w:r>
      <w:r w:rsidR="00646516" w:rsidRPr="00646516">
        <w:rPr>
          <w:rFonts w:cs="Arial"/>
          <w:sz w:val="24"/>
          <w:szCs w:val="24"/>
          <w:lang w:val="en-GB"/>
        </w:rPr>
        <w:t>opic</w:t>
      </w:r>
      <w:r w:rsidRPr="00646516">
        <w:rPr>
          <w:rFonts w:cs="Arial"/>
          <w:sz w:val="24"/>
          <w:szCs w:val="24"/>
          <w:lang w:val="en-GB"/>
        </w:rPr>
        <w:t>:</w:t>
      </w:r>
    </w:p>
    <w:p w:rsidR="007F64BE" w:rsidRPr="00853B1C" w:rsidRDefault="00646516" w:rsidP="00853B1C">
      <w:pPr>
        <w:jc w:val="center"/>
        <w:rPr>
          <w:sz w:val="28"/>
          <w:szCs w:val="28"/>
          <w:lang w:val="en-US"/>
        </w:rPr>
      </w:pPr>
      <w:r w:rsidRPr="00853B1C">
        <w:rPr>
          <w:lang w:val="en-US"/>
        </w:rPr>
        <w:t xml:space="preserve">Provision of </w:t>
      </w:r>
      <w:r w:rsidR="00D91A25" w:rsidRPr="00853B1C">
        <w:rPr>
          <w:lang w:val="en-US"/>
        </w:rPr>
        <w:t xml:space="preserve">the </w:t>
      </w:r>
      <w:r w:rsidRPr="00853B1C">
        <w:rPr>
          <w:lang w:val="en-US"/>
        </w:rPr>
        <w:t>social services - the main principles of operation of these services in the partner countries</w:t>
      </w:r>
      <w:r w:rsidR="00C957B2" w:rsidRPr="00853B1C">
        <w:rPr>
          <w:lang w:val="en-US"/>
        </w:rPr>
        <w:t xml:space="preserve">, </w:t>
      </w:r>
      <w:r w:rsidRPr="00853B1C">
        <w:rPr>
          <w:lang w:val="en-US"/>
        </w:rPr>
        <w:t xml:space="preserve">the </w:t>
      </w:r>
      <w:r w:rsidRPr="00853B1C">
        <w:rPr>
          <w:rStyle w:val="hps"/>
          <w:rFonts w:cs="Arial"/>
          <w:color w:val="222222"/>
          <w:lang w:val="en-US"/>
        </w:rPr>
        <w:t>main</w:t>
      </w:r>
      <w:r w:rsidRPr="00853B1C">
        <w:rPr>
          <w:color w:val="222222"/>
          <w:lang w:val="en-US"/>
        </w:rPr>
        <w:t xml:space="preserve"> </w:t>
      </w:r>
      <w:r w:rsidRPr="00853B1C">
        <w:rPr>
          <w:rStyle w:val="hps"/>
          <w:rFonts w:cs="Arial"/>
          <w:color w:val="222222"/>
          <w:lang w:val="en-US"/>
        </w:rPr>
        <w:t>weaknesses</w:t>
      </w:r>
      <w:r w:rsidRPr="00853B1C">
        <w:rPr>
          <w:color w:val="222222"/>
          <w:lang w:val="en-US"/>
        </w:rPr>
        <w:t xml:space="preserve"> </w:t>
      </w:r>
      <w:r w:rsidRPr="00853B1C">
        <w:rPr>
          <w:rStyle w:val="hps"/>
          <w:rFonts w:cs="Arial"/>
          <w:color w:val="222222"/>
          <w:lang w:val="en-US"/>
        </w:rPr>
        <w:t>and</w:t>
      </w:r>
      <w:r w:rsidRPr="00853B1C">
        <w:rPr>
          <w:color w:val="222222"/>
          <w:lang w:val="en-US"/>
        </w:rPr>
        <w:t xml:space="preserve"> </w:t>
      </w:r>
      <w:r w:rsidRPr="00853B1C">
        <w:rPr>
          <w:rStyle w:val="hps"/>
          <w:rFonts w:cs="Arial"/>
          <w:color w:val="222222"/>
          <w:lang w:val="en-US"/>
        </w:rPr>
        <w:t>the main advantages</w:t>
      </w:r>
      <w:r w:rsidRPr="00853B1C">
        <w:rPr>
          <w:color w:val="222222"/>
          <w:lang w:val="en-US"/>
        </w:rPr>
        <w:t xml:space="preserve"> </w:t>
      </w:r>
      <w:r w:rsidRPr="00853B1C">
        <w:rPr>
          <w:rStyle w:val="hps"/>
          <w:rFonts w:cs="Arial"/>
          <w:color w:val="222222"/>
          <w:lang w:val="en-US"/>
        </w:rPr>
        <w:t>of 'national</w:t>
      </w:r>
      <w:r w:rsidRPr="00853B1C">
        <w:rPr>
          <w:color w:val="222222"/>
          <w:lang w:val="en-US"/>
        </w:rPr>
        <w:t xml:space="preserve">' </w:t>
      </w:r>
      <w:r w:rsidRPr="00853B1C">
        <w:rPr>
          <w:rStyle w:val="hps"/>
          <w:rFonts w:cs="Arial"/>
          <w:color w:val="222222"/>
          <w:lang w:val="en-US"/>
        </w:rPr>
        <w:t xml:space="preserve">approaches. </w:t>
      </w:r>
      <w:r w:rsidRPr="00853B1C">
        <w:rPr>
          <w:lang w:val="en-US"/>
        </w:rPr>
        <w:t>Tasks of public administration and regional authorities in this field, an initiative of NGOs and their ability to effectively operate in the field of social services</w:t>
      </w:r>
      <w:r w:rsidR="00C957B2" w:rsidRPr="00853B1C">
        <w:rPr>
          <w:lang w:val="en-US"/>
        </w:rPr>
        <w:t xml:space="preserve">. </w:t>
      </w:r>
      <w:r w:rsidR="00D91A25" w:rsidRPr="00853B1C">
        <w:rPr>
          <w:lang w:val="en-US"/>
        </w:rPr>
        <w:t>The s</w:t>
      </w:r>
      <w:r w:rsidRPr="00853B1C">
        <w:rPr>
          <w:lang w:val="en-US"/>
        </w:rPr>
        <w:t>ocial services and public budgets.</w:t>
      </w:r>
    </w:p>
    <w:p w:rsidR="007F64BE" w:rsidRPr="00104CE3" w:rsidRDefault="007F64BE" w:rsidP="00DD63A4">
      <w:pPr>
        <w:jc w:val="center"/>
        <w:rPr>
          <w:rFonts w:cs="Arial"/>
          <w:sz w:val="28"/>
          <w:szCs w:val="28"/>
        </w:rPr>
      </w:pPr>
    </w:p>
    <w:p w:rsidR="007F64BE" w:rsidRPr="00104CE3" w:rsidRDefault="007F64BE" w:rsidP="00DD63A4">
      <w:pPr>
        <w:jc w:val="center"/>
        <w:rPr>
          <w:rFonts w:cs="Arial"/>
          <w:sz w:val="28"/>
          <w:szCs w:val="28"/>
        </w:rPr>
      </w:pPr>
    </w:p>
    <w:p w:rsidR="007F64BE" w:rsidRPr="00104CE3" w:rsidRDefault="007F64BE" w:rsidP="00DD63A4">
      <w:pPr>
        <w:jc w:val="center"/>
        <w:rPr>
          <w:rFonts w:cs="Arial"/>
          <w:sz w:val="28"/>
          <w:szCs w:val="28"/>
        </w:rPr>
      </w:pPr>
    </w:p>
    <w:p w:rsidR="007F64BE" w:rsidRPr="00104CE3" w:rsidRDefault="007F64BE" w:rsidP="00DD63A4">
      <w:pPr>
        <w:jc w:val="center"/>
        <w:rPr>
          <w:rFonts w:cs="Arial"/>
          <w:sz w:val="28"/>
          <w:szCs w:val="28"/>
        </w:rPr>
      </w:pPr>
    </w:p>
    <w:p w:rsidR="007F64BE" w:rsidRDefault="00C957B2" w:rsidP="007F64BE">
      <w:pPr>
        <w:rPr>
          <w:rFonts w:cs="Arial"/>
          <w:sz w:val="24"/>
          <w:szCs w:val="24"/>
        </w:rPr>
      </w:pPr>
      <w:r>
        <w:rPr>
          <w:rFonts w:cs="Arial"/>
          <w:sz w:val="24"/>
          <w:szCs w:val="24"/>
        </w:rPr>
        <w:t>7. – 8. 10</w:t>
      </w:r>
      <w:r w:rsidR="007F64BE" w:rsidRPr="00104CE3">
        <w:rPr>
          <w:rFonts w:cs="Arial"/>
          <w:sz w:val="24"/>
          <w:szCs w:val="24"/>
        </w:rPr>
        <w:t>. 2014, Brno</w:t>
      </w:r>
    </w:p>
    <w:p w:rsidR="00D346C8" w:rsidRPr="00104CE3" w:rsidRDefault="00D346C8" w:rsidP="007F64BE">
      <w:pPr>
        <w:rPr>
          <w:rFonts w:cs="Arial"/>
          <w:sz w:val="24"/>
          <w:szCs w:val="24"/>
        </w:rPr>
      </w:pPr>
    </w:p>
    <w:sdt>
      <w:sdtPr>
        <w:rPr>
          <w:rFonts w:eastAsiaTheme="minorHAnsi" w:cstheme="minorBidi"/>
          <w:b w:val="0"/>
          <w:bCs w:val="0"/>
          <w:sz w:val="22"/>
          <w:szCs w:val="22"/>
          <w:lang w:eastAsia="en-US"/>
        </w:rPr>
        <w:id w:val="-1546365626"/>
        <w:docPartObj>
          <w:docPartGallery w:val="Table of Contents"/>
          <w:docPartUnique/>
        </w:docPartObj>
      </w:sdtPr>
      <w:sdtEndPr>
        <w:rPr>
          <w:rFonts w:cs="Arial"/>
        </w:rPr>
      </w:sdtEndPr>
      <w:sdtContent>
        <w:p w:rsidR="004D3E90" w:rsidRPr="00853B1C" w:rsidRDefault="00646516" w:rsidP="00D346C8">
          <w:pPr>
            <w:pStyle w:val="Nadpisobsahu"/>
            <w:spacing w:line="240" w:lineRule="auto"/>
            <w:rPr>
              <w:rFonts w:cs="Arial"/>
              <w:sz w:val="24"/>
              <w:szCs w:val="24"/>
              <w:lang w:val="en-GB"/>
            </w:rPr>
          </w:pPr>
          <w:r w:rsidRPr="00853B1C">
            <w:rPr>
              <w:rFonts w:cs="Arial"/>
              <w:sz w:val="24"/>
              <w:szCs w:val="24"/>
              <w:lang w:val="en-GB"/>
            </w:rPr>
            <w:t>Content</w:t>
          </w:r>
        </w:p>
        <w:p w:rsidR="00853B1C" w:rsidRDefault="004D3E90">
          <w:pPr>
            <w:pStyle w:val="Obsah1"/>
            <w:tabs>
              <w:tab w:val="left" w:pos="440"/>
              <w:tab w:val="right" w:leader="dot" w:pos="9062"/>
            </w:tabs>
            <w:rPr>
              <w:rFonts w:asciiTheme="minorHAnsi" w:eastAsiaTheme="minorEastAsia" w:hAnsiTheme="minorHAnsi"/>
              <w:b w:val="0"/>
              <w:bCs w:val="0"/>
              <w:caps w:val="0"/>
              <w:noProof/>
              <w:sz w:val="22"/>
              <w:szCs w:val="22"/>
              <w:lang w:eastAsia="cs-CZ"/>
            </w:rPr>
          </w:pPr>
          <w:r w:rsidRPr="00853B1C">
            <w:rPr>
              <w:rFonts w:ascii="Arial" w:hAnsi="Arial" w:cs="Arial"/>
              <w:b w:val="0"/>
              <w:sz w:val="20"/>
              <w:szCs w:val="20"/>
            </w:rPr>
            <w:fldChar w:fldCharType="begin"/>
          </w:r>
          <w:r w:rsidRPr="00853B1C">
            <w:rPr>
              <w:rFonts w:ascii="Arial" w:hAnsi="Arial" w:cs="Arial"/>
              <w:b w:val="0"/>
              <w:sz w:val="20"/>
              <w:szCs w:val="20"/>
            </w:rPr>
            <w:instrText xml:space="preserve"> TOC \o "1-3" \h \z \u </w:instrText>
          </w:r>
          <w:r w:rsidRPr="00853B1C">
            <w:rPr>
              <w:rFonts w:ascii="Arial" w:hAnsi="Arial" w:cs="Arial"/>
              <w:b w:val="0"/>
              <w:sz w:val="20"/>
              <w:szCs w:val="20"/>
            </w:rPr>
            <w:fldChar w:fldCharType="separate"/>
          </w:r>
          <w:hyperlink w:anchor="_Toc412614835" w:history="1">
            <w:r w:rsidR="00853B1C" w:rsidRPr="002F55F3">
              <w:rPr>
                <w:rStyle w:val="Hypertextovodkaz"/>
                <w:rFonts w:cs="Arial"/>
                <w:noProof/>
                <w:lang w:val="en-GB"/>
              </w:rPr>
              <w:t>1.</w:t>
            </w:r>
            <w:r w:rsidR="00853B1C">
              <w:rPr>
                <w:rFonts w:asciiTheme="minorHAnsi" w:eastAsiaTheme="minorEastAsia" w:hAnsiTheme="minorHAnsi"/>
                <w:b w:val="0"/>
                <w:bCs w:val="0"/>
                <w:caps w:val="0"/>
                <w:noProof/>
                <w:sz w:val="22"/>
                <w:szCs w:val="22"/>
                <w:lang w:eastAsia="cs-CZ"/>
              </w:rPr>
              <w:tab/>
            </w:r>
            <w:r w:rsidR="00853B1C" w:rsidRPr="002F55F3">
              <w:rPr>
                <w:rStyle w:val="Hypertextovodkaz"/>
                <w:noProof/>
                <w:lang w:val="en-GB"/>
              </w:rPr>
              <w:t>Social services in Germany, the use of IT technology in social and health services – T-SYSTEMS INTERNATIONAL GMBH, Bonn</w:t>
            </w:r>
            <w:r w:rsidR="00853B1C">
              <w:rPr>
                <w:noProof/>
                <w:webHidden/>
              </w:rPr>
              <w:tab/>
            </w:r>
            <w:r w:rsidR="00853B1C">
              <w:rPr>
                <w:noProof/>
                <w:webHidden/>
              </w:rPr>
              <w:fldChar w:fldCharType="begin"/>
            </w:r>
            <w:r w:rsidR="00853B1C">
              <w:rPr>
                <w:noProof/>
                <w:webHidden/>
              </w:rPr>
              <w:instrText xml:space="preserve"> PAGEREF _Toc412614835 \h </w:instrText>
            </w:r>
            <w:r w:rsidR="00853B1C">
              <w:rPr>
                <w:noProof/>
                <w:webHidden/>
              </w:rPr>
            </w:r>
            <w:r w:rsidR="00853B1C">
              <w:rPr>
                <w:noProof/>
                <w:webHidden/>
              </w:rPr>
              <w:fldChar w:fldCharType="separate"/>
            </w:r>
            <w:r w:rsidR="00F0295A">
              <w:rPr>
                <w:noProof/>
                <w:webHidden/>
              </w:rPr>
              <w:t>3</w:t>
            </w:r>
            <w:r w:rsidR="00853B1C">
              <w:rPr>
                <w:noProof/>
                <w:webHidden/>
              </w:rPr>
              <w:fldChar w:fldCharType="end"/>
            </w:r>
          </w:hyperlink>
        </w:p>
        <w:p w:rsidR="00853B1C" w:rsidRDefault="002601E1">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2614836" w:history="1">
            <w:r w:rsidR="00853B1C" w:rsidRPr="002F55F3">
              <w:rPr>
                <w:rStyle w:val="Hypertextovodkaz"/>
                <w:rFonts w:cs="Arial"/>
                <w:noProof/>
                <w:lang w:val="en-GB"/>
              </w:rPr>
              <w:t>2.</w:t>
            </w:r>
            <w:r w:rsidR="00853B1C">
              <w:rPr>
                <w:rFonts w:asciiTheme="minorHAnsi" w:eastAsiaTheme="minorEastAsia" w:hAnsiTheme="minorHAnsi"/>
                <w:b w:val="0"/>
                <w:bCs w:val="0"/>
                <w:caps w:val="0"/>
                <w:noProof/>
                <w:sz w:val="22"/>
                <w:szCs w:val="22"/>
                <w:lang w:eastAsia="cs-CZ"/>
              </w:rPr>
              <w:tab/>
            </w:r>
            <w:r w:rsidR="00853B1C" w:rsidRPr="002F55F3">
              <w:rPr>
                <w:rStyle w:val="Hypertextovodkaz"/>
                <w:noProof/>
                <w:lang w:val="en-GB"/>
              </w:rPr>
              <w:t>Payment of the allowance for care under conditions of the Czech Labour Office</w:t>
            </w:r>
            <w:r w:rsidR="00853B1C">
              <w:rPr>
                <w:noProof/>
                <w:webHidden/>
              </w:rPr>
              <w:tab/>
            </w:r>
            <w:r w:rsidR="00853B1C">
              <w:rPr>
                <w:noProof/>
                <w:webHidden/>
              </w:rPr>
              <w:fldChar w:fldCharType="begin"/>
            </w:r>
            <w:r w:rsidR="00853B1C">
              <w:rPr>
                <w:noProof/>
                <w:webHidden/>
              </w:rPr>
              <w:instrText xml:space="preserve"> PAGEREF _Toc412614836 \h </w:instrText>
            </w:r>
            <w:r w:rsidR="00853B1C">
              <w:rPr>
                <w:noProof/>
                <w:webHidden/>
              </w:rPr>
            </w:r>
            <w:r w:rsidR="00853B1C">
              <w:rPr>
                <w:noProof/>
                <w:webHidden/>
              </w:rPr>
              <w:fldChar w:fldCharType="separate"/>
            </w:r>
            <w:r w:rsidR="00F0295A">
              <w:rPr>
                <w:noProof/>
                <w:webHidden/>
              </w:rPr>
              <w:t>18</w:t>
            </w:r>
            <w:r w:rsidR="00853B1C">
              <w:rPr>
                <w:noProof/>
                <w:webHidden/>
              </w:rPr>
              <w:fldChar w:fldCharType="end"/>
            </w:r>
          </w:hyperlink>
        </w:p>
        <w:p w:rsidR="00853B1C" w:rsidRDefault="002601E1">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2614837" w:history="1">
            <w:r w:rsidR="00853B1C" w:rsidRPr="002F55F3">
              <w:rPr>
                <w:rStyle w:val="Hypertextovodkaz"/>
                <w:rFonts w:cs="Arial"/>
                <w:noProof/>
                <w:lang w:val="en-GB"/>
              </w:rPr>
              <w:t>3.</w:t>
            </w:r>
            <w:r w:rsidR="00853B1C">
              <w:rPr>
                <w:rFonts w:asciiTheme="minorHAnsi" w:eastAsiaTheme="minorEastAsia" w:hAnsiTheme="minorHAnsi"/>
                <w:b w:val="0"/>
                <w:bCs w:val="0"/>
                <w:caps w:val="0"/>
                <w:noProof/>
                <w:sz w:val="22"/>
                <w:szCs w:val="22"/>
                <w:lang w:eastAsia="cs-CZ"/>
              </w:rPr>
              <w:tab/>
            </w:r>
            <w:r w:rsidR="00853B1C" w:rsidRPr="002F55F3">
              <w:rPr>
                <w:rStyle w:val="Hypertextovodkaz"/>
                <w:noProof/>
                <w:lang w:val="en-GB"/>
              </w:rPr>
              <w:t>The current situation in the field of social services in the city of Brno</w:t>
            </w:r>
            <w:r w:rsidR="00853B1C">
              <w:rPr>
                <w:noProof/>
                <w:webHidden/>
              </w:rPr>
              <w:tab/>
            </w:r>
            <w:r w:rsidR="00853B1C">
              <w:rPr>
                <w:noProof/>
                <w:webHidden/>
              </w:rPr>
              <w:fldChar w:fldCharType="begin"/>
            </w:r>
            <w:r w:rsidR="00853B1C">
              <w:rPr>
                <w:noProof/>
                <w:webHidden/>
              </w:rPr>
              <w:instrText xml:space="preserve"> PAGEREF _Toc412614837 \h </w:instrText>
            </w:r>
            <w:r w:rsidR="00853B1C">
              <w:rPr>
                <w:noProof/>
                <w:webHidden/>
              </w:rPr>
            </w:r>
            <w:r w:rsidR="00853B1C">
              <w:rPr>
                <w:noProof/>
                <w:webHidden/>
              </w:rPr>
              <w:fldChar w:fldCharType="separate"/>
            </w:r>
            <w:r w:rsidR="00F0295A">
              <w:rPr>
                <w:noProof/>
                <w:webHidden/>
              </w:rPr>
              <w:t>21</w:t>
            </w:r>
            <w:r w:rsidR="00853B1C">
              <w:rPr>
                <w:noProof/>
                <w:webHidden/>
              </w:rPr>
              <w:fldChar w:fldCharType="end"/>
            </w:r>
          </w:hyperlink>
        </w:p>
        <w:p w:rsidR="00853B1C" w:rsidRDefault="002601E1">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2614838" w:history="1">
            <w:r w:rsidR="00853B1C" w:rsidRPr="002F55F3">
              <w:rPr>
                <w:rStyle w:val="Hypertextovodkaz"/>
                <w:rFonts w:eastAsia="Times New Roman" w:cs="Arial"/>
                <w:noProof/>
                <w:lang w:val="en-GB" w:eastAsia="cs-CZ"/>
              </w:rPr>
              <w:t>4.</w:t>
            </w:r>
            <w:r w:rsidR="00853B1C">
              <w:rPr>
                <w:rFonts w:asciiTheme="minorHAnsi" w:eastAsiaTheme="minorEastAsia" w:hAnsiTheme="minorHAnsi"/>
                <w:b w:val="0"/>
                <w:bCs w:val="0"/>
                <w:caps w:val="0"/>
                <w:noProof/>
                <w:sz w:val="22"/>
                <w:szCs w:val="22"/>
                <w:lang w:eastAsia="cs-CZ"/>
              </w:rPr>
              <w:tab/>
            </w:r>
            <w:r w:rsidR="00853B1C" w:rsidRPr="002F55F3">
              <w:rPr>
                <w:rStyle w:val="Hypertextovodkaz"/>
                <w:rFonts w:eastAsia="Times New Roman"/>
                <w:noProof/>
                <w:lang w:val="en-GB" w:eastAsia="cs-CZ"/>
              </w:rPr>
              <w:t>The non-profit sector and social services</w:t>
            </w:r>
            <w:r w:rsidR="00853B1C">
              <w:rPr>
                <w:noProof/>
                <w:webHidden/>
              </w:rPr>
              <w:tab/>
            </w:r>
            <w:r w:rsidR="00853B1C">
              <w:rPr>
                <w:noProof/>
                <w:webHidden/>
              </w:rPr>
              <w:fldChar w:fldCharType="begin"/>
            </w:r>
            <w:r w:rsidR="00853B1C">
              <w:rPr>
                <w:noProof/>
                <w:webHidden/>
              </w:rPr>
              <w:instrText xml:space="preserve"> PAGEREF _Toc412614838 \h </w:instrText>
            </w:r>
            <w:r w:rsidR="00853B1C">
              <w:rPr>
                <w:noProof/>
                <w:webHidden/>
              </w:rPr>
            </w:r>
            <w:r w:rsidR="00853B1C">
              <w:rPr>
                <w:noProof/>
                <w:webHidden/>
              </w:rPr>
              <w:fldChar w:fldCharType="separate"/>
            </w:r>
            <w:r w:rsidR="00F0295A">
              <w:rPr>
                <w:noProof/>
                <w:webHidden/>
              </w:rPr>
              <w:t>28</w:t>
            </w:r>
            <w:r w:rsidR="00853B1C">
              <w:rPr>
                <w:noProof/>
                <w:webHidden/>
              </w:rPr>
              <w:fldChar w:fldCharType="end"/>
            </w:r>
          </w:hyperlink>
        </w:p>
        <w:p w:rsidR="00853B1C" w:rsidRDefault="002601E1">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2614839" w:history="1">
            <w:r w:rsidR="00853B1C" w:rsidRPr="002F55F3">
              <w:rPr>
                <w:rStyle w:val="Hypertextovodkaz"/>
                <w:rFonts w:eastAsia="+mn-ea" w:cs="Arial"/>
                <w:noProof/>
                <w:kern w:val="24"/>
                <w:lang w:val="en-GB" w:eastAsia="cs-CZ"/>
              </w:rPr>
              <w:t>5.</w:t>
            </w:r>
            <w:r w:rsidR="00853B1C">
              <w:rPr>
                <w:rFonts w:asciiTheme="minorHAnsi" w:eastAsiaTheme="minorEastAsia" w:hAnsiTheme="minorHAnsi"/>
                <w:b w:val="0"/>
                <w:bCs w:val="0"/>
                <w:caps w:val="0"/>
                <w:noProof/>
                <w:sz w:val="22"/>
                <w:szCs w:val="22"/>
                <w:lang w:eastAsia="cs-CZ"/>
              </w:rPr>
              <w:tab/>
            </w:r>
            <w:r w:rsidR="00853B1C" w:rsidRPr="002F55F3">
              <w:rPr>
                <w:rStyle w:val="Hypertextovodkaz"/>
                <w:rFonts w:eastAsia="Times New Roman"/>
                <w:noProof/>
                <w:lang w:val="en-GB" w:eastAsia="cs-CZ"/>
              </w:rPr>
              <w:t>Social services in the South Moravian Region</w:t>
            </w:r>
            <w:r w:rsidR="00853B1C">
              <w:rPr>
                <w:noProof/>
                <w:webHidden/>
              </w:rPr>
              <w:tab/>
            </w:r>
            <w:r w:rsidR="00853B1C">
              <w:rPr>
                <w:noProof/>
                <w:webHidden/>
              </w:rPr>
              <w:fldChar w:fldCharType="begin"/>
            </w:r>
            <w:r w:rsidR="00853B1C">
              <w:rPr>
                <w:noProof/>
                <w:webHidden/>
              </w:rPr>
              <w:instrText xml:space="preserve"> PAGEREF _Toc412614839 \h </w:instrText>
            </w:r>
            <w:r w:rsidR="00853B1C">
              <w:rPr>
                <w:noProof/>
                <w:webHidden/>
              </w:rPr>
            </w:r>
            <w:r w:rsidR="00853B1C">
              <w:rPr>
                <w:noProof/>
                <w:webHidden/>
              </w:rPr>
              <w:fldChar w:fldCharType="separate"/>
            </w:r>
            <w:r w:rsidR="00F0295A">
              <w:rPr>
                <w:noProof/>
                <w:webHidden/>
              </w:rPr>
              <w:t>30</w:t>
            </w:r>
            <w:r w:rsidR="00853B1C">
              <w:rPr>
                <w:noProof/>
                <w:webHidden/>
              </w:rPr>
              <w:fldChar w:fldCharType="end"/>
            </w:r>
          </w:hyperlink>
        </w:p>
        <w:p w:rsidR="00853B1C" w:rsidRDefault="002601E1">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2614840" w:history="1">
            <w:r w:rsidR="00853B1C" w:rsidRPr="002F55F3">
              <w:rPr>
                <w:rStyle w:val="Hypertextovodkaz"/>
                <w:rFonts w:cs="Arial"/>
                <w:noProof/>
              </w:rPr>
              <w:t>6.</w:t>
            </w:r>
            <w:r w:rsidR="00853B1C">
              <w:rPr>
                <w:rFonts w:asciiTheme="minorHAnsi" w:eastAsiaTheme="minorEastAsia" w:hAnsiTheme="minorHAnsi"/>
                <w:b w:val="0"/>
                <w:bCs w:val="0"/>
                <w:caps w:val="0"/>
                <w:noProof/>
                <w:sz w:val="22"/>
                <w:szCs w:val="22"/>
                <w:lang w:eastAsia="cs-CZ"/>
              </w:rPr>
              <w:tab/>
            </w:r>
            <w:r w:rsidR="00853B1C" w:rsidRPr="002F55F3">
              <w:rPr>
                <w:rStyle w:val="Hypertextovodkaz"/>
                <w:noProof/>
              </w:rPr>
              <w:t>BETANIE – Christian Aid</w:t>
            </w:r>
            <w:r w:rsidR="00853B1C">
              <w:rPr>
                <w:noProof/>
                <w:webHidden/>
              </w:rPr>
              <w:tab/>
            </w:r>
            <w:r w:rsidR="00853B1C">
              <w:rPr>
                <w:noProof/>
                <w:webHidden/>
              </w:rPr>
              <w:fldChar w:fldCharType="begin"/>
            </w:r>
            <w:r w:rsidR="00853B1C">
              <w:rPr>
                <w:noProof/>
                <w:webHidden/>
              </w:rPr>
              <w:instrText xml:space="preserve"> PAGEREF _Toc412614840 \h </w:instrText>
            </w:r>
            <w:r w:rsidR="00853B1C">
              <w:rPr>
                <w:noProof/>
                <w:webHidden/>
              </w:rPr>
            </w:r>
            <w:r w:rsidR="00853B1C">
              <w:rPr>
                <w:noProof/>
                <w:webHidden/>
              </w:rPr>
              <w:fldChar w:fldCharType="separate"/>
            </w:r>
            <w:r w:rsidR="00F0295A">
              <w:rPr>
                <w:noProof/>
                <w:webHidden/>
              </w:rPr>
              <w:t>40</w:t>
            </w:r>
            <w:r w:rsidR="00853B1C">
              <w:rPr>
                <w:noProof/>
                <w:webHidden/>
              </w:rPr>
              <w:fldChar w:fldCharType="end"/>
            </w:r>
          </w:hyperlink>
        </w:p>
        <w:p w:rsidR="00853B1C" w:rsidRDefault="002601E1">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2614841" w:history="1">
            <w:r w:rsidR="00853B1C" w:rsidRPr="002F55F3">
              <w:rPr>
                <w:rStyle w:val="Hypertextovodkaz"/>
                <w:rFonts w:cs="Arial"/>
                <w:noProof/>
                <w:lang w:val="en-US"/>
              </w:rPr>
              <w:t>7.</w:t>
            </w:r>
            <w:r w:rsidR="00853B1C">
              <w:rPr>
                <w:rFonts w:asciiTheme="minorHAnsi" w:eastAsiaTheme="minorEastAsia" w:hAnsiTheme="minorHAnsi"/>
                <w:b w:val="0"/>
                <w:bCs w:val="0"/>
                <w:caps w:val="0"/>
                <w:noProof/>
                <w:sz w:val="22"/>
                <w:szCs w:val="22"/>
                <w:lang w:eastAsia="cs-CZ"/>
              </w:rPr>
              <w:tab/>
            </w:r>
            <w:r w:rsidR="00853B1C" w:rsidRPr="002F55F3">
              <w:rPr>
                <w:rStyle w:val="Hypertextovodkaz"/>
                <w:noProof/>
                <w:lang w:val="en-US"/>
              </w:rPr>
              <w:t>The provision of social services in Slovakia – the basic principles</w:t>
            </w:r>
            <w:r w:rsidR="00853B1C">
              <w:rPr>
                <w:noProof/>
                <w:webHidden/>
              </w:rPr>
              <w:tab/>
            </w:r>
            <w:r w:rsidR="00853B1C">
              <w:rPr>
                <w:noProof/>
                <w:webHidden/>
              </w:rPr>
              <w:fldChar w:fldCharType="begin"/>
            </w:r>
            <w:r w:rsidR="00853B1C">
              <w:rPr>
                <w:noProof/>
                <w:webHidden/>
              </w:rPr>
              <w:instrText xml:space="preserve"> PAGEREF _Toc412614841 \h </w:instrText>
            </w:r>
            <w:r w:rsidR="00853B1C">
              <w:rPr>
                <w:noProof/>
                <w:webHidden/>
              </w:rPr>
            </w:r>
            <w:r w:rsidR="00853B1C">
              <w:rPr>
                <w:noProof/>
                <w:webHidden/>
              </w:rPr>
              <w:fldChar w:fldCharType="separate"/>
            </w:r>
            <w:r w:rsidR="00F0295A">
              <w:rPr>
                <w:noProof/>
                <w:webHidden/>
              </w:rPr>
              <w:t>46</w:t>
            </w:r>
            <w:r w:rsidR="00853B1C">
              <w:rPr>
                <w:noProof/>
                <w:webHidden/>
              </w:rPr>
              <w:fldChar w:fldCharType="end"/>
            </w:r>
          </w:hyperlink>
        </w:p>
        <w:p w:rsidR="00853B1C" w:rsidRDefault="002601E1">
          <w:pPr>
            <w:pStyle w:val="Obsah1"/>
            <w:tabs>
              <w:tab w:val="right" w:leader="dot" w:pos="9062"/>
            </w:tabs>
            <w:rPr>
              <w:rFonts w:asciiTheme="minorHAnsi" w:eastAsiaTheme="minorEastAsia" w:hAnsiTheme="minorHAnsi"/>
              <w:b w:val="0"/>
              <w:bCs w:val="0"/>
              <w:caps w:val="0"/>
              <w:noProof/>
              <w:sz w:val="22"/>
              <w:szCs w:val="22"/>
              <w:lang w:eastAsia="cs-CZ"/>
            </w:rPr>
          </w:pPr>
          <w:hyperlink w:anchor="_Toc412614842" w:history="1">
            <w:r w:rsidR="00853B1C" w:rsidRPr="002F55F3">
              <w:rPr>
                <w:rStyle w:val="Hypertextovodkaz"/>
                <w:noProof/>
                <w:lang w:val="en-GB"/>
              </w:rPr>
              <w:t>Sources</w:t>
            </w:r>
            <w:r w:rsidR="00853B1C">
              <w:rPr>
                <w:noProof/>
                <w:webHidden/>
              </w:rPr>
              <w:tab/>
            </w:r>
            <w:r w:rsidR="00853B1C">
              <w:rPr>
                <w:noProof/>
                <w:webHidden/>
              </w:rPr>
              <w:fldChar w:fldCharType="begin"/>
            </w:r>
            <w:r w:rsidR="00853B1C">
              <w:rPr>
                <w:noProof/>
                <w:webHidden/>
              </w:rPr>
              <w:instrText xml:space="preserve"> PAGEREF _Toc412614842 \h </w:instrText>
            </w:r>
            <w:r w:rsidR="00853B1C">
              <w:rPr>
                <w:noProof/>
                <w:webHidden/>
              </w:rPr>
            </w:r>
            <w:r w:rsidR="00853B1C">
              <w:rPr>
                <w:noProof/>
                <w:webHidden/>
              </w:rPr>
              <w:fldChar w:fldCharType="separate"/>
            </w:r>
            <w:r w:rsidR="00F0295A">
              <w:rPr>
                <w:noProof/>
                <w:webHidden/>
              </w:rPr>
              <w:t>57</w:t>
            </w:r>
            <w:r w:rsidR="00853B1C">
              <w:rPr>
                <w:noProof/>
                <w:webHidden/>
              </w:rPr>
              <w:fldChar w:fldCharType="end"/>
            </w:r>
          </w:hyperlink>
        </w:p>
        <w:p w:rsidR="00B330D4" w:rsidRPr="00B330D4" w:rsidRDefault="004D3E90" w:rsidP="00B330D4">
          <w:pPr>
            <w:spacing w:line="240" w:lineRule="auto"/>
            <w:sectPr w:rsidR="00B330D4" w:rsidRPr="00B330D4" w:rsidSect="00B330D4">
              <w:headerReference w:type="default" r:id="rId9"/>
              <w:footerReference w:type="default" r:id="rId10"/>
              <w:headerReference w:type="first" r:id="rId11"/>
              <w:footerReference w:type="first" r:id="rId12"/>
              <w:pgSz w:w="11906" w:h="16838"/>
              <w:pgMar w:top="1417" w:right="1417" w:bottom="1417" w:left="1417" w:header="708" w:footer="708" w:gutter="0"/>
              <w:pgNumType w:start="1"/>
              <w:cols w:space="708"/>
              <w:docGrid w:linePitch="360"/>
            </w:sectPr>
          </w:pPr>
          <w:r w:rsidRPr="00853B1C">
            <w:rPr>
              <w:rFonts w:cs="Arial"/>
              <w:bCs/>
              <w:sz w:val="20"/>
              <w:szCs w:val="20"/>
            </w:rPr>
            <w:fldChar w:fldCharType="end"/>
          </w:r>
        </w:p>
      </w:sdtContent>
    </w:sdt>
    <w:p w:rsidR="00AF189A" w:rsidRPr="002C2D18" w:rsidRDefault="002C2D18" w:rsidP="00C63E2B">
      <w:pPr>
        <w:pStyle w:val="Nadpis1"/>
        <w:numPr>
          <w:ilvl w:val="0"/>
          <w:numId w:val="81"/>
        </w:numPr>
        <w:rPr>
          <w:rFonts w:eastAsiaTheme="minorHAnsi"/>
          <w:lang w:val="en-GB"/>
        </w:rPr>
      </w:pPr>
      <w:bookmarkStart w:id="1" w:name="_Toc405361088"/>
      <w:bookmarkStart w:id="2" w:name="_Toc412614835"/>
      <w:r w:rsidRPr="002C2D18">
        <w:rPr>
          <w:lang w:val="en-GB"/>
        </w:rPr>
        <w:lastRenderedPageBreak/>
        <w:t xml:space="preserve">Social services in Germany, the use of IT technology in social and health services </w:t>
      </w:r>
      <w:r w:rsidR="00D64361" w:rsidRPr="002C2D18">
        <w:rPr>
          <w:lang w:val="en-GB"/>
        </w:rPr>
        <w:t>– T-SYSTEMS INTERNATIONAL GMBH, Bonn</w:t>
      </w:r>
      <w:bookmarkEnd w:id="1"/>
      <w:bookmarkEnd w:id="2"/>
      <w:r w:rsidR="00D64361" w:rsidRPr="002C2D18">
        <w:rPr>
          <w:lang w:val="en-GB"/>
        </w:rPr>
        <w:t xml:space="preserve"> </w:t>
      </w:r>
    </w:p>
    <w:p w:rsidR="00F55103" w:rsidRPr="00AF189A" w:rsidRDefault="00D64361" w:rsidP="00AF189A">
      <w:pPr>
        <w:pStyle w:val="Odstavecseseznamem"/>
        <w:spacing w:after="0" w:line="240" w:lineRule="auto"/>
        <w:ind w:left="714"/>
        <w:rPr>
          <w:rFonts w:eastAsia="Times New Roman" w:cs="Arial"/>
          <w:b/>
          <w:color w:val="262626"/>
          <w:sz w:val="28"/>
          <w:szCs w:val="28"/>
          <w:lang w:eastAsia="cs-CZ"/>
        </w:rPr>
      </w:pPr>
      <w:r>
        <w:rPr>
          <w:rFonts w:eastAsia="Times New Roman" w:cs="Arial"/>
          <w:color w:val="262626"/>
          <w:sz w:val="24"/>
          <w:szCs w:val="24"/>
          <w:lang w:eastAsia="cs-CZ"/>
        </w:rPr>
        <w:t>Ing. Josef Filip</w:t>
      </w:r>
    </w:p>
    <w:p w:rsidR="00CB07F4" w:rsidRDefault="00CB07F4" w:rsidP="00CB07F4">
      <w:pPr>
        <w:spacing w:after="0"/>
        <w:rPr>
          <w:rFonts w:eastAsia="Times New Roman" w:cs="Arial"/>
          <w:color w:val="262626"/>
          <w:sz w:val="24"/>
          <w:szCs w:val="24"/>
          <w:lang w:eastAsia="cs-CZ"/>
        </w:rPr>
      </w:pPr>
    </w:p>
    <w:p w:rsidR="00804338" w:rsidRPr="00804338" w:rsidRDefault="00804338" w:rsidP="00804338">
      <w:pPr>
        <w:spacing w:after="0"/>
        <w:rPr>
          <w:rFonts w:eastAsia="Times New Roman" w:cs="Arial"/>
          <w:b/>
          <w:bCs/>
          <w:color w:val="262626"/>
          <w:lang w:val="en-GB" w:eastAsia="cs-CZ"/>
        </w:rPr>
      </w:pPr>
      <w:r w:rsidRPr="00804338">
        <w:rPr>
          <w:rFonts w:eastAsia="Times New Roman" w:cs="Arial"/>
          <w:b/>
          <w:bCs/>
          <w:color w:val="262626"/>
          <w:lang w:val="en-GB" w:eastAsia="cs-CZ"/>
        </w:rPr>
        <w:t>Significant changes in the lifestyle of present generations</w:t>
      </w:r>
    </w:p>
    <w:p w:rsidR="00804338" w:rsidRPr="00804338" w:rsidRDefault="00804338" w:rsidP="00804338">
      <w:pPr>
        <w:pStyle w:val="Odstavecseseznamem"/>
        <w:numPr>
          <w:ilvl w:val="0"/>
          <w:numId w:val="1"/>
        </w:numPr>
        <w:rPr>
          <w:lang w:val="en-GB"/>
        </w:rPr>
      </w:pPr>
      <w:r w:rsidRPr="00804338">
        <w:rPr>
          <w:lang w:val="en-GB"/>
        </w:rPr>
        <w:t>Technology and current information within easy reach of every individual</w:t>
      </w:r>
    </w:p>
    <w:p w:rsidR="00804338" w:rsidRPr="00804338" w:rsidRDefault="00804338" w:rsidP="00804338">
      <w:pPr>
        <w:pStyle w:val="Odstavecseseznamem"/>
        <w:numPr>
          <w:ilvl w:val="0"/>
          <w:numId w:val="1"/>
        </w:numPr>
        <w:rPr>
          <w:lang w:val="en-GB"/>
        </w:rPr>
      </w:pPr>
      <w:r w:rsidRPr="00804338">
        <w:rPr>
          <w:lang w:val="en-GB"/>
        </w:rPr>
        <w:t>High general level of education, labour migration and loosening of classical family,</w:t>
      </w:r>
    </w:p>
    <w:p w:rsidR="00804338" w:rsidRPr="00804338" w:rsidRDefault="00804338" w:rsidP="00804338">
      <w:pPr>
        <w:pStyle w:val="Odstavecseseznamem"/>
        <w:numPr>
          <w:ilvl w:val="0"/>
          <w:numId w:val="1"/>
        </w:numPr>
        <w:rPr>
          <w:lang w:val="en-GB"/>
        </w:rPr>
      </w:pPr>
      <w:r w:rsidRPr="00804338">
        <w:rPr>
          <w:lang w:val="en-GB"/>
        </w:rPr>
        <w:t>Urban lifestyle, sport, sports, and culture in everyday life, aging population</w:t>
      </w:r>
    </w:p>
    <w:p w:rsidR="00804338" w:rsidRPr="00804338" w:rsidRDefault="00804338" w:rsidP="00804338">
      <w:pPr>
        <w:pStyle w:val="Odstavecseseznamem"/>
        <w:numPr>
          <w:ilvl w:val="0"/>
          <w:numId w:val="1"/>
        </w:numPr>
        <w:rPr>
          <w:lang w:val="en-GB"/>
        </w:rPr>
      </w:pPr>
      <w:r w:rsidRPr="00804338">
        <w:rPr>
          <w:lang w:val="en-GB"/>
        </w:rPr>
        <w:t>Changes in the value system</w:t>
      </w:r>
    </w:p>
    <w:p w:rsidR="00804338" w:rsidRPr="00804338" w:rsidRDefault="00804338" w:rsidP="00804338">
      <w:pPr>
        <w:pStyle w:val="Odstavecseseznamem"/>
        <w:numPr>
          <w:ilvl w:val="0"/>
          <w:numId w:val="1"/>
        </w:numPr>
        <w:rPr>
          <w:lang w:val="en-GB"/>
        </w:rPr>
      </w:pPr>
      <w:r w:rsidRPr="00804338">
        <w:rPr>
          <w:lang w:val="en-GB"/>
        </w:rPr>
        <w:t>Longer active life</w:t>
      </w:r>
    </w:p>
    <w:p w:rsidR="00804338" w:rsidRPr="00804338" w:rsidRDefault="00804338" w:rsidP="00804338">
      <w:pPr>
        <w:pStyle w:val="Odstavecseseznamem"/>
        <w:numPr>
          <w:ilvl w:val="0"/>
          <w:numId w:val="1"/>
        </w:numPr>
        <w:rPr>
          <w:lang w:val="en-GB"/>
        </w:rPr>
      </w:pPr>
      <w:r w:rsidRPr="00804338">
        <w:rPr>
          <w:lang w:val="en-GB"/>
        </w:rPr>
        <w:t>Multinational companies - clients and employees around the world - connecting cultures</w:t>
      </w:r>
    </w:p>
    <w:p w:rsidR="00804338" w:rsidRPr="00804338" w:rsidRDefault="00804338" w:rsidP="00804338">
      <w:pPr>
        <w:pStyle w:val="Odstavecseseznamem"/>
        <w:numPr>
          <w:ilvl w:val="1"/>
          <w:numId w:val="1"/>
        </w:numPr>
        <w:rPr>
          <w:lang w:val="en-GB"/>
        </w:rPr>
      </w:pPr>
      <w:r w:rsidRPr="00804338">
        <w:rPr>
          <w:lang w:val="en-GB"/>
        </w:rPr>
        <w:t>Global thinking</w:t>
      </w:r>
    </w:p>
    <w:p w:rsidR="00C92B2C" w:rsidRPr="00804338" w:rsidRDefault="00804338" w:rsidP="00804338">
      <w:pPr>
        <w:pStyle w:val="Odstavecseseznamem"/>
        <w:numPr>
          <w:ilvl w:val="1"/>
          <w:numId w:val="1"/>
        </w:numPr>
        <w:rPr>
          <w:lang w:val="en-GB"/>
        </w:rPr>
      </w:pPr>
      <w:r w:rsidRPr="00804338">
        <w:rPr>
          <w:lang w:val="en-GB"/>
        </w:rPr>
        <w:t>Global responsibility, security solutions</w:t>
      </w:r>
    </w:p>
    <w:p w:rsidR="00C54D4D" w:rsidRPr="00804338" w:rsidRDefault="00804338" w:rsidP="00C54D4D">
      <w:pPr>
        <w:spacing w:after="0"/>
        <w:rPr>
          <w:rFonts w:eastAsia="Times New Roman" w:cs="Arial"/>
          <w:b/>
          <w:bCs/>
          <w:color w:val="262626"/>
          <w:lang w:val="en-GB" w:eastAsia="cs-CZ"/>
        </w:rPr>
      </w:pPr>
      <w:r w:rsidRPr="00804338">
        <w:rPr>
          <w:rFonts w:eastAsia="Times New Roman" w:cs="Arial"/>
          <w:b/>
          <w:bCs/>
          <w:color w:val="262626"/>
          <w:lang w:val="en-GB" w:eastAsia="cs-CZ"/>
        </w:rPr>
        <w:t>The Pan – European health network</w:t>
      </w:r>
    </w:p>
    <w:p w:rsidR="00AD1C01" w:rsidRDefault="00C54D4D" w:rsidP="00C54D4D">
      <w:pPr>
        <w:spacing w:after="0"/>
        <w:ind w:left="360"/>
        <w:jc w:val="center"/>
        <w:rPr>
          <w:rFonts w:eastAsia="Times New Roman" w:cs="Arial"/>
          <w:bCs/>
          <w:color w:val="262626"/>
          <w:u w:val="single"/>
          <w:lang w:eastAsia="cs-CZ"/>
        </w:rPr>
      </w:pPr>
      <w:r w:rsidRPr="00C54D4D">
        <w:rPr>
          <w:rFonts w:eastAsia="Times New Roman" w:cs="Arial"/>
          <w:bCs/>
          <w:noProof/>
          <w:color w:val="262626"/>
          <w:u w:val="single"/>
          <w:lang w:eastAsia="cs-CZ"/>
        </w:rPr>
        <w:drawing>
          <wp:inline distT="0" distB="0" distL="0" distR="0" wp14:anchorId="09FB70EB" wp14:editId="0E27A125">
            <wp:extent cx="2676987" cy="1944000"/>
            <wp:effectExtent l="0" t="0" r="9525" b="0"/>
            <wp:docPr id="2078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5" name="Picture 3"/>
                    <pic:cNvPicPr>
                      <a:picLocks noChangeAspect="1" noChangeArrowheads="1"/>
                    </pic:cNvPicPr>
                  </pic:nvPicPr>
                  <pic:blipFill>
                    <a:blip r:embed="rId13" cstate="print"/>
                    <a:srcRect/>
                    <a:stretch>
                      <a:fillRect/>
                    </a:stretch>
                  </pic:blipFill>
                  <pic:spPr bwMode="auto">
                    <a:xfrm>
                      <a:off x="0" y="0"/>
                      <a:ext cx="2676987" cy="1944000"/>
                    </a:xfrm>
                    <a:prstGeom prst="rect">
                      <a:avLst/>
                    </a:prstGeom>
                    <a:noFill/>
                    <a:ln w="9525">
                      <a:noFill/>
                      <a:miter lim="800000"/>
                      <a:headEnd/>
                      <a:tailEnd/>
                    </a:ln>
                  </pic:spPr>
                </pic:pic>
              </a:graphicData>
            </a:graphic>
          </wp:inline>
        </w:drawing>
      </w:r>
      <w:r w:rsidRPr="00C54D4D">
        <w:rPr>
          <w:rFonts w:eastAsia="Times New Roman" w:cs="Arial"/>
          <w:bCs/>
          <w:noProof/>
          <w:color w:val="262626"/>
          <w:u w:val="single"/>
          <w:lang w:eastAsia="cs-CZ"/>
        </w:rPr>
        <w:drawing>
          <wp:inline distT="0" distB="0" distL="0" distR="0" wp14:anchorId="215DBDA5" wp14:editId="24411512">
            <wp:extent cx="2631235" cy="2304000"/>
            <wp:effectExtent l="0" t="0" r="0" b="1270"/>
            <wp:docPr id="2078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6" name="Picture 4"/>
                    <pic:cNvPicPr>
                      <a:picLocks noChangeAspect="1" noChangeArrowheads="1"/>
                    </pic:cNvPicPr>
                  </pic:nvPicPr>
                  <pic:blipFill>
                    <a:blip r:embed="rId14" cstate="print"/>
                    <a:srcRect/>
                    <a:stretch>
                      <a:fillRect/>
                    </a:stretch>
                  </pic:blipFill>
                  <pic:spPr bwMode="auto">
                    <a:xfrm>
                      <a:off x="0" y="0"/>
                      <a:ext cx="2631235" cy="2304000"/>
                    </a:xfrm>
                    <a:prstGeom prst="rect">
                      <a:avLst/>
                    </a:prstGeom>
                    <a:noFill/>
                    <a:ln w="9525">
                      <a:noFill/>
                      <a:miter lim="800000"/>
                      <a:headEnd/>
                      <a:tailEnd/>
                    </a:ln>
                  </pic:spPr>
                </pic:pic>
              </a:graphicData>
            </a:graphic>
          </wp:inline>
        </w:drawing>
      </w:r>
    </w:p>
    <w:p w:rsidR="00AD1C01" w:rsidRDefault="00AD1C01" w:rsidP="00F55103">
      <w:pPr>
        <w:spacing w:after="0"/>
        <w:ind w:left="360"/>
        <w:rPr>
          <w:rFonts w:eastAsia="Times New Roman" w:cs="Arial"/>
          <w:bCs/>
          <w:color w:val="262626"/>
          <w:u w:val="single"/>
          <w:lang w:eastAsia="cs-CZ"/>
        </w:rPr>
      </w:pPr>
    </w:p>
    <w:p w:rsidR="00C92B2C" w:rsidRDefault="00C92B2C">
      <w:pPr>
        <w:spacing w:line="276" w:lineRule="auto"/>
        <w:jc w:val="left"/>
        <w:rPr>
          <w:rFonts w:eastAsia="Times New Roman"/>
          <w:lang w:eastAsia="cs-CZ"/>
        </w:rPr>
      </w:pPr>
      <w:r>
        <w:rPr>
          <w:rFonts w:eastAsia="Times New Roman"/>
          <w:lang w:eastAsia="cs-CZ"/>
        </w:rPr>
        <w:br w:type="page"/>
      </w:r>
      <w:r w:rsidR="00CB07F4">
        <w:rPr>
          <w:rFonts w:eastAsia="Times New Roman"/>
          <w:noProof/>
          <w:lang w:eastAsia="cs-CZ"/>
        </w:rPr>
        <w:lastRenderedPageBreak/>
        <w:drawing>
          <wp:inline distT="0" distB="0" distL="0" distR="0" wp14:anchorId="6FD21ADE" wp14:editId="6A5DB3DA">
            <wp:extent cx="5804790" cy="2880000"/>
            <wp:effectExtent l="0" t="0" r="571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png"/>
                    <pic:cNvPicPr/>
                  </pic:nvPicPr>
                  <pic:blipFill>
                    <a:blip r:embed="rId15">
                      <a:extLst>
                        <a:ext uri="{28A0092B-C50C-407E-A947-70E740481C1C}">
                          <a14:useLocalDpi xmlns:a14="http://schemas.microsoft.com/office/drawing/2010/main" val="0"/>
                        </a:ext>
                      </a:extLst>
                    </a:blip>
                    <a:stretch>
                      <a:fillRect/>
                    </a:stretch>
                  </pic:blipFill>
                  <pic:spPr>
                    <a:xfrm>
                      <a:off x="0" y="0"/>
                      <a:ext cx="5804790" cy="2880000"/>
                    </a:xfrm>
                    <a:prstGeom prst="rect">
                      <a:avLst/>
                    </a:prstGeom>
                  </pic:spPr>
                </pic:pic>
              </a:graphicData>
            </a:graphic>
          </wp:inline>
        </w:drawing>
      </w:r>
    </w:p>
    <w:p w:rsidR="00CB07F4" w:rsidRDefault="000A7090">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27C9A01E" wp14:editId="7D106447">
            <wp:extent cx="5760720" cy="3188521"/>
            <wp:effectExtent l="0" t="0" r="0" b="0"/>
            <wp:docPr id="207897" name="Obrázek 207897" descr="C:\Users\veronika.odvarkova\Documents\2SEMINÁŘ\foto sbornik\sy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eronika.odvarkova\Documents\2SEMINÁŘ\foto sbornik\sys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188521"/>
                    </a:xfrm>
                    <a:prstGeom prst="rect">
                      <a:avLst/>
                    </a:prstGeom>
                    <a:noFill/>
                    <a:ln>
                      <a:noFill/>
                    </a:ln>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78E3FFA3" wp14:editId="5DD2F631">
            <wp:extent cx="5753099" cy="3295650"/>
            <wp:effectExtent l="0" t="0" r="63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3.png"/>
                    <pic:cNvPicPr/>
                  </pic:nvPicPr>
                  <pic:blipFill>
                    <a:blip r:embed="rId17">
                      <a:extLst>
                        <a:ext uri="{28A0092B-C50C-407E-A947-70E740481C1C}">
                          <a14:useLocalDpi xmlns:a14="http://schemas.microsoft.com/office/drawing/2010/main" val="0"/>
                        </a:ext>
                      </a:extLst>
                    </a:blip>
                    <a:stretch>
                      <a:fillRect/>
                    </a:stretch>
                  </pic:blipFill>
                  <pic:spPr>
                    <a:xfrm>
                      <a:off x="0" y="0"/>
                      <a:ext cx="5760720" cy="3300016"/>
                    </a:xfrm>
                    <a:prstGeom prst="rect">
                      <a:avLst/>
                    </a:prstGeom>
                  </pic:spPr>
                </pic:pic>
              </a:graphicData>
            </a:graphic>
          </wp:inline>
        </w:drawing>
      </w:r>
    </w:p>
    <w:p w:rsidR="00CB07F4" w:rsidRDefault="00ED25E3"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013B97E3" wp14:editId="663E8A06">
            <wp:extent cx="5760720" cy="3979903"/>
            <wp:effectExtent l="0" t="0" r="0" b="1905"/>
            <wp:docPr id="207896" name="Obrázek 207896" descr="C:\Users\veronika.odvarkova\Documents\2SEMINÁŘ\foto sbornik\sy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eronika.odvarkova\Documents\2SEMINÁŘ\foto sbornik\sys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979903"/>
                    </a:xfrm>
                    <a:prstGeom prst="rect">
                      <a:avLst/>
                    </a:prstGeom>
                    <a:noFill/>
                    <a:ln>
                      <a:noFill/>
                    </a:ln>
                  </pic:spPr>
                </pic:pic>
              </a:graphicData>
            </a:graphic>
          </wp:inline>
        </w:drawing>
      </w:r>
    </w:p>
    <w:p w:rsidR="00CB07F4" w:rsidRDefault="00E30F67">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0841E89E" wp14:editId="6385AB92">
            <wp:extent cx="5760720" cy="3486563"/>
            <wp:effectExtent l="0" t="0" r="0" b="0"/>
            <wp:docPr id="23" name="Obrázek 23" descr="C:\Users\veronika.odvarkova\Documents\2SEMINÁŘ\foto sbornik\sy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ronika.odvarkova\Documents\2SEMINÁŘ\foto sbornik\sys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486563"/>
                    </a:xfrm>
                    <a:prstGeom prst="rect">
                      <a:avLst/>
                    </a:prstGeom>
                    <a:noFill/>
                    <a:ln>
                      <a:noFill/>
                    </a:ln>
                  </pic:spPr>
                </pic:pic>
              </a:graphicData>
            </a:graphic>
          </wp:inline>
        </w:drawing>
      </w:r>
    </w:p>
    <w:p w:rsidR="00940060" w:rsidRDefault="00940060">
      <w:pPr>
        <w:spacing w:line="276" w:lineRule="auto"/>
        <w:jc w:val="left"/>
        <w:rPr>
          <w:rFonts w:eastAsia="Times New Roman" w:cstheme="majorBidi"/>
          <w:b/>
          <w:bCs/>
          <w:sz w:val="28"/>
          <w:szCs w:val="28"/>
          <w:lang w:eastAsia="cs-CZ"/>
        </w:rPr>
      </w:pPr>
    </w:p>
    <w:p w:rsidR="00CB07F4" w:rsidRDefault="00757AA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1A13E665" wp14:editId="087A68D1">
            <wp:extent cx="5760720" cy="3246026"/>
            <wp:effectExtent l="0" t="0" r="0" b="0"/>
            <wp:docPr id="24" name="Obrázek 24" descr="C:\Users\veronika.odvarkova\Documents\2SEMINÁŘ\foto sbornik\sy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ronika.odvarkova\Documents\2SEMINÁŘ\foto sbornik\sys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246026"/>
                    </a:xfrm>
                    <a:prstGeom prst="rect">
                      <a:avLst/>
                    </a:prstGeom>
                    <a:noFill/>
                    <a:ln>
                      <a:noFill/>
                    </a:ln>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5B13CF46" wp14:editId="220396DC">
            <wp:extent cx="3962400" cy="1799066"/>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7.png"/>
                    <pic:cNvPicPr/>
                  </pic:nvPicPr>
                  <pic:blipFill>
                    <a:blip r:embed="rId21">
                      <a:extLst>
                        <a:ext uri="{28A0092B-C50C-407E-A947-70E740481C1C}">
                          <a14:useLocalDpi xmlns:a14="http://schemas.microsoft.com/office/drawing/2010/main" val="0"/>
                        </a:ext>
                      </a:extLst>
                    </a:blip>
                    <a:stretch>
                      <a:fillRect/>
                    </a:stretch>
                  </pic:blipFill>
                  <pic:spPr>
                    <a:xfrm>
                      <a:off x="0" y="0"/>
                      <a:ext cx="3961090" cy="1798471"/>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7EBF3502" wp14:editId="08618BAF">
            <wp:extent cx="4133850" cy="2328936"/>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8.png"/>
                    <pic:cNvPicPr/>
                  </pic:nvPicPr>
                  <pic:blipFill>
                    <a:blip r:embed="rId22">
                      <a:extLst>
                        <a:ext uri="{28A0092B-C50C-407E-A947-70E740481C1C}">
                          <a14:useLocalDpi xmlns:a14="http://schemas.microsoft.com/office/drawing/2010/main" val="0"/>
                        </a:ext>
                      </a:extLst>
                    </a:blip>
                    <a:stretch>
                      <a:fillRect/>
                    </a:stretch>
                  </pic:blipFill>
                  <pic:spPr>
                    <a:xfrm>
                      <a:off x="0" y="0"/>
                      <a:ext cx="4132483" cy="2328166"/>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21387917" wp14:editId="0E8A29E5">
            <wp:extent cx="4219575" cy="320040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9.png"/>
                    <pic:cNvPicPr/>
                  </pic:nvPicPr>
                  <pic:blipFill>
                    <a:blip r:embed="rId23">
                      <a:extLst>
                        <a:ext uri="{28A0092B-C50C-407E-A947-70E740481C1C}">
                          <a14:useLocalDpi xmlns:a14="http://schemas.microsoft.com/office/drawing/2010/main" val="0"/>
                        </a:ext>
                      </a:extLst>
                    </a:blip>
                    <a:stretch>
                      <a:fillRect/>
                    </a:stretch>
                  </pic:blipFill>
                  <pic:spPr>
                    <a:xfrm>
                      <a:off x="0" y="0"/>
                      <a:ext cx="4234781" cy="3211934"/>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6575F50E" wp14:editId="79470322">
            <wp:extent cx="5760720" cy="3820160"/>
            <wp:effectExtent l="0" t="0" r="0" b="889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0.png"/>
                    <pic:cNvPicPr/>
                  </pic:nvPicPr>
                  <pic:blipFill>
                    <a:blip r:embed="rId24">
                      <a:extLst>
                        <a:ext uri="{28A0092B-C50C-407E-A947-70E740481C1C}">
                          <a14:useLocalDpi xmlns:a14="http://schemas.microsoft.com/office/drawing/2010/main" val="0"/>
                        </a:ext>
                      </a:extLst>
                    </a:blip>
                    <a:stretch>
                      <a:fillRect/>
                    </a:stretch>
                  </pic:blipFill>
                  <pic:spPr>
                    <a:xfrm>
                      <a:off x="0" y="0"/>
                      <a:ext cx="5760720" cy="3820160"/>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34502284" wp14:editId="014902D7">
            <wp:extent cx="5760720" cy="3366770"/>
            <wp:effectExtent l="0" t="0" r="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1.png"/>
                    <pic:cNvPicPr/>
                  </pic:nvPicPr>
                  <pic:blipFill>
                    <a:blip r:embed="rId25">
                      <a:extLst>
                        <a:ext uri="{28A0092B-C50C-407E-A947-70E740481C1C}">
                          <a14:useLocalDpi xmlns:a14="http://schemas.microsoft.com/office/drawing/2010/main" val="0"/>
                        </a:ext>
                      </a:extLst>
                    </a:blip>
                    <a:stretch>
                      <a:fillRect/>
                    </a:stretch>
                  </pic:blipFill>
                  <pic:spPr>
                    <a:xfrm>
                      <a:off x="0" y="0"/>
                      <a:ext cx="5760720" cy="3366770"/>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68FEA042" wp14:editId="0B56FFFD">
            <wp:extent cx="5760720" cy="316865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2.png"/>
                    <pic:cNvPicPr/>
                  </pic:nvPicPr>
                  <pic:blipFill>
                    <a:blip r:embed="rId26">
                      <a:extLst>
                        <a:ext uri="{28A0092B-C50C-407E-A947-70E740481C1C}">
                          <a14:useLocalDpi xmlns:a14="http://schemas.microsoft.com/office/drawing/2010/main" val="0"/>
                        </a:ext>
                      </a:extLst>
                    </a:blip>
                    <a:stretch>
                      <a:fillRect/>
                    </a:stretch>
                  </pic:blipFill>
                  <pic:spPr>
                    <a:xfrm>
                      <a:off x="0" y="0"/>
                      <a:ext cx="5760720" cy="3168650"/>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23A73D17" wp14:editId="61DF6D53">
            <wp:extent cx="5760720" cy="331851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3.png"/>
                    <pic:cNvPicPr/>
                  </pic:nvPicPr>
                  <pic:blipFill>
                    <a:blip r:embed="rId27">
                      <a:extLst>
                        <a:ext uri="{28A0092B-C50C-407E-A947-70E740481C1C}">
                          <a14:useLocalDpi xmlns:a14="http://schemas.microsoft.com/office/drawing/2010/main" val="0"/>
                        </a:ext>
                      </a:extLst>
                    </a:blip>
                    <a:stretch>
                      <a:fillRect/>
                    </a:stretch>
                  </pic:blipFill>
                  <pic:spPr>
                    <a:xfrm>
                      <a:off x="0" y="0"/>
                      <a:ext cx="5760720" cy="3318510"/>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5371FE6A" wp14:editId="573A0C9C">
            <wp:extent cx="5760720" cy="307213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4.png"/>
                    <pic:cNvPicPr/>
                  </pic:nvPicPr>
                  <pic:blipFill>
                    <a:blip r:embed="rId28">
                      <a:extLst>
                        <a:ext uri="{28A0092B-C50C-407E-A947-70E740481C1C}">
                          <a14:useLocalDpi xmlns:a14="http://schemas.microsoft.com/office/drawing/2010/main" val="0"/>
                        </a:ext>
                      </a:extLst>
                    </a:blip>
                    <a:stretch>
                      <a:fillRect/>
                    </a:stretch>
                  </pic:blipFill>
                  <pic:spPr>
                    <a:xfrm>
                      <a:off x="0" y="0"/>
                      <a:ext cx="5760720" cy="3072130"/>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6902B049" wp14:editId="2731C4C7">
            <wp:extent cx="4333875" cy="2268692"/>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5.png"/>
                    <pic:cNvPicPr/>
                  </pic:nvPicPr>
                  <pic:blipFill>
                    <a:blip r:embed="rId29">
                      <a:extLst>
                        <a:ext uri="{28A0092B-C50C-407E-A947-70E740481C1C}">
                          <a14:useLocalDpi xmlns:a14="http://schemas.microsoft.com/office/drawing/2010/main" val="0"/>
                        </a:ext>
                      </a:extLst>
                    </a:blip>
                    <a:stretch>
                      <a:fillRect/>
                    </a:stretch>
                  </pic:blipFill>
                  <pic:spPr>
                    <a:xfrm>
                      <a:off x="0" y="0"/>
                      <a:ext cx="4332442" cy="2267942"/>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3B56BB1E" wp14:editId="095549EA">
            <wp:extent cx="4400550" cy="2085314"/>
            <wp:effectExtent l="0" t="0" r="0" b="0"/>
            <wp:docPr id="207874" name="Obrázek 20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6.png"/>
                    <pic:cNvPicPr/>
                  </pic:nvPicPr>
                  <pic:blipFill>
                    <a:blip r:embed="rId30">
                      <a:extLst>
                        <a:ext uri="{28A0092B-C50C-407E-A947-70E740481C1C}">
                          <a14:useLocalDpi xmlns:a14="http://schemas.microsoft.com/office/drawing/2010/main" val="0"/>
                        </a:ext>
                      </a:extLst>
                    </a:blip>
                    <a:stretch>
                      <a:fillRect/>
                    </a:stretch>
                  </pic:blipFill>
                  <pic:spPr>
                    <a:xfrm>
                      <a:off x="0" y="0"/>
                      <a:ext cx="4399095" cy="2084625"/>
                    </a:xfrm>
                    <a:prstGeom prst="rect">
                      <a:avLst/>
                    </a:prstGeom>
                  </pic:spPr>
                </pic:pic>
              </a:graphicData>
            </a:graphic>
          </wp:inline>
        </w:drawing>
      </w:r>
    </w:p>
    <w:p w:rsidR="00CB07F4" w:rsidRDefault="001D78D5">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28014B95" wp14:editId="54BD6819">
            <wp:extent cx="5760720" cy="3962467"/>
            <wp:effectExtent l="0" t="0" r="0" b="0"/>
            <wp:docPr id="207898" name="Obrázek 207898" descr="C:\Users\veronika.odvarkova\Documents\2SEMINÁŘ\foto sbornik\sy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eronika.odvarkova\Documents\2SEMINÁŘ\foto sbornik\sys1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3962467"/>
                    </a:xfrm>
                    <a:prstGeom prst="rect">
                      <a:avLst/>
                    </a:prstGeom>
                    <a:noFill/>
                    <a:ln>
                      <a:noFill/>
                    </a:ln>
                  </pic:spPr>
                </pic:pic>
              </a:graphicData>
            </a:graphic>
          </wp:inline>
        </w:drawing>
      </w:r>
    </w:p>
    <w:p w:rsidR="00940060" w:rsidRDefault="00940060">
      <w:pPr>
        <w:spacing w:line="276" w:lineRule="auto"/>
        <w:jc w:val="left"/>
        <w:rPr>
          <w:rFonts w:eastAsia="Times New Roman" w:cstheme="majorBidi"/>
          <w:b/>
          <w:bCs/>
          <w:sz w:val="28"/>
          <w:szCs w:val="28"/>
          <w:lang w:eastAsia="cs-CZ"/>
        </w:rPr>
      </w:pP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014F602D" wp14:editId="5D2950B3">
            <wp:extent cx="4505325" cy="3157502"/>
            <wp:effectExtent l="0" t="0" r="0" b="5080"/>
            <wp:docPr id="207878" name="Obrázek 20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8.png"/>
                    <pic:cNvPicPr/>
                  </pic:nvPicPr>
                  <pic:blipFill>
                    <a:blip r:embed="rId32">
                      <a:extLst>
                        <a:ext uri="{28A0092B-C50C-407E-A947-70E740481C1C}">
                          <a14:useLocalDpi xmlns:a14="http://schemas.microsoft.com/office/drawing/2010/main" val="0"/>
                        </a:ext>
                      </a:extLst>
                    </a:blip>
                    <a:stretch>
                      <a:fillRect/>
                    </a:stretch>
                  </pic:blipFill>
                  <pic:spPr>
                    <a:xfrm>
                      <a:off x="0" y="0"/>
                      <a:ext cx="4503908" cy="3156509"/>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1509BF45" wp14:editId="31FB69A6">
            <wp:extent cx="5105400" cy="3502646"/>
            <wp:effectExtent l="0" t="0" r="0" b="3175"/>
            <wp:docPr id="207879" name="Obrázek 207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9.png"/>
                    <pic:cNvPicPr/>
                  </pic:nvPicPr>
                  <pic:blipFill>
                    <a:blip r:embed="rId33">
                      <a:extLst>
                        <a:ext uri="{28A0092B-C50C-407E-A947-70E740481C1C}">
                          <a14:useLocalDpi xmlns:a14="http://schemas.microsoft.com/office/drawing/2010/main" val="0"/>
                        </a:ext>
                      </a:extLst>
                    </a:blip>
                    <a:stretch>
                      <a:fillRect/>
                    </a:stretch>
                  </pic:blipFill>
                  <pic:spPr>
                    <a:xfrm>
                      <a:off x="0" y="0"/>
                      <a:ext cx="5104580" cy="3502083"/>
                    </a:xfrm>
                    <a:prstGeom prst="rect">
                      <a:avLst/>
                    </a:prstGeom>
                  </pic:spPr>
                </pic:pic>
              </a:graphicData>
            </a:graphic>
          </wp:inline>
        </w:drawing>
      </w:r>
    </w:p>
    <w:p w:rsidR="00CB07F4" w:rsidRDefault="00CB07F4">
      <w:pPr>
        <w:spacing w:line="276" w:lineRule="auto"/>
        <w:jc w:val="left"/>
        <w:rPr>
          <w:rFonts w:eastAsia="Times New Roman" w:cstheme="majorBidi"/>
          <w:b/>
          <w:bCs/>
          <w:noProof/>
          <w:sz w:val="28"/>
          <w:szCs w:val="28"/>
          <w:lang w:eastAsia="cs-CZ"/>
        </w:rPr>
      </w:pPr>
    </w:p>
    <w:p w:rsidR="00CB07F4" w:rsidRDefault="004451A2"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1510C5E5" wp14:editId="3F84ABB2">
            <wp:extent cx="5760720" cy="4023060"/>
            <wp:effectExtent l="0" t="0" r="0" b="0"/>
            <wp:docPr id="25" name="Obrázek 25" descr="C:\Users\veronika.odvarkova\Documents\2SEMINÁŘ\foto sbornik\sy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ronika.odvarkova\Documents\2SEMINÁŘ\foto sbornik\sys2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4023060"/>
                    </a:xfrm>
                    <a:prstGeom prst="rect">
                      <a:avLst/>
                    </a:prstGeom>
                    <a:noFill/>
                    <a:ln>
                      <a:noFill/>
                    </a:ln>
                  </pic:spPr>
                </pic:pic>
              </a:graphicData>
            </a:graphic>
          </wp:inline>
        </w:drawing>
      </w:r>
    </w:p>
    <w:p w:rsidR="00CB07F4" w:rsidRDefault="00D91A25"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5FBBACC5" wp14:editId="3DDFEAFE">
            <wp:extent cx="5617028" cy="3700849"/>
            <wp:effectExtent l="0" t="0" r="3175" b="0"/>
            <wp:docPr id="26" name="Obrázek 26" descr="C:\Users\veronika.odvarkova\Documents\2SEMINÁŘ\foto sbornik\sy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ronika.odvarkova\Documents\2SEMINÁŘ\foto sbornik\sys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8187" cy="3701612"/>
                    </a:xfrm>
                    <a:prstGeom prst="rect">
                      <a:avLst/>
                    </a:prstGeom>
                    <a:noFill/>
                    <a:ln>
                      <a:noFill/>
                    </a:ln>
                  </pic:spPr>
                </pic:pic>
              </a:graphicData>
            </a:graphic>
          </wp:inline>
        </w:drawing>
      </w:r>
    </w:p>
    <w:p w:rsidR="00D91A25" w:rsidRDefault="00D91A25" w:rsidP="00940060">
      <w:pPr>
        <w:spacing w:line="276" w:lineRule="auto"/>
        <w:jc w:val="center"/>
        <w:rPr>
          <w:rFonts w:eastAsia="Times New Roman" w:cstheme="majorBidi"/>
          <w:b/>
          <w:bCs/>
          <w:sz w:val="28"/>
          <w:szCs w:val="28"/>
          <w:lang w:eastAsia="cs-CZ"/>
        </w:rPr>
      </w:pPr>
    </w:p>
    <w:p w:rsidR="00CB07F4" w:rsidRDefault="002E352A"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5246DB8D" wp14:editId="0361A2CB">
            <wp:extent cx="5400487" cy="3598223"/>
            <wp:effectExtent l="0" t="0" r="0" b="2540"/>
            <wp:docPr id="207881" name="Obrázek 207881" descr="C:\Users\veronika.odvarkova\Documents\2SEMINÁŘ\foto sbornik\sy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eronika.odvarkova\Documents\2SEMINÁŘ\foto sbornik\sys2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6614" cy="3602305"/>
                    </a:xfrm>
                    <a:prstGeom prst="rect">
                      <a:avLst/>
                    </a:prstGeom>
                    <a:noFill/>
                    <a:ln>
                      <a:noFill/>
                    </a:ln>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53AEEECE" wp14:editId="790C435A">
            <wp:extent cx="5781675" cy="4160642"/>
            <wp:effectExtent l="0" t="0" r="0" b="0"/>
            <wp:docPr id="207885" name="Obrázek 20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3.png"/>
                    <pic:cNvPicPr/>
                  </pic:nvPicPr>
                  <pic:blipFill>
                    <a:blip r:embed="rId37">
                      <a:extLst>
                        <a:ext uri="{28A0092B-C50C-407E-A947-70E740481C1C}">
                          <a14:useLocalDpi xmlns:a14="http://schemas.microsoft.com/office/drawing/2010/main" val="0"/>
                        </a:ext>
                      </a:extLst>
                    </a:blip>
                    <a:stretch>
                      <a:fillRect/>
                    </a:stretch>
                  </pic:blipFill>
                  <pic:spPr>
                    <a:xfrm>
                      <a:off x="0" y="0"/>
                      <a:ext cx="5781675" cy="4160642"/>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6680D0D3" wp14:editId="76D815AD">
            <wp:extent cx="5760720" cy="3658235"/>
            <wp:effectExtent l="0" t="0" r="0" b="0"/>
            <wp:docPr id="207886" name="Obrázek 20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4.png"/>
                    <pic:cNvPicPr/>
                  </pic:nvPicPr>
                  <pic:blipFill>
                    <a:blip r:embed="rId38">
                      <a:extLst>
                        <a:ext uri="{28A0092B-C50C-407E-A947-70E740481C1C}">
                          <a14:useLocalDpi xmlns:a14="http://schemas.microsoft.com/office/drawing/2010/main" val="0"/>
                        </a:ext>
                      </a:extLst>
                    </a:blip>
                    <a:stretch>
                      <a:fillRect/>
                    </a:stretch>
                  </pic:blipFill>
                  <pic:spPr>
                    <a:xfrm>
                      <a:off x="0" y="0"/>
                      <a:ext cx="5760720" cy="3658235"/>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p>
    <w:p w:rsidR="00CB07F4" w:rsidRDefault="007C2EE5">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5AC484AF" wp14:editId="40230AB6">
            <wp:extent cx="5760720" cy="3752712"/>
            <wp:effectExtent l="0" t="0" r="0" b="635"/>
            <wp:docPr id="207899" name="Obrázek 207899" descr="C:\Users\veronika.odvarkova\Documents\2SEMINÁŘ\foto sbornik\sy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eronika.odvarkova\Documents\2SEMINÁŘ\foto sbornik\sys2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3752712"/>
                    </a:xfrm>
                    <a:prstGeom prst="rect">
                      <a:avLst/>
                    </a:prstGeom>
                    <a:noFill/>
                    <a:ln>
                      <a:noFill/>
                    </a:ln>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1B5EB97E" wp14:editId="1BFED44B">
            <wp:extent cx="3486150" cy="2424012"/>
            <wp:effectExtent l="0" t="0" r="0" b="0"/>
            <wp:docPr id="207888" name="Obrázek 20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7.png"/>
                    <pic:cNvPicPr/>
                  </pic:nvPicPr>
                  <pic:blipFill>
                    <a:blip r:embed="rId40">
                      <a:extLst>
                        <a:ext uri="{28A0092B-C50C-407E-A947-70E740481C1C}">
                          <a14:useLocalDpi xmlns:a14="http://schemas.microsoft.com/office/drawing/2010/main" val="0"/>
                        </a:ext>
                      </a:extLst>
                    </a:blip>
                    <a:stretch>
                      <a:fillRect/>
                    </a:stretch>
                  </pic:blipFill>
                  <pic:spPr>
                    <a:xfrm>
                      <a:off x="0" y="0"/>
                      <a:ext cx="3485235" cy="2423376"/>
                    </a:xfrm>
                    <a:prstGeom prst="rect">
                      <a:avLst/>
                    </a:prstGeom>
                  </pic:spPr>
                </pic:pic>
              </a:graphicData>
            </a:graphic>
          </wp:inline>
        </w:drawing>
      </w:r>
      <w:r w:rsidR="00ED25E3">
        <w:rPr>
          <w:rFonts w:eastAsia="Times New Roman" w:cstheme="majorBidi"/>
          <w:b/>
          <w:bCs/>
          <w:noProof/>
          <w:sz w:val="28"/>
          <w:szCs w:val="28"/>
          <w:lang w:eastAsia="cs-CZ"/>
        </w:rPr>
        <w:drawing>
          <wp:inline distT="0" distB="0" distL="0" distR="0" wp14:anchorId="1A22F998" wp14:editId="4ACE0679">
            <wp:extent cx="4235413" cy="5403273"/>
            <wp:effectExtent l="0" t="0" r="0" b="6985"/>
            <wp:docPr id="207893" name="Obrázek 207893" descr="C:\Users\veronika.odvarkova\Documents\2SEMINÁŘ\foto sbornik\sy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eronika.odvarkova\Documents\2SEMINÁŘ\foto sbornik\sys28.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42363" cy="5412139"/>
                    </a:xfrm>
                    <a:prstGeom prst="rect">
                      <a:avLst/>
                    </a:prstGeom>
                    <a:noFill/>
                    <a:ln>
                      <a:noFill/>
                    </a:ln>
                  </pic:spPr>
                </pic:pic>
              </a:graphicData>
            </a:graphic>
          </wp:inline>
        </w:drawing>
      </w:r>
    </w:p>
    <w:p w:rsidR="00CB07F4" w:rsidRDefault="00ED25E3">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5CDB2A05" wp14:editId="5EE7E864">
            <wp:extent cx="5760720" cy="3950586"/>
            <wp:effectExtent l="0" t="0" r="0" b="0"/>
            <wp:docPr id="207894" name="Obrázek 207894" descr="C:\Users\veronika.odvarkova\Documents\2SEMINÁŘ\foto sbornik\sy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eronika.odvarkova\Documents\2SEMINÁŘ\foto sbornik\sys29.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3950586"/>
                    </a:xfrm>
                    <a:prstGeom prst="rect">
                      <a:avLst/>
                    </a:prstGeom>
                    <a:noFill/>
                    <a:ln>
                      <a:noFill/>
                    </a:ln>
                  </pic:spPr>
                </pic:pic>
              </a:graphicData>
            </a:graphic>
          </wp:inline>
        </w:drawing>
      </w:r>
    </w:p>
    <w:p w:rsidR="00CB07F4" w:rsidRDefault="00ED25E3">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14:anchorId="01CB37B9" wp14:editId="6C255D31">
            <wp:extent cx="3000375" cy="3719977"/>
            <wp:effectExtent l="0" t="0" r="0" b="0"/>
            <wp:docPr id="207895" name="Obrázek 207895" descr="C:\Users\veronika.odvarkova\Documents\2SEMINÁŘ\foto sbornik\sy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eronika.odvarkova\Documents\2SEMINÁŘ\foto sbornik\sys30.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00375" cy="3719977"/>
                    </a:xfrm>
                    <a:prstGeom prst="rect">
                      <a:avLst/>
                    </a:prstGeom>
                    <a:noFill/>
                    <a:ln>
                      <a:noFill/>
                    </a:ln>
                  </pic:spPr>
                </pic:pic>
              </a:graphicData>
            </a:graphic>
          </wp:inline>
        </w:drawing>
      </w:r>
    </w:p>
    <w:p w:rsidR="00E8096C" w:rsidRPr="00501EC9" w:rsidRDefault="00E8096C" w:rsidP="00C63E2B">
      <w:pPr>
        <w:pStyle w:val="Nadpis1"/>
        <w:numPr>
          <w:ilvl w:val="0"/>
          <w:numId w:val="81"/>
        </w:numPr>
        <w:rPr>
          <w:lang w:val="en-GB"/>
        </w:rPr>
      </w:pPr>
      <w:bookmarkStart w:id="3" w:name="_Toc412614836"/>
      <w:r w:rsidRPr="00501EC9">
        <w:rPr>
          <w:lang w:val="en-GB"/>
        </w:rPr>
        <w:lastRenderedPageBreak/>
        <w:t>Payment of the allowance for care under conditions of the Czech Labour Office</w:t>
      </w:r>
      <w:bookmarkEnd w:id="3"/>
    </w:p>
    <w:p w:rsidR="009021AB" w:rsidRPr="00E8096C" w:rsidRDefault="00596486" w:rsidP="00E8096C">
      <w:pPr>
        <w:spacing w:after="0"/>
        <w:ind w:firstLine="708"/>
        <w:rPr>
          <w:rFonts w:cs="Arial"/>
        </w:rPr>
      </w:pPr>
      <w:r w:rsidRPr="009021AB">
        <w:rPr>
          <w:rStyle w:val="xapple-style-span"/>
          <w:rFonts w:cs="Arial"/>
        </w:rPr>
        <w:t xml:space="preserve">Ing. Ondřej </w:t>
      </w:r>
      <w:proofErr w:type="spellStart"/>
      <w:r w:rsidRPr="009021AB">
        <w:rPr>
          <w:rStyle w:val="xapple-style-span"/>
          <w:rFonts w:cs="Arial"/>
        </w:rPr>
        <w:t>Piňous</w:t>
      </w:r>
      <w:proofErr w:type="spellEnd"/>
      <w:r w:rsidRPr="009021AB">
        <w:rPr>
          <w:rStyle w:val="xapple-style-span"/>
          <w:rFonts w:cs="Arial"/>
        </w:rPr>
        <w:t xml:space="preserve">, Mgr. Šárka </w:t>
      </w:r>
      <w:proofErr w:type="spellStart"/>
      <w:r w:rsidRPr="009021AB">
        <w:rPr>
          <w:rStyle w:val="xapple-style-span"/>
          <w:rFonts w:cs="Arial"/>
        </w:rPr>
        <w:t>Důrasová</w:t>
      </w:r>
      <w:proofErr w:type="spellEnd"/>
    </w:p>
    <w:p w:rsidR="008626F3" w:rsidRPr="007F63B4" w:rsidRDefault="00827073" w:rsidP="008626F3">
      <w:pPr>
        <w:spacing w:after="0"/>
        <w:rPr>
          <w:rFonts w:cs="Arial"/>
          <w:b/>
          <w:lang w:val="en-GB"/>
        </w:rPr>
      </w:pPr>
      <w:r w:rsidRPr="007F63B4">
        <w:rPr>
          <w:rFonts w:cs="Arial"/>
          <w:b/>
          <w:lang w:val="en-GB"/>
        </w:rPr>
        <w:t>Histor</w:t>
      </w:r>
      <w:r w:rsidR="00E8096C" w:rsidRPr="007F63B4">
        <w:rPr>
          <w:rFonts w:cs="Arial"/>
          <w:b/>
          <w:lang w:val="en-GB"/>
        </w:rPr>
        <w:t>y</w:t>
      </w:r>
    </w:p>
    <w:p w:rsidR="00E8096C" w:rsidRPr="007F63B4" w:rsidRDefault="00E8096C" w:rsidP="00170D85">
      <w:pPr>
        <w:numPr>
          <w:ilvl w:val="0"/>
          <w:numId w:val="3"/>
        </w:numPr>
        <w:spacing w:after="0"/>
        <w:rPr>
          <w:rFonts w:cs="Arial"/>
          <w:lang w:val="en-GB"/>
        </w:rPr>
      </w:pPr>
      <w:r w:rsidRPr="007F63B4">
        <w:rPr>
          <w:rFonts w:cs="Arial"/>
          <w:lang w:val="en-GB"/>
        </w:rPr>
        <w:t xml:space="preserve">1990 – </w:t>
      </w:r>
      <w:proofErr w:type="gramStart"/>
      <w:r w:rsidRPr="007F63B4">
        <w:rPr>
          <w:rFonts w:cs="Arial"/>
          <w:lang w:val="en-GB"/>
        </w:rPr>
        <w:t>establishment</w:t>
      </w:r>
      <w:proofErr w:type="gramEnd"/>
      <w:r w:rsidRPr="007F63B4">
        <w:rPr>
          <w:rFonts w:cs="Arial"/>
          <w:lang w:val="en-GB"/>
        </w:rPr>
        <w:t xml:space="preserve"> of the independent labour offices. In the Czech Republic there </w:t>
      </w:r>
      <w:r w:rsidR="007F63B4" w:rsidRPr="007F63B4">
        <w:rPr>
          <w:rFonts w:cs="Arial"/>
          <w:lang w:val="en-GB"/>
        </w:rPr>
        <w:t>are</w:t>
      </w:r>
      <w:r w:rsidRPr="007F63B4">
        <w:rPr>
          <w:rFonts w:cs="Arial"/>
          <w:lang w:val="en-GB"/>
        </w:rPr>
        <w:t xml:space="preserve"> a total of 77 offices.</w:t>
      </w:r>
    </w:p>
    <w:p w:rsidR="00E8096C" w:rsidRPr="007F63B4" w:rsidRDefault="00E8096C" w:rsidP="00170D85">
      <w:pPr>
        <w:numPr>
          <w:ilvl w:val="0"/>
          <w:numId w:val="3"/>
        </w:numPr>
        <w:spacing w:after="0"/>
        <w:rPr>
          <w:rFonts w:cs="Arial"/>
          <w:lang w:val="en-GB"/>
        </w:rPr>
      </w:pPr>
      <w:r w:rsidRPr="007F63B4">
        <w:rPr>
          <w:rFonts w:cs="Arial"/>
          <w:lang w:val="en-GB"/>
        </w:rPr>
        <w:t xml:space="preserve">LO headquarters in each district town. In some smaller towns there were established field offices. </w:t>
      </w:r>
    </w:p>
    <w:p w:rsidR="00827073" w:rsidRDefault="00E8096C" w:rsidP="00E8096C">
      <w:pPr>
        <w:spacing w:after="0"/>
        <w:ind w:left="720"/>
        <w:jc w:val="center"/>
        <w:rPr>
          <w:rFonts w:cs="Arial"/>
        </w:rPr>
      </w:pPr>
      <w:r>
        <w:rPr>
          <w:rFonts w:cs="Arial"/>
          <w:noProof/>
          <w:lang w:eastAsia="cs-CZ"/>
        </w:rPr>
        <w:drawing>
          <wp:inline distT="0" distB="0" distL="0" distR="0" wp14:anchorId="7075085A" wp14:editId="54CE56A9">
            <wp:extent cx="3763926" cy="2663250"/>
            <wp:effectExtent l="0" t="0" r="8255" b="381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N.png"/>
                    <pic:cNvPicPr/>
                  </pic:nvPicPr>
                  <pic:blipFill>
                    <a:blip r:embed="rId44">
                      <a:extLst>
                        <a:ext uri="{28A0092B-C50C-407E-A947-70E740481C1C}">
                          <a14:useLocalDpi xmlns:a14="http://schemas.microsoft.com/office/drawing/2010/main" val="0"/>
                        </a:ext>
                      </a:extLst>
                    </a:blip>
                    <a:stretch>
                      <a:fillRect/>
                    </a:stretch>
                  </pic:blipFill>
                  <pic:spPr>
                    <a:xfrm>
                      <a:off x="0" y="0"/>
                      <a:ext cx="3770783" cy="2668102"/>
                    </a:xfrm>
                    <a:prstGeom prst="rect">
                      <a:avLst/>
                    </a:prstGeom>
                  </pic:spPr>
                </pic:pic>
              </a:graphicData>
            </a:graphic>
          </wp:inline>
        </w:drawing>
      </w:r>
    </w:p>
    <w:p w:rsidR="00E8096C" w:rsidRPr="00E8096C" w:rsidRDefault="00E8096C" w:rsidP="00E8096C">
      <w:pPr>
        <w:spacing w:after="0"/>
        <w:ind w:left="720"/>
        <w:rPr>
          <w:rFonts w:cs="Arial"/>
        </w:rPr>
      </w:pPr>
    </w:p>
    <w:p w:rsidR="00827073" w:rsidRDefault="00827073" w:rsidP="009021AB">
      <w:pPr>
        <w:spacing w:after="0"/>
        <w:jc w:val="center"/>
        <w:rPr>
          <w:rFonts w:cs="Arial"/>
          <w:b/>
        </w:rPr>
      </w:pPr>
    </w:p>
    <w:p w:rsidR="009F4F7F" w:rsidRDefault="009F4F7F" w:rsidP="00827073">
      <w:pPr>
        <w:spacing w:after="0"/>
        <w:jc w:val="center"/>
        <w:rPr>
          <w:rFonts w:cs="Arial"/>
          <w:b/>
        </w:rPr>
      </w:pPr>
      <w:r>
        <w:rPr>
          <w:rFonts w:cs="Arial"/>
          <w:b/>
          <w:noProof/>
          <w:lang w:eastAsia="cs-CZ"/>
        </w:rPr>
        <w:drawing>
          <wp:inline distT="0" distB="0" distL="0" distR="0" wp14:anchorId="0ADF75E0" wp14:editId="39B9DC1B">
            <wp:extent cx="3785190" cy="2634399"/>
            <wp:effectExtent l="0" t="0" r="635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N.png"/>
                    <pic:cNvPicPr/>
                  </pic:nvPicPr>
                  <pic:blipFill>
                    <a:blip r:embed="rId45">
                      <a:extLst>
                        <a:ext uri="{28A0092B-C50C-407E-A947-70E740481C1C}">
                          <a14:useLocalDpi xmlns:a14="http://schemas.microsoft.com/office/drawing/2010/main" val="0"/>
                        </a:ext>
                      </a:extLst>
                    </a:blip>
                    <a:stretch>
                      <a:fillRect/>
                    </a:stretch>
                  </pic:blipFill>
                  <pic:spPr>
                    <a:xfrm>
                      <a:off x="0" y="0"/>
                      <a:ext cx="3783480" cy="2633209"/>
                    </a:xfrm>
                    <a:prstGeom prst="rect">
                      <a:avLst/>
                    </a:prstGeom>
                  </pic:spPr>
                </pic:pic>
              </a:graphicData>
            </a:graphic>
          </wp:inline>
        </w:drawing>
      </w:r>
    </w:p>
    <w:p w:rsidR="00827073" w:rsidRPr="008626F3" w:rsidRDefault="009F4F7F" w:rsidP="00827073">
      <w:pPr>
        <w:spacing w:after="0"/>
        <w:jc w:val="center"/>
        <w:rPr>
          <w:rFonts w:cs="Arial"/>
          <w:b/>
        </w:rPr>
      </w:pPr>
      <w:r>
        <w:rPr>
          <w:rFonts w:cs="Arial"/>
          <w:b/>
          <w:noProof/>
          <w:lang w:eastAsia="cs-CZ"/>
        </w:rPr>
        <w:lastRenderedPageBreak/>
        <w:drawing>
          <wp:inline distT="0" distB="0" distL="0" distR="0" wp14:anchorId="2A3DC776" wp14:editId="1F19B091">
            <wp:extent cx="3276600" cy="2479913"/>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N.png"/>
                    <pic:cNvPicPr/>
                  </pic:nvPicPr>
                  <pic:blipFill>
                    <a:blip r:embed="rId46">
                      <a:extLst>
                        <a:ext uri="{28A0092B-C50C-407E-A947-70E740481C1C}">
                          <a14:useLocalDpi xmlns:a14="http://schemas.microsoft.com/office/drawing/2010/main" val="0"/>
                        </a:ext>
                      </a:extLst>
                    </a:blip>
                    <a:stretch>
                      <a:fillRect/>
                    </a:stretch>
                  </pic:blipFill>
                  <pic:spPr>
                    <a:xfrm>
                      <a:off x="0" y="0"/>
                      <a:ext cx="3284035" cy="2485540"/>
                    </a:xfrm>
                    <a:prstGeom prst="rect">
                      <a:avLst/>
                    </a:prstGeom>
                  </pic:spPr>
                </pic:pic>
              </a:graphicData>
            </a:graphic>
          </wp:inline>
        </w:drawing>
      </w:r>
    </w:p>
    <w:p w:rsidR="009F4F7F" w:rsidRPr="009F4F7F" w:rsidRDefault="009F4F7F" w:rsidP="00170D85">
      <w:pPr>
        <w:numPr>
          <w:ilvl w:val="0"/>
          <w:numId w:val="4"/>
        </w:numPr>
        <w:spacing w:after="0"/>
        <w:rPr>
          <w:rFonts w:cs="Arial"/>
          <w:lang w:val="en-GB"/>
        </w:rPr>
      </w:pPr>
      <w:r w:rsidRPr="009F4F7F">
        <w:rPr>
          <w:rFonts w:cs="Arial"/>
          <w:lang w:val="en-GB"/>
        </w:rPr>
        <w:t>Care allowance benefit is provided to persons dependent on the assistance of another person. By this contribution the state becomes involved in the provision of social services and other forms of assistance when coping with the basic life needs of people. Providing benefits is regulated by Act No.108 / 2006 Coll., on social services.</w:t>
      </w:r>
    </w:p>
    <w:p w:rsidR="00507A94" w:rsidRPr="009F4F7F" w:rsidRDefault="009F4F7F" w:rsidP="00170D85">
      <w:pPr>
        <w:numPr>
          <w:ilvl w:val="0"/>
          <w:numId w:val="4"/>
        </w:numPr>
        <w:spacing w:after="0"/>
        <w:rPr>
          <w:rFonts w:cs="Arial"/>
          <w:lang w:val="en-GB"/>
        </w:rPr>
      </w:pPr>
      <w:r w:rsidRPr="009F4F7F">
        <w:rPr>
          <w:rFonts w:cs="Arial"/>
          <w:lang w:val="en-GB"/>
        </w:rPr>
        <w:t>For purposes of determining the amount of benefit we distinguish four degrees of dependency.</w:t>
      </w:r>
    </w:p>
    <w:tbl>
      <w:tblPr>
        <w:tblW w:w="8615" w:type="dxa"/>
        <w:jc w:val="right"/>
        <w:tblInd w:w="730" w:type="dxa"/>
        <w:tblCellMar>
          <w:left w:w="0" w:type="dxa"/>
          <w:right w:w="0" w:type="dxa"/>
        </w:tblCellMar>
        <w:tblLook w:val="0420" w:firstRow="1" w:lastRow="0" w:firstColumn="0" w:lastColumn="0" w:noHBand="0" w:noVBand="1"/>
      </w:tblPr>
      <w:tblGrid>
        <w:gridCol w:w="2130"/>
        <w:gridCol w:w="1561"/>
        <w:gridCol w:w="1561"/>
        <w:gridCol w:w="1640"/>
        <w:gridCol w:w="1723"/>
      </w:tblGrid>
      <w:tr w:rsidR="009F4F7F" w:rsidRPr="009F4F7F" w:rsidTr="009F4F7F">
        <w:trPr>
          <w:trHeight w:val="166"/>
          <w:jc w:val="right"/>
        </w:trPr>
        <w:tc>
          <w:tcPr>
            <w:tcW w:w="213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9F4F7F" w:rsidRPr="009F4F7F" w:rsidRDefault="009F4F7F" w:rsidP="009F4F7F">
            <w:pPr>
              <w:spacing w:after="0" w:line="240" w:lineRule="auto"/>
              <w:jc w:val="left"/>
              <w:rPr>
                <w:rFonts w:eastAsia="Times New Roman" w:cs="Arial"/>
                <w:lang w:val="en-GB" w:eastAsia="cs-CZ"/>
              </w:rPr>
            </w:pPr>
            <w:r w:rsidRPr="009F4F7F">
              <w:rPr>
                <w:rFonts w:eastAsia="Calibri" w:cs="Arial"/>
                <w:b/>
                <w:bCs/>
                <w:color w:val="FFFFFF" w:themeColor="light1"/>
                <w:lang w:val="en-GB" w:eastAsia="cs-CZ"/>
              </w:rPr>
              <w:t>age/dependence degree</w:t>
            </w:r>
          </w:p>
        </w:tc>
        <w:tc>
          <w:tcPr>
            <w:tcW w:w="156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9F4F7F" w:rsidRPr="009F4F7F" w:rsidRDefault="009F4F7F" w:rsidP="009F4F7F">
            <w:pPr>
              <w:spacing w:after="0" w:line="240" w:lineRule="auto"/>
              <w:jc w:val="left"/>
              <w:rPr>
                <w:rFonts w:eastAsia="Times New Roman" w:cs="Arial"/>
                <w:lang w:val="en-GB" w:eastAsia="cs-CZ"/>
              </w:rPr>
            </w:pPr>
            <w:r w:rsidRPr="009F4F7F">
              <w:rPr>
                <w:rFonts w:eastAsia="Calibri" w:cs="Arial"/>
                <w:b/>
                <w:bCs/>
                <w:color w:val="FFFFFF" w:themeColor="light1"/>
                <w:lang w:val="en-GB" w:eastAsia="cs-CZ"/>
              </w:rPr>
              <w:t>I. degree</w:t>
            </w:r>
          </w:p>
        </w:tc>
        <w:tc>
          <w:tcPr>
            <w:tcW w:w="156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9F4F7F" w:rsidRPr="009F4F7F" w:rsidRDefault="009F4F7F" w:rsidP="009F4F7F">
            <w:pPr>
              <w:spacing w:after="0" w:line="240" w:lineRule="auto"/>
              <w:jc w:val="left"/>
              <w:rPr>
                <w:rFonts w:eastAsia="Times New Roman" w:cs="Arial"/>
                <w:lang w:val="en-GB" w:eastAsia="cs-CZ"/>
              </w:rPr>
            </w:pPr>
            <w:r w:rsidRPr="009F4F7F">
              <w:rPr>
                <w:rFonts w:eastAsia="Calibri" w:cs="Arial"/>
                <w:b/>
                <w:bCs/>
                <w:color w:val="FFFFFF" w:themeColor="light1"/>
                <w:lang w:val="en-GB" w:eastAsia="cs-CZ"/>
              </w:rPr>
              <w:t>II. degree</w:t>
            </w:r>
          </w:p>
        </w:tc>
        <w:tc>
          <w:tcPr>
            <w:tcW w:w="164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9F4F7F" w:rsidRPr="009F4F7F" w:rsidRDefault="009F4F7F" w:rsidP="009F4F7F">
            <w:pPr>
              <w:spacing w:after="0" w:line="240" w:lineRule="auto"/>
              <w:jc w:val="left"/>
              <w:rPr>
                <w:rFonts w:eastAsia="Times New Roman" w:cs="Arial"/>
                <w:lang w:val="en-GB" w:eastAsia="cs-CZ"/>
              </w:rPr>
            </w:pPr>
            <w:r w:rsidRPr="009F4F7F">
              <w:rPr>
                <w:rFonts w:eastAsia="Calibri" w:cs="Arial"/>
                <w:b/>
                <w:bCs/>
                <w:color w:val="FFFFFF" w:themeColor="light1"/>
                <w:lang w:val="en-GB" w:eastAsia="cs-CZ"/>
              </w:rPr>
              <w:t>III. degree</w:t>
            </w:r>
          </w:p>
        </w:tc>
        <w:tc>
          <w:tcPr>
            <w:tcW w:w="172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9F4F7F" w:rsidRPr="009F4F7F" w:rsidRDefault="009F4F7F" w:rsidP="009F4F7F">
            <w:pPr>
              <w:spacing w:after="0" w:line="240" w:lineRule="auto"/>
              <w:jc w:val="left"/>
              <w:rPr>
                <w:rFonts w:eastAsia="Times New Roman" w:cs="Arial"/>
                <w:lang w:val="en-GB" w:eastAsia="cs-CZ"/>
              </w:rPr>
            </w:pPr>
            <w:r w:rsidRPr="009F4F7F">
              <w:rPr>
                <w:rFonts w:eastAsia="Calibri" w:cs="Arial"/>
                <w:b/>
                <w:bCs/>
                <w:color w:val="FFFFFF" w:themeColor="light1"/>
                <w:lang w:val="en-GB" w:eastAsia="cs-CZ"/>
              </w:rPr>
              <w:t>IV. degree</w:t>
            </w:r>
          </w:p>
        </w:tc>
      </w:tr>
      <w:tr w:rsidR="009F4F7F" w:rsidRPr="009F4F7F" w:rsidTr="009F4F7F">
        <w:trPr>
          <w:trHeight w:val="166"/>
          <w:jc w:val="right"/>
        </w:trPr>
        <w:tc>
          <w:tcPr>
            <w:tcW w:w="2130" w:type="dxa"/>
            <w:tcBorders>
              <w:top w:val="single" w:sz="24"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rsidR="009F4F7F" w:rsidRPr="009F4F7F" w:rsidRDefault="009F4F7F" w:rsidP="009F4F7F">
            <w:pPr>
              <w:spacing w:after="0" w:line="240" w:lineRule="auto"/>
              <w:jc w:val="left"/>
              <w:rPr>
                <w:rFonts w:eastAsia="Times New Roman" w:cs="Arial"/>
                <w:lang w:val="en-GB" w:eastAsia="cs-CZ"/>
              </w:rPr>
            </w:pPr>
            <w:r w:rsidRPr="009F4F7F">
              <w:rPr>
                <w:rFonts w:eastAsia="Calibri" w:cs="Arial"/>
                <w:color w:val="000000" w:themeColor="dark1"/>
                <w:lang w:val="en-GB" w:eastAsia="cs-CZ"/>
              </w:rPr>
              <w:t>Till 18 years of age</w:t>
            </w:r>
          </w:p>
        </w:tc>
        <w:tc>
          <w:tcPr>
            <w:tcW w:w="1561" w:type="dxa"/>
            <w:tcBorders>
              <w:top w:val="single" w:sz="24"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rsidR="009F4F7F" w:rsidRPr="009F4F7F" w:rsidRDefault="009F4F7F" w:rsidP="009F4F7F">
            <w:pPr>
              <w:spacing w:after="0" w:line="240" w:lineRule="auto"/>
              <w:jc w:val="center"/>
              <w:rPr>
                <w:rFonts w:eastAsia="Times New Roman" w:cs="Arial"/>
                <w:lang w:val="en-GB" w:eastAsia="cs-CZ"/>
              </w:rPr>
            </w:pPr>
            <w:r w:rsidRPr="009F4F7F">
              <w:rPr>
                <w:rFonts w:eastAsia="Calibri" w:cs="Arial"/>
                <w:color w:val="000000" w:themeColor="dark1"/>
                <w:lang w:val="en-GB" w:eastAsia="cs-CZ"/>
              </w:rPr>
              <w:t>3.000,-CZK*</w:t>
            </w:r>
          </w:p>
        </w:tc>
        <w:tc>
          <w:tcPr>
            <w:tcW w:w="1561" w:type="dxa"/>
            <w:tcBorders>
              <w:top w:val="single" w:sz="24"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rsidR="009F4F7F" w:rsidRPr="009F4F7F" w:rsidRDefault="009F4F7F" w:rsidP="009F4F7F">
            <w:pPr>
              <w:spacing w:after="0" w:line="240" w:lineRule="auto"/>
              <w:jc w:val="center"/>
              <w:rPr>
                <w:rFonts w:eastAsia="Times New Roman" w:cs="Arial"/>
                <w:lang w:val="en-GB" w:eastAsia="cs-CZ"/>
              </w:rPr>
            </w:pPr>
            <w:r w:rsidRPr="009F4F7F">
              <w:rPr>
                <w:rFonts w:eastAsia="Calibri" w:cs="Arial"/>
                <w:color w:val="000000" w:themeColor="dark1"/>
                <w:lang w:val="en-GB" w:eastAsia="cs-CZ"/>
              </w:rPr>
              <w:t>6.000,-CZK*</w:t>
            </w:r>
          </w:p>
        </w:tc>
        <w:tc>
          <w:tcPr>
            <w:tcW w:w="1640" w:type="dxa"/>
            <w:tcBorders>
              <w:top w:val="single" w:sz="24"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rsidR="009F4F7F" w:rsidRPr="009F4F7F" w:rsidRDefault="009F4F7F" w:rsidP="009F4F7F">
            <w:pPr>
              <w:spacing w:after="0" w:line="240" w:lineRule="auto"/>
              <w:jc w:val="center"/>
              <w:rPr>
                <w:rFonts w:eastAsia="Times New Roman" w:cs="Arial"/>
                <w:lang w:val="en-GB" w:eastAsia="cs-CZ"/>
              </w:rPr>
            </w:pPr>
            <w:r w:rsidRPr="009F4F7F">
              <w:rPr>
                <w:rFonts w:eastAsia="Calibri" w:cs="Arial"/>
                <w:color w:val="000000" w:themeColor="dark1"/>
                <w:lang w:val="en-GB" w:eastAsia="cs-CZ"/>
              </w:rPr>
              <w:t>9.000,-CZK*</w:t>
            </w:r>
          </w:p>
        </w:tc>
        <w:tc>
          <w:tcPr>
            <w:tcW w:w="1723" w:type="dxa"/>
            <w:tcBorders>
              <w:top w:val="single" w:sz="24"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rsidR="009F4F7F" w:rsidRPr="009F4F7F" w:rsidRDefault="009F4F7F" w:rsidP="009F4F7F">
            <w:pPr>
              <w:spacing w:after="0" w:line="240" w:lineRule="auto"/>
              <w:jc w:val="center"/>
              <w:rPr>
                <w:rFonts w:eastAsia="Times New Roman" w:cs="Arial"/>
                <w:lang w:val="en-GB" w:eastAsia="cs-CZ"/>
              </w:rPr>
            </w:pPr>
            <w:r w:rsidRPr="009F4F7F">
              <w:rPr>
                <w:rFonts w:eastAsia="Calibri" w:cs="Arial"/>
                <w:color w:val="000000" w:themeColor="dark1"/>
                <w:lang w:val="en-GB" w:eastAsia="cs-CZ"/>
              </w:rPr>
              <w:t>12.000,-CZK*</w:t>
            </w:r>
          </w:p>
        </w:tc>
      </w:tr>
      <w:tr w:rsidR="009F4F7F" w:rsidRPr="009F4F7F" w:rsidTr="009F4F7F">
        <w:trPr>
          <w:trHeight w:val="166"/>
          <w:jc w:val="right"/>
        </w:trPr>
        <w:tc>
          <w:tcPr>
            <w:tcW w:w="2130" w:type="dxa"/>
            <w:tcBorders>
              <w:top w:val="single" w:sz="8" w:space="0" w:color="FFFFFF"/>
              <w:left w:val="single" w:sz="8" w:space="0" w:color="FFFFFF"/>
              <w:bottom w:val="single" w:sz="8" w:space="0" w:color="FFFFFF"/>
              <w:right w:val="single" w:sz="8" w:space="0" w:color="FFFFFF"/>
            </w:tcBorders>
            <w:shd w:val="clear" w:color="auto" w:fill="EFF3F9"/>
            <w:tcMar>
              <w:top w:w="72" w:type="dxa"/>
              <w:left w:w="144" w:type="dxa"/>
              <w:bottom w:w="72" w:type="dxa"/>
              <w:right w:w="144" w:type="dxa"/>
            </w:tcMar>
            <w:hideMark/>
          </w:tcPr>
          <w:p w:rsidR="009F4F7F" w:rsidRPr="009F4F7F" w:rsidRDefault="009F4F7F" w:rsidP="009F4F7F">
            <w:pPr>
              <w:spacing w:after="0" w:line="240" w:lineRule="auto"/>
              <w:jc w:val="left"/>
              <w:rPr>
                <w:rFonts w:eastAsia="Times New Roman" w:cs="Arial"/>
                <w:lang w:val="en-GB" w:eastAsia="cs-CZ"/>
              </w:rPr>
            </w:pPr>
            <w:r w:rsidRPr="009F4F7F">
              <w:rPr>
                <w:rFonts w:eastAsia="Calibri" w:cs="Arial"/>
                <w:color w:val="000000" w:themeColor="dark1"/>
                <w:lang w:val="en-GB" w:eastAsia="cs-CZ"/>
              </w:rPr>
              <w:t>Over 18 years of age</w:t>
            </w:r>
          </w:p>
        </w:tc>
        <w:tc>
          <w:tcPr>
            <w:tcW w:w="1561" w:type="dxa"/>
            <w:tcBorders>
              <w:top w:val="single" w:sz="8" w:space="0" w:color="FFFFFF"/>
              <w:left w:val="single" w:sz="8" w:space="0" w:color="FFFFFF"/>
              <w:bottom w:val="single" w:sz="8" w:space="0" w:color="FFFFFF"/>
              <w:right w:val="single" w:sz="8" w:space="0" w:color="FFFFFF"/>
            </w:tcBorders>
            <w:shd w:val="clear" w:color="auto" w:fill="EFF3F9"/>
            <w:tcMar>
              <w:top w:w="72" w:type="dxa"/>
              <w:left w:w="144" w:type="dxa"/>
              <w:bottom w:w="72" w:type="dxa"/>
              <w:right w:w="144" w:type="dxa"/>
            </w:tcMar>
            <w:hideMark/>
          </w:tcPr>
          <w:p w:rsidR="009F4F7F" w:rsidRPr="009F4F7F" w:rsidRDefault="009F4F7F" w:rsidP="009F4F7F">
            <w:pPr>
              <w:spacing w:after="0" w:line="240" w:lineRule="auto"/>
              <w:jc w:val="center"/>
              <w:rPr>
                <w:rFonts w:eastAsia="Times New Roman" w:cs="Arial"/>
                <w:lang w:val="en-GB" w:eastAsia="cs-CZ"/>
              </w:rPr>
            </w:pPr>
            <w:r w:rsidRPr="009F4F7F">
              <w:rPr>
                <w:rFonts w:eastAsia="Calibri" w:cs="Arial"/>
                <w:color w:val="000000" w:themeColor="dark1"/>
                <w:lang w:val="en-GB" w:eastAsia="cs-CZ"/>
              </w:rPr>
              <w:t>800,-CZK*</w:t>
            </w:r>
          </w:p>
        </w:tc>
        <w:tc>
          <w:tcPr>
            <w:tcW w:w="1561" w:type="dxa"/>
            <w:tcBorders>
              <w:top w:val="single" w:sz="8" w:space="0" w:color="FFFFFF"/>
              <w:left w:val="single" w:sz="8" w:space="0" w:color="FFFFFF"/>
              <w:bottom w:val="single" w:sz="8" w:space="0" w:color="FFFFFF"/>
              <w:right w:val="single" w:sz="8" w:space="0" w:color="FFFFFF"/>
            </w:tcBorders>
            <w:shd w:val="clear" w:color="auto" w:fill="EFF3F9"/>
            <w:tcMar>
              <w:top w:w="72" w:type="dxa"/>
              <w:left w:w="144" w:type="dxa"/>
              <w:bottom w:w="72" w:type="dxa"/>
              <w:right w:w="144" w:type="dxa"/>
            </w:tcMar>
            <w:hideMark/>
          </w:tcPr>
          <w:p w:rsidR="009F4F7F" w:rsidRPr="009F4F7F" w:rsidRDefault="009F4F7F" w:rsidP="009F4F7F">
            <w:pPr>
              <w:spacing w:after="0" w:line="240" w:lineRule="auto"/>
              <w:jc w:val="center"/>
              <w:rPr>
                <w:rFonts w:eastAsia="Times New Roman" w:cs="Arial"/>
                <w:lang w:val="en-GB" w:eastAsia="cs-CZ"/>
              </w:rPr>
            </w:pPr>
            <w:r w:rsidRPr="009F4F7F">
              <w:rPr>
                <w:rFonts w:eastAsia="Calibri" w:cs="Arial"/>
                <w:color w:val="000000" w:themeColor="dark1"/>
                <w:lang w:val="en-GB" w:eastAsia="cs-CZ"/>
              </w:rPr>
              <w:t>4.000,-CZK*</w:t>
            </w:r>
          </w:p>
        </w:tc>
        <w:tc>
          <w:tcPr>
            <w:tcW w:w="1640" w:type="dxa"/>
            <w:tcBorders>
              <w:top w:val="single" w:sz="8" w:space="0" w:color="FFFFFF"/>
              <w:left w:val="single" w:sz="8" w:space="0" w:color="FFFFFF"/>
              <w:bottom w:val="single" w:sz="8" w:space="0" w:color="FFFFFF"/>
              <w:right w:val="single" w:sz="8" w:space="0" w:color="FFFFFF"/>
            </w:tcBorders>
            <w:shd w:val="clear" w:color="auto" w:fill="EFF3F9"/>
            <w:tcMar>
              <w:top w:w="72" w:type="dxa"/>
              <w:left w:w="144" w:type="dxa"/>
              <w:bottom w:w="72" w:type="dxa"/>
              <w:right w:w="144" w:type="dxa"/>
            </w:tcMar>
            <w:hideMark/>
          </w:tcPr>
          <w:p w:rsidR="009F4F7F" w:rsidRPr="009F4F7F" w:rsidRDefault="009F4F7F" w:rsidP="009F4F7F">
            <w:pPr>
              <w:spacing w:after="0" w:line="240" w:lineRule="auto"/>
              <w:jc w:val="center"/>
              <w:rPr>
                <w:rFonts w:eastAsia="Times New Roman" w:cs="Arial"/>
                <w:lang w:val="en-GB" w:eastAsia="cs-CZ"/>
              </w:rPr>
            </w:pPr>
            <w:r w:rsidRPr="009F4F7F">
              <w:rPr>
                <w:rFonts w:eastAsia="Calibri" w:cs="Arial"/>
                <w:color w:val="000000" w:themeColor="dark1"/>
                <w:lang w:val="en-GB" w:eastAsia="cs-CZ"/>
              </w:rPr>
              <w:t>8.000,-CZK*</w:t>
            </w:r>
          </w:p>
        </w:tc>
        <w:tc>
          <w:tcPr>
            <w:tcW w:w="1723" w:type="dxa"/>
            <w:tcBorders>
              <w:top w:val="single" w:sz="8" w:space="0" w:color="FFFFFF"/>
              <w:left w:val="single" w:sz="8" w:space="0" w:color="FFFFFF"/>
              <w:bottom w:val="single" w:sz="8" w:space="0" w:color="FFFFFF"/>
              <w:right w:val="single" w:sz="8" w:space="0" w:color="FFFFFF"/>
            </w:tcBorders>
            <w:shd w:val="clear" w:color="auto" w:fill="EFF3F9"/>
            <w:tcMar>
              <w:top w:w="72" w:type="dxa"/>
              <w:left w:w="144" w:type="dxa"/>
              <w:bottom w:w="72" w:type="dxa"/>
              <w:right w:w="144" w:type="dxa"/>
            </w:tcMar>
            <w:hideMark/>
          </w:tcPr>
          <w:p w:rsidR="009F4F7F" w:rsidRPr="009F4F7F" w:rsidRDefault="009F4F7F" w:rsidP="009F4F7F">
            <w:pPr>
              <w:spacing w:after="0" w:line="240" w:lineRule="auto"/>
              <w:jc w:val="center"/>
              <w:rPr>
                <w:rFonts w:eastAsia="Times New Roman" w:cs="Arial"/>
                <w:lang w:val="en-GB" w:eastAsia="cs-CZ"/>
              </w:rPr>
            </w:pPr>
            <w:r w:rsidRPr="009F4F7F">
              <w:rPr>
                <w:rFonts w:eastAsia="Calibri" w:cs="Arial"/>
                <w:color w:val="000000" w:themeColor="dark1"/>
                <w:lang w:val="en-GB" w:eastAsia="cs-CZ"/>
              </w:rPr>
              <w:t>12.000,-CZK*</w:t>
            </w:r>
          </w:p>
        </w:tc>
      </w:tr>
    </w:tbl>
    <w:p w:rsidR="00827073" w:rsidRDefault="00827073" w:rsidP="00827073">
      <w:pPr>
        <w:spacing w:after="0"/>
        <w:rPr>
          <w:rFonts w:cs="Arial"/>
        </w:rPr>
      </w:pPr>
    </w:p>
    <w:p w:rsidR="009F4F7F" w:rsidRPr="009F4F7F" w:rsidRDefault="00827073" w:rsidP="009F4F7F">
      <w:pPr>
        <w:rPr>
          <w:rFonts w:cs="Arial"/>
          <w:sz w:val="18"/>
          <w:szCs w:val="18"/>
          <w:lang w:val="en-GB"/>
        </w:rPr>
      </w:pPr>
      <w:r w:rsidRPr="009F4F7F">
        <w:rPr>
          <w:rFonts w:cs="Arial"/>
          <w:lang w:val="en-GB"/>
        </w:rPr>
        <w:t xml:space="preserve">      * </w:t>
      </w:r>
      <w:r w:rsidR="009F4F7F" w:rsidRPr="009F4F7F">
        <w:rPr>
          <w:rFonts w:cs="Arial"/>
          <w:sz w:val="18"/>
          <w:szCs w:val="18"/>
          <w:lang w:val="en-GB"/>
        </w:rPr>
        <w:t>In specific cases, the possibility of increase by 2.000,-CZK</w:t>
      </w:r>
    </w:p>
    <w:p w:rsidR="00827073" w:rsidRPr="009F4F7F" w:rsidRDefault="00827073" w:rsidP="00827073">
      <w:pPr>
        <w:spacing w:after="0"/>
        <w:rPr>
          <w:rFonts w:cs="Arial"/>
          <w:sz w:val="18"/>
          <w:szCs w:val="18"/>
          <w:lang w:val="de-AT"/>
        </w:rPr>
      </w:pPr>
    </w:p>
    <w:p w:rsidR="00A65ECA" w:rsidRPr="00A65ECA" w:rsidRDefault="00A65ECA" w:rsidP="00827073">
      <w:pPr>
        <w:spacing w:after="0"/>
        <w:rPr>
          <w:rFonts w:cs="Arial"/>
        </w:rPr>
      </w:pPr>
    </w:p>
    <w:p w:rsidR="00827073" w:rsidRDefault="00B73776" w:rsidP="00A65ECA">
      <w:pPr>
        <w:spacing w:after="0"/>
        <w:jc w:val="center"/>
        <w:rPr>
          <w:rFonts w:cs="Arial"/>
          <w:b/>
        </w:rPr>
      </w:pPr>
      <w:r>
        <w:rPr>
          <w:rFonts w:cs="Arial"/>
          <w:b/>
          <w:noProof/>
          <w:lang w:eastAsia="cs-CZ"/>
        </w:rPr>
        <w:lastRenderedPageBreak/>
        <w:drawing>
          <wp:inline distT="0" distB="0" distL="0" distR="0" wp14:anchorId="37977515" wp14:editId="48736844">
            <wp:extent cx="3819525" cy="2966890"/>
            <wp:effectExtent l="0" t="0" r="0" b="508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N.png"/>
                    <pic:cNvPicPr/>
                  </pic:nvPicPr>
                  <pic:blipFill>
                    <a:blip r:embed="rId47">
                      <a:extLst>
                        <a:ext uri="{28A0092B-C50C-407E-A947-70E740481C1C}">
                          <a14:useLocalDpi xmlns:a14="http://schemas.microsoft.com/office/drawing/2010/main" val="0"/>
                        </a:ext>
                      </a:extLst>
                    </a:blip>
                    <a:stretch>
                      <a:fillRect/>
                    </a:stretch>
                  </pic:blipFill>
                  <pic:spPr>
                    <a:xfrm>
                      <a:off x="0" y="0"/>
                      <a:ext cx="3820059" cy="2967305"/>
                    </a:xfrm>
                    <a:prstGeom prst="rect">
                      <a:avLst/>
                    </a:prstGeom>
                  </pic:spPr>
                </pic:pic>
              </a:graphicData>
            </a:graphic>
          </wp:inline>
        </w:drawing>
      </w:r>
    </w:p>
    <w:p w:rsidR="009021AB" w:rsidRDefault="00752FE2" w:rsidP="00752FE2">
      <w:pPr>
        <w:tabs>
          <w:tab w:val="left" w:pos="3086"/>
        </w:tabs>
        <w:spacing w:after="0"/>
        <w:rPr>
          <w:rFonts w:cs="Arial"/>
          <w:b/>
        </w:rPr>
      </w:pPr>
      <w:r>
        <w:rPr>
          <w:rFonts w:cs="Arial"/>
          <w:b/>
        </w:rPr>
        <w:tab/>
      </w:r>
    </w:p>
    <w:p w:rsidR="009F4F7F" w:rsidRPr="009F4F7F" w:rsidRDefault="009F4F7F" w:rsidP="009F4F7F">
      <w:pPr>
        <w:tabs>
          <w:tab w:val="left" w:pos="3086"/>
        </w:tabs>
        <w:spacing w:after="0"/>
        <w:rPr>
          <w:rFonts w:cs="Arial"/>
          <w:lang w:val="en-GB"/>
        </w:rPr>
      </w:pPr>
      <w:r w:rsidRPr="009F4F7F">
        <w:rPr>
          <w:rFonts w:cs="Arial"/>
          <w:lang w:val="en-GB"/>
        </w:rPr>
        <w:t>Development in the number of contributions for care benefits paid in the Czech Republic and the South Moravian Region</w:t>
      </w:r>
    </w:p>
    <w:tbl>
      <w:tblPr>
        <w:tblW w:w="9245" w:type="dxa"/>
        <w:jc w:val="center"/>
        <w:tblCellMar>
          <w:left w:w="0" w:type="dxa"/>
          <w:right w:w="0" w:type="dxa"/>
        </w:tblCellMar>
        <w:tblLook w:val="0420" w:firstRow="1" w:lastRow="0" w:firstColumn="0" w:lastColumn="0" w:noHBand="0" w:noVBand="1"/>
      </w:tblPr>
      <w:tblGrid>
        <w:gridCol w:w="3189"/>
        <w:gridCol w:w="1472"/>
        <w:gridCol w:w="1548"/>
        <w:gridCol w:w="3036"/>
      </w:tblGrid>
      <w:tr w:rsidR="008D3EA3" w:rsidRPr="008D3EA3" w:rsidTr="008D3EA3">
        <w:trPr>
          <w:trHeight w:val="531"/>
          <w:jc w:val="center"/>
        </w:trPr>
        <w:tc>
          <w:tcPr>
            <w:tcW w:w="318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8D3EA3" w:rsidRPr="008D3EA3" w:rsidRDefault="008D3EA3" w:rsidP="008D3EA3">
            <w:pPr>
              <w:spacing w:after="0" w:line="240" w:lineRule="auto"/>
              <w:jc w:val="center"/>
              <w:rPr>
                <w:rFonts w:eastAsia="Times New Roman" w:cs="Arial"/>
                <w:lang w:val="en-GB" w:eastAsia="cs-CZ"/>
              </w:rPr>
            </w:pPr>
            <w:r w:rsidRPr="008D3EA3">
              <w:rPr>
                <w:rFonts w:eastAsia="Calibri" w:cs="Arial"/>
                <w:b/>
                <w:bCs/>
                <w:color w:val="FFFFFF" w:themeColor="light1"/>
                <w:lang w:val="en-GB" w:eastAsia="cs-CZ"/>
              </w:rPr>
              <w:t>Area\average monthly payment of benefits</w:t>
            </w:r>
          </w:p>
        </w:tc>
        <w:tc>
          <w:tcPr>
            <w:tcW w:w="147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8D3EA3" w:rsidRPr="008D3EA3" w:rsidRDefault="008D3EA3" w:rsidP="008D3EA3">
            <w:pPr>
              <w:spacing w:after="0" w:line="240" w:lineRule="auto"/>
              <w:jc w:val="left"/>
              <w:rPr>
                <w:rFonts w:eastAsia="Times New Roman" w:cs="Arial"/>
                <w:lang w:val="en-GB" w:eastAsia="cs-CZ"/>
              </w:rPr>
            </w:pPr>
            <w:r w:rsidRPr="008D3EA3">
              <w:rPr>
                <w:rFonts w:eastAsia="Calibri" w:cs="Arial"/>
                <w:b/>
                <w:bCs/>
                <w:color w:val="FFFFFF" w:themeColor="light1"/>
                <w:lang w:val="en-GB" w:eastAsia="cs-CZ"/>
              </w:rPr>
              <w:t>Year 2012</w:t>
            </w:r>
          </w:p>
        </w:tc>
        <w:tc>
          <w:tcPr>
            <w:tcW w:w="154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8D3EA3" w:rsidRPr="008D3EA3" w:rsidRDefault="008D3EA3" w:rsidP="008D3EA3">
            <w:pPr>
              <w:spacing w:after="0" w:line="240" w:lineRule="auto"/>
              <w:jc w:val="center"/>
              <w:rPr>
                <w:rFonts w:eastAsia="Times New Roman" w:cs="Arial"/>
                <w:lang w:val="en-GB" w:eastAsia="cs-CZ"/>
              </w:rPr>
            </w:pPr>
            <w:r w:rsidRPr="008D3EA3">
              <w:rPr>
                <w:rFonts w:eastAsia="Calibri" w:cs="Arial"/>
                <w:b/>
                <w:bCs/>
                <w:color w:val="FFFFFF" w:themeColor="light1"/>
                <w:lang w:val="en-GB" w:eastAsia="cs-CZ"/>
              </w:rPr>
              <w:t xml:space="preserve">Year 2013 </w:t>
            </w:r>
          </w:p>
        </w:tc>
        <w:tc>
          <w:tcPr>
            <w:tcW w:w="303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8D3EA3" w:rsidRPr="008D3EA3" w:rsidRDefault="008D3EA3" w:rsidP="008D3EA3">
            <w:pPr>
              <w:spacing w:after="0" w:line="240" w:lineRule="auto"/>
              <w:jc w:val="center"/>
              <w:rPr>
                <w:rFonts w:eastAsia="Times New Roman" w:cs="Arial"/>
                <w:lang w:val="en-GB" w:eastAsia="cs-CZ"/>
              </w:rPr>
            </w:pPr>
            <w:r w:rsidRPr="008D3EA3">
              <w:rPr>
                <w:rFonts w:eastAsia="Calibri" w:cs="Arial"/>
                <w:b/>
                <w:bCs/>
                <w:color w:val="FFFFFF" w:themeColor="light1"/>
                <w:lang w:val="en-GB" w:eastAsia="cs-CZ"/>
              </w:rPr>
              <w:t>Year 2014 (till 30.9.2014)</w:t>
            </w:r>
          </w:p>
        </w:tc>
      </w:tr>
      <w:tr w:rsidR="008D3EA3" w:rsidRPr="008D3EA3" w:rsidTr="008D3EA3">
        <w:trPr>
          <w:trHeight w:val="338"/>
          <w:jc w:val="center"/>
        </w:trPr>
        <w:tc>
          <w:tcPr>
            <w:tcW w:w="3189" w:type="dxa"/>
            <w:tcBorders>
              <w:top w:val="single" w:sz="24"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rsidR="008D3EA3" w:rsidRPr="008D3EA3" w:rsidRDefault="008D3EA3" w:rsidP="008D3EA3">
            <w:pPr>
              <w:spacing w:after="0" w:line="240" w:lineRule="auto"/>
              <w:jc w:val="left"/>
              <w:rPr>
                <w:rFonts w:eastAsia="Times New Roman" w:cs="Arial"/>
                <w:lang w:val="en-GB" w:eastAsia="cs-CZ"/>
              </w:rPr>
            </w:pPr>
            <w:r w:rsidRPr="008D3EA3">
              <w:rPr>
                <w:rFonts w:eastAsia="Calibri" w:cs="Arial"/>
                <w:color w:val="000000" w:themeColor="dark1"/>
                <w:lang w:val="en-GB" w:eastAsia="cs-CZ"/>
              </w:rPr>
              <w:t>Czech republic</w:t>
            </w:r>
          </w:p>
        </w:tc>
        <w:tc>
          <w:tcPr>
            <w:tcW w:w="1472" w:type="dxa"/>
            <w:tcBorders>
              <w:top w:val="single" w:sz="24"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rsidR="008D3EA3" w:rsidRPr="008D3EA3" w:rsidRDefault="008D3EA3" w:rsidP="008D3EA3">
            <w:pPr>
              <w:spacing w:after="0" w:line="240" w:lineRule="auto"/>
              <w:jc w:val="center"/>
              <w:rPr>
                <w:rFonts w:eastAsia="Times New Roman" w:cs="Arial"/>
                <w:lang w:val="en-GB" w:eastAsia="cs-CZ"/>
              </w:rPr>
            </w:pPr>
            <w:r w:rsidRPr="008D3EA3">
              <w:rPr>
                <w:rFonts w:eastAsia="Calibri" w:cs="Arial"/>
                <w:color w:val="000000" w:themeColor="dark1"/>
                <w:lang w:val="en-GB" w:eastAsia="cs-CZ"/>
              </w:rPr>
              <w:t>317 989</w:t>
            </w:r>
          </w:p>
        </w:tc>
        <w:tc>
          <w:tcPr>
            <w:tcW w:w="1548" w:type="dxa"/>
            <w:tcBorders>
              <w:top w:val="single" w:sz="24"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rsidR="008D3EA3" w:rsidRPr="008D3EA3" w:rsidRDefault="008D3EA3" w:rsidP="008D3EA3">
            <w:pPr>
              <w:spacing w:after="0" w:line="240" w:lineRule="auto"/>
              <w:jc w:val="center"/>
              <w:rPr>
                <w:rFonts w:eastAsia="Times New Roman" w:cs="Arial"/>
                <w:lang w:val="en-GB" w:eastAsia="cs-CZ"/>
              </w:rPr>
            </w:pPr>
            <w:r w:rsidRPr="008D3EA3">
              <w:rPr>
                <w:rFonts w:eastAsia="Calibri" w:cs="Arial"/>
                <w:color w:val="000000" w:themeColor="dark1"/>
                <w:lang w:val="en-GB" w:eastAsia="cs-CZ"/>
              </w:rPr>
              <w:t>344 517</w:t>
            </w:r>
          </w:p>
        </w:tc>
        <w:tc>
          <w:tcPr>
            <w:tcW w:w="3036" w:type="dxa"/>
            <w:tcBorders>
              <w:top w:val="single" w:sz="24"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rsidR="008D3EA3" w:rsidRPr="008D3EA3" w:rsidRDefault="008D3EA3" w:rsidP="008D3EA3">
            <w:pPr>
              <w:spacing w:after="0" w:line="240" w:lineRule="auto"/>
              <w:jc w:val="center"/>
              <w:rPr>
                <w:rFonts w:eastAsia="Times New Roman" w:cs="Arial"/>
                <w:lang w:val="en-GB" w:eastAsia="cs-CZ"/>
              </w:rPr>
            </w:pPr>
            <w:r w:rsidRPr="008D3EA3">
              <w:rPr>
                <w:rFonts w:eastAsia="Calibri" w:cs="Arial"/>
                <w:color w:val="000000" w:themeColor="dark1"/>
                <w:lang w:val="en-GB" w:eastAsia="cs-CZ"/>
              </w:rPr>
              <w:t>335 322</w:t>
            </w:r>
          </w:p>
        </w:tc>
      </w:tr>
      <w:tr w:rsidR="008D3EA3" w:rsidRPr="008D3EA3" w:rsidTr="008D3EA3">
        <w:trPr>
          <w:trHeight w:val="531"/>
          <w:jc w:val="center"/>
        </w:trPr>
        <w:tc>
          <w:tcPr>
            <w:tcW w:w="3189" w:type="dxa"/>
            <w:tcBorders>
              <w:top w:val="single" w:sz="8" w:space="0" w:color="FFFFFF"/>
              <w:left w:val="single" w:sz="8" w:space="0" w:color="FFFFFF"/>
              <w:bottom w:val="single" w:sz="8" w:space="0" w:color="FFFFFF"/>
              <w:right w:val="single" w:sz="8" w:space="0" w:color="FFFFFF"/>
            </w:tcBorders>
            <w:shd w:val="clear" w:color="auto" w:fill="EFF3F9"/>
            <w:tcMar>
              <w:top w:w="72" w:type="dxa"/>
              <w:left w:w="144" w:type="dxa"/>
              <w:bottom w:w="72" w:type="dxa"/>
              <w:right w:w="144" w:type="dxa"/>
            </w:tcMar>
            <w:hideMark/>
          </w:tcPr>
          <w:p w:rsidR="008D3EA3" w:rsidRPr="008D3EA3" w:rsidRDefault="008D3EA3" w:rsidP="008D3EA3">
            <w:pPr>
              <w:spacing w:after="0" w:line="240" w:lineRule="auto"/>
              <w:jc w:val="left"/>
              <w:rPr>
                <w:rFonts w:eastAsia="Times New Roman" w:cs="Arial"/>
                <w:lang w:val="en-GB" w:eastAsia="cs-CZ"/>
              </w:rPr>
            </w:pPr>
            <w:r w:rsidRPr="008D3EA3">
              <w:rPr>
                <w:rFonts w:eastAsia="Calibri" w:cs="Arial"/>
                <w:color w:val="000000" w:themeColor="dark1"/>
                <w:lang w:val="en-GB" w:eastAsia="cs-CZ"/>
              </w:rPr>
              <w:t>South Moravian Region</w:t>
            </w:r>
          </w:p>
        </w:tc>
        <w:tc>
          <w:tcPr>
            <w:tcW w:w="1472" w:type="dxa"/>
            <w:tcBorders>
              <w:top w:val="single" w:sz="8" w:space="0" w:color="FFFFFF"/>
              <w:left w:val="single" w:sz="8" w:space="0" w:color="FFFFFF"/>
              <w:bottom w:val="single" w:sz="8" w:space="0" w:color="FFFFFF"/>
              <w:right w:val="single" w:sz="8" w:space="0" w:color="FFFFFF"/>
            </w:tcBorders>
            <w:shd w:val="clear" w:color="auto" w:fill="EFF3F9"/>
            <w:tcMar>
              <w:top w:w="72" w:type="dxa"/>
              <w:left w:w="144" w:type="dxa"/>
              <w:bottom w:w="72" w:type="dxa"/>
              <w:right w:w="144" w:type="dxa"/>
            </w:tcMar>
            <w:hideMark/>
          </w:tcPr>
          <w:p w:rsidR="008D3EA3" w:rsidRPr="008D3EA3" w:rsidRDefault="008D3EA3" w:rsidP="008D3EA3">
            <w:pPr>
              <w:spacing w:after="0" w:line="240" w:lineRule="auto"/>
              <w:jc w:val="center"/>
              <w:rPr>
                <w:rFonts w:eastAsia="Times New Roman" w:cs="Arial"/>
                <w:lang w:val="en-GB" w:eastAsia="cs-CZ"/>
              </w:rPr>
            </w:pPr>
            <w:r w:rsidRPr="008D3EA3">
              <w:rPr>
                <w:rFonts w:eastAsia="Calibri" w:cs="Arial"/>
                <w:color w:val="000000" w:themeColor="dark1"/>
                <w:lang w:val="en-GB" w:eastAsia="cs-CZ"/>
              </w:rPr>
              <w:t>37 507</w:t>
            </w:r>
          </w:p>
        </w:tc>
        <w:tc>
          <w:tcPr>
            <w:tcW w:w="1548" w:type="dxa"/>
            <w:tcBorders>
              <w:top w:val="single" w:sz="8" w:space="0" w:color="FFFFFF"/>
              <w:left w:val="single" w:sz="8" w:space="0" w:color="FFFFFF"/>
              <w:bottom w:val="single" w:sz="8" w:space="0" w:color="FFFFFF"/>
              <w:right w:val="single" w:sz="8" w:space="0" w:color="FFFFFF"/>
            </w:tcBorders>
            <w:shd w:val="clear" w:color="auto" w:fill="EFF3F9"/>
            <w:tcMar>
              <w:top w:w="72" w:type="dxa"/>
              <w:left w:w="144" w:type="dxa"/>
              <w:bottom w:w="72" w:type="dxa"/>
              <w:right w:w="144" w:type="dxa"/>
            </w:tcMar>
            <w:hideMark/>
          </w:tcPr>
          <w:p w:rsidR="008D3EA3" w:rsidRPr="008D3EA3" w:rsidRDefault="008D3EA3" w:rsidP="008D3EA3">
            <w:pPr>
              <w:spacing w:after="0" w:line="240" w:lineRule="auto"/>
              <w:jc w:val="center"/>
              <w:rPr>
                <w:rFonts w:eastAsia="Times New Roman" w:cs="Arial"/>
                <w:lang w:val="en-GB" w:eastAsia="cs-CZ"/>
              </w:rPr>
            </w:pPr>
            <w:r w:rsidRPr="008D3EA3">
              <w:rPr>
                <w:rFonts w:eastAsia="Calibri" w:cs="Arial"/>
                <w:color w:val="000000" w:themeColor="dark1"/>
                <w:lang w:val="en-GB" w:eastAsia="cs-CZ"/>
              </w:rPr>
              <w:t>41 146</w:t>
            </w:r>
          </w:p>
        </w:tc>
        <w:tc>
          <w:tcPr>
            <w:tcW w:w="3036" w:type="dxa"/>
            <w:tcBorders>
              <w:top w:val="single" w:sz="8" w:space="0" w:color="FFFFFF"/>
              <w:left w:val="single" w:sz="8" w:space="0" w:color="FFFFFF"/>
              <w:bottom w:val="single" w:sz="8" w:space="0" w:color="FFFFFF"/>
              <w:right w:val="single" w:sz="8" w:space="0" w:color="FFFFFF"/>
            </w:tcBorders>
            <w:shd w:val="clear" w:color="auto" w:fill="EFF3F9"/>
            <w:tcMar>
              <w:top w:w="72" w:type="dxa"/>
              <w:left w:w="144" w:type="dxa"/>
              <w:bottom w:w="72" w:type="dxa"/>
              <w:right w:w="144" w:type="dxa"/>
            </w:tcMar>
            <w:hideMark/>
          </w:tcPr>
          <w:p w:rsidR="008D3EA3" w:rsidRPr="008D3EA3" w:rsidRDefault="008D3EA3" w:rsidP="008D3EA3">
            <w:pPr>
              <w:spacing w:after="0" w:line="240" w:lineRule="auto"/>
              <w:jc w:val="center"/>
              <w:rPr>
                <w:rFonts w:eastAsia="Times New Roman" w:cs="Arial"/>
                <w:lang w:val="en-GB" w:eastAsia="cs-CZ"/>
              </w:rPr>
            </w:pPr>
            <w:r w:rsidRPr="008D3EA3">
              <w:rPr>
                <w:rFonts w:eastAsia="Calibri" w:cs="Arial"/>
                <w:color w:val="000000" w:themeColor="dark1"/>
                <w:lang w:val="en-GB" w:eastAsia="cs-CZ"/>
              </w:rPr>
              <w:t>40 230</w:t>
            </w:r>
          </w:p>
        </w:tc>
      </w:tr>
    </w:tbl>
    <w:p w:rsidR="00A65ECA" w:rsidRDefault="008D3EA3" w:rsidP="008D3EA3">
      <w:pPr>
        <w:spacing w:after="0" w:line="240" w:lineRule="auto"/>
        <w:jc w:val="left"/>
      </w:pPr>
      <w:r>
        <w:t>Source:</w:t>
      </w:r>
    </w:p>
    <w:p w:rsidR="008D3EA3" w:rsidRDefault="008D3EA3" w:rsidP="008D3EA3">
      <w:pPr>
        <w:spacing w:after="0" w:line="240" w:lineRule="auto"/>
        <w:jc w:val="left"/>
      </w:pPr>
      <w:r>
        <w:t>JVM</w:t>
      </w:r>
    </w:p>
    <w:p w:rsidR="009021AB" w:rsidRDefault="009021AB">
      <w:pPr>
        <w:spacing w:line="276" w:lineRule="auto"/>
        <w:jc w:val="left"/>
        <w:rPr>
          <w:rFonts w:eastAsiaTheme="majorEastAsia" w:cstheme="majorBidi"/>
          <w:b/>
          <w:bCs/>
          <w:sz w:val="28"/>
          <w:szCs w:val="28"/>
        </w:rPr>
      </w:pPr>
      <w:bookmarkStart w:id="4" w:name="_Toc405361089"/>
      <w:r>
        <w:br w:type="page"/>
      </w:r>
    </w:p>
    <w:p w:rsidR="009021AB" w:rsidRDefault="003456A8" w:rsidP="00C63E2B">
      <w:pPr>
        <w:pStyle w:val="Nadpis1"/>
        <w:numPr>
          <w:ilvl w:val="0"/>
          <w:numId w:val="81"/>
        </w:numPr>
        <w:rPr>
          <w:lang w:val="en-GB"/>
        </w:rPr>
      </w:pPr>
      <w:bookmarkStart w:id="5" w:name="_Toc412614837"/>
      <w:bookmarkEnd w:id="4"/>
      <w:r w:rsidRPr="003456A8">
        <w:rPr>
          <w:lang w:val="en-GB"/>
        </w:rPr>
        <w:lastRenderedPageBreak/>
        <w:t>The current situation in the field of social services in the city of Brno</w:t>
      </w:r>
      <w:bookmarkEnd w:id="5"/>
    </w:p>
    <w:p w:rsidR="00D317A9" w:rsidRPr="00D317A9" w:rsidRDefault="00D317A9" w:rsidP="00D317A9">
      <w:pPr>
        <w:spacing w:after="0"/>
        <w:rPr>
          <w:lang w:val="en-GB" w:eastAsia="cs-CZ"/>
        </w:rPr>
      </w:pPr>
    </w:p>
    <w:p w:rsidR="00011BF5" w:rsidRPr="00953613" w:rsidRDefault="00953613" w:rsidP="00170D85">
      <w:pPr>
        <w:pStyle w:val="Odstavecseseznamem"/>
        <w:numPr>
          <w:ilvl w:val="0"/>
          <w:numId w:val="2"/>
        </w:numPr>
        <w:spacing w:after="0" w:line="240" w:lineRule="auto"/>
        <w:rPr>
          <w:rFonts w:eastAsia="Times New Roman" w:cs="Arial"/>
          <w:b/>
          <w:color w:val="262626"/>
          <w:sz w:val="24"/>
          <w:szCs w:val="28"/>
          <w:lang w:val="en-GB" w:eastAsia="cs-CZ"/>
        </w:rPr>
      </w:pPr>
      <w:r w:rsidRPr="00953613">
        <w:rPr>
          <w:rFonts w:eastAsia="Times New Roman" w:cs="Arial"/>
          <w:b/>
          <w:bCs/>
          <w:color w:val="262626"/>
          <w:sz w:val="24"/>
          <w:szCs w:val="28"/>
          <w:lang w:val="en-GB" w:eastAsia="cs-CZ"/>
        </w:rPr>
        <w:t>Financing social services and current trends</w:t>
      </w:r>
    </w:p>
    <w:p w:rsidR="0057466E" w:rsidRDefault="0057466E" w:rsidP="00DF11C5">
      <w:pPr>
        <w:spacing w:after="0" w:line="240" w:lineRule="auto"/>
        <w:ind w:firstLine="708"/>
        <w:rPr>
          <w:rFonts w:cs="Arial"/>
        </w:rPr>
      </w:pPr>
    </w:p>
    <w:p w:rsidR="00E66922" w:rsidRPr="00E66922" w:rsidRDefault="00082AF5" w:rsidP="00DF11C5">
      <w:pPr>
        <w:spacing w:after="0" w:line="240" w:lineRule="auto"/>
        <w:ind w:firstLine="708"/>
        <w:rPr>
          <w:rFonts w:cs="Arial"/>
        </w:rPr>
      </w:pPr>
      <w:r>
        <w:rPr>
          <w:rFonts w:cs="Arial"/>
        </w:rPr>
        <w:t>JUDr. Jitka Tesařová</w:t>
      </w:r>
    </w:p>
    <w:p w:rsidR="00011BF5" w:rsidRDefault="00011BF5" w:rsidP="008626F3">
      <w:pPr>
        <w:spacing w:after="0"/>
        <w:rPr>
          <w:rFonts w:eastAsia="Times New Roman" w:cs="Arial"/>
          <w:b/>
          <w:color w:val="262626"/>
          <w:lang w:eastAsia="cs-CZ"/>
        </w:rPr>
      </w:pPr>
    </w:p>
    <w:p w:rsidR="00344C3D" w:rsidRPr="00344C3D" w:rsidRDefault="00344C3D" w:rsidP="00344C3D">
      <w:pPr>
        <w:spacing w:after="0"/>
        <w:rPr>
          <w:rFonts w:cs="Arial"/>
          <w:b/>
          <w:bCs/>
          <w:lang w:val="en-GB"/>
        </w:rPr>
      </w:pPr>
      <w:r w:rsidRPr="00344C3D">
        <w:rPr>
          <w:rFonts w:cs="Arial"/>
          <w:b/>
          <w:bCs/>
          <w:lang w:val="en-GB"/>
        </w:rPr>
        <w:t xml:space="preserve">Expenditure of the Statutory City of Brno 2013 </w:t>
      </w:r>
    </w:p>
    <w:p w:rsidR="00082AF5" w:rsidRPr="00082AF5" w:rsidRDefault="00344C3D" w:rsidP="009021AB">
      <w:pPr>
        <w:spacing w:after="0"/>
        <w:rPr>
          <w:rFonts w:cs="Arial"/>
          <w:b/>
        </w:rPr>
      </w:pPr>
      <w:r>
        <w:rPr>
          <w:rFonts w:cs="Arial"/>
          <w:b/>
          <w:bCs/>
        </w:rPr>
        <w:t>CZK 10.</w:t>
      </w:r>
      <w:r w:rsidR="00082AF5" w:rsidRPr="00082AF5">
        <w:rPr>
          <w:rFonts w:cs="Arial"/>
          <w:b/>
          <w:bCs/>
        </w:rPr>
        <w:t xml:space="preserve">8 </w:t>
      </w:r>
      <w:r w:rsidRPr="001A5C47">
        <w:rPr>
          <w:rFonts w:cs="Arial"/>
          <w:b/>
          <w:bCs/>
          <w:lang w:val="en-US"/>
        </w:rPr>
        <w:t>billion</w:t>
      </w:r>
    </w:p>
    <w:p w:rsidR="00082AF5" w:rsidRPr="00344C3D" w:rsidRDefault="00344C3D" w:rsidP="00082AF5">
      <w:pPr>
        <w:spacing w:after="0"/>
        <w:rPr>
          <w:rFonts w:cs="Arial"/>
          <w:lang w:val="en-GB"/>
        </w:rPr>
      </w:pPr>
      <w:r w:rsidRPr="00344C3D">
        <w:rPr>
          <w:rFonts w:cs="Arial"/>
          <w:lang w:val="en-GB"/>
        </w:rPr>
        <w:t>Operating expenses</w:t>
      </w:r>
      <w:r w:rsidR="00082AF5" w:rsidRPr="00344C3D">
        <w:rPr>
          <w:rFonts w:cs="Arial"/>
          <w:lang w:val="en-GB"/>
        </w:rPr>
        <w:t>:</w:t>
      </w:r>
    </w:p>
    <w:p w:rsidR="00082AF5" w:rsidRPr="00344C3D" w:rsidRDefault="000615F2" w:rsidP="00082AF5">
      <w:pPr>
        <w:spacing w:after="0"/>
        <w:rPr>
          <w:rFonts w:cs="Arial"/>
          <w:lang w:val="en-GB"/>
        </w:rPr>
      </w:pPr>
      <w:r w:rsidRPr="00344C3D">
        <w:rPr>
          <w:rFonts w:cs="Arial"/>
          <w:lang w:val="en-GB"/>
        </w:rPr>
        <w:t xml:space="preserve">1. </w:t>
      </w:r>
      <w:r w:rsidR="00344C3D" w:rsidRPr="00344C3D">
        <w:rPr>
          <w:rFonts w:cs="Arial"/>
          <w:lang w:val="en-GB"/>
        </w:rPr>
        <w:t>Transport</w:t>
      </w:r>
      <w:r w:rsidRPr="00344C3D">
        <w:rPr>
          <w:rFonts w:cs="Arial"/>
          <w:lang w:val="en-GB"/>
        </w:rPr>
        <w:t xml:space="preserve"> </w:t>
      </w:r>
      <w:r w:rsidRPr="00344C3D">
        <w:rPr>
          <w:rFonts w:cs="Arial"/>
          <w:lang w:val="en-GB"/>
        </w:rPr>
        <w:tab/>
      </w:r>
      <w:r w:rsidRPr="00344C3D">
        <w:rPr>
          <w:rFonts w:cs="Arial"/>
          <w:lang w:val="en-GB"/>
        </w:rPr>
        <w:tab/>
      </w:r>
      <w:r w:rsidRPr="00344C3D">
        <w:rPr>
          <w:rFonts w:cs="Arial"/>
          <w:lang w:val="en-GB"/>
        </w:rPr>
        <w:tab/>
      </w:r>
      <w:r w:rsidRPr="00344C3D">
        <w:rPr>
          <w:rFonts w:cs="Arial"/>
          <w:lang w:val="en-GB"/>
        </w:rPr>
        <w:tab/>
      </w:r>
      <w:r w:rsidRPr="00344C3D">
        <w:rPr>
          <w:rFonts w:cs="Arial"/>
          <w:lang w:val="en-GB"/>
        </w:rPr>
        <w:tab/>
      </w:r>
      <w:r w:rsidR="00082AF5" w:rsidRPr="00344C3D">
        <w:rPr>
          <w:rFonts w:cs="Arial"/>
          <w:lang w:val="en-GB"/>
        </w:rPr>
        <w:t>31%</w:t>
      </w:r>
    </w:p>
    <w:p w:rsidR="00082AF5" w:rsidRPr="00344C3D" w:rsidRDefault="000615F2" w:rsidP="00082AF5">
      <w:pPr>
        <w:spacing w:after="0"/>
        <w:rPr>
          <w:rFonts w:cs="Arial"/>
          <w:lang w:val="en-GB"/>
        </w:rPr>
      </w:pPr>
      <w:r w:rsidRPr="00344C3D">
        <w:rPr>
          <w:rFonts w:cs="Arial"/>
          <w:lang w:val="en-GB"/>
        </w:rPr>
        <w:t xml:space="preserve">    </w:t>
      </w:r>
      <w:r w:rsidR="00344C3D" w:rsidRPr="00344C3D">
        <w:rPr>
          <w:rFonts w:cs="Arial"/>
          <w:lang w:val="en-GB"/>
        </w:rPr>
        <w:t>State and local authorities</w:t>
      </w:r>
      <w:r w:rsidRPr="00344C3D">
        <w:rPr>
          <w:rFonts w:cs="Arial"/>
          <w:lang w:val="en-GB"/>
        </w:rPr>
        <w:t xml:space="preserve"> </w:t>
      </w:r>
      <w:r w:rsidRPr="00344C3D">
        <w:rPr>
          <w:rFonts w:cs="Arial"/>
          <w:lang w:val="en-GB"/>
        </w:rPr>
        <w:tab/>
      </w:r>
      <w:r w:rsidRPr="00344C3D">
        <w:rPr>
          <w:rFonts w:cs="Arial"/>
          <w:lang w:val="en-GB"/>
        </w:rPr>
        <w:tab/>
      </w:r>
      <w:r w:rsidR="00082AF5" w:rsidRPr="00344C3D">
        <w:rPr>
          <w:rFonts w:cs="Arial"/>
          <w:lang w:val="en-GB"/>
        </w:rPr>
        <w:t>17</w:t>
      </w:r>
      <w:proofErr w:type="gramStart"/>
      <w:r w:rsidR="00082AF5" w:rsidRPr="00344C3D">
        <w:rPr>
          <w:rFonts w:cs="Arial"/>
          <w:lang w:val="en-GB"/>
        </w:rPr>
        <w:t>,8</w:t>
      </w:r>
      <w:proofErr w:type="gramEnd"/>
      <w:r w:rsidR="00082AF5" w:rsidRPr="00344C3D">
        <w:rPr>
          <w:rFonts w:cs="Arial"/>
          <w:lang w:val="en-GB"/>
        </w:rPr>
        <w:t>%</w:t>
      </w:r>
    </w:p>
    <w:p w:rsidR="00082AF5" w:rsidRPr="00344C3D" w:rsidRDefault="000615F2" w:rsidP="00082AF5">
      <w:pPr>
        <w:spacing w:after="0"/>
        <w:rPr>
          <w:rFonts w:cs="Arial"/>
          <w:lang w:val="en-GB"/>
        </w:rPr>
      </w:pPr>
      <w:r w:rsidRPr="00344C3D">
        <w:rPr>
          <w:rFonts w:cs="Arial"/>
          <w:lang w:val="en-GB"/>
        </w:rPr>
        <w:t xml:space="preserve">    </w:t>
      </w:r>
      <w:r w:rsidR="00344C3D" w:rsidRPr="00344C3D">
        <w:rPr>
          <w:rFonts w:cs="Arial"/>
          <w:lang w:val="en-GB"/>
        </w:rPr>
        <w:t>Culture</w:t>
      </w:r>
      <w:r w:rsidRPr="00344C3D">
        <w:rPr>
          <w:rFonts w:cs="Arial"/>
          <w:lang w:val="en-GB"/>
        </w:rPr>
        <w:t xml:space="preserve"> </w:t>
      </w:r>
      <w:r w:rsidRPr="00344C3D">
        <w:rPr>
          <w:rFonts w:cs="Arial"/>
          <w:lang w:val="en-GB"/>
        </w:rPr>
        <w:tab/>
      </w:r>
      <w:r w:rsidRPr="00344C3D">
        <w:rPr>
          <w:rFonts w:cs="Arial"/>
          <w:lang w:val="en-GB"/>
        </w:rPr>
        <w:tab/>
      </w:r>
      <w:r w:rsidRPr="00344C3D">
        <w:rPr>
          <w:rFonts w:cs="Arial"/>
          <w:lang w:val="en-GB"/>
        </w:rPr>
        <w:tab/>
      </w:r>
      <w:r w:rsidRPr="00344C3D">
        <w:rPr>
          <w:rFonts w:cs="Arial"/>
          <w:lang w:val="en-GB"/>
        </w:rPr>
        <w:tab/>
      </w:r>
      <w:r w:rsidRPr="00344C3D">
        <w:rPr>
          <w:rFonts w:cs="Arial"/>
          <w:lang w:val="en-GB"/>
        </w:rPr>
        <w:tab/>
      </w:r>
      <w:r w:rsidR="00082AF5" w:rsidRPr="00344C3D">
        <w:rPr>
          <w:rFonts w:cs="Arial"/>
          <w:lang w:val="en-GB"/>
        </w:rPr>
        <w:t>9</w:t>
      </w:r>
      <w:proofErr w:type="gramStart"/>
      <w:r w:rsidR="00082AF5" w:rsidRPr="00344C3D">
        <w:rPr>
          <w:rFonts w:cs="Arial"/>
          <w:lang w:val="en-GB"/>
        </w:rPr>
        <w:t>,8</w:t>
      </w:r>
      <w:proofErr w:type="gramEnd"/>
      <w:r w:rsidR="00082AF5" w:rsidRPr="00344C3D">
        <w:rPr>
          <w:rFonts w:cs="Arial"/>
          <w:lang w:val="en-GB"/>
        </w:rPr>
        <w:t>%</w:t>
      </w:r>
    </w:p>
    <w:p w:rsidR="00082AF5" w:rsidRPr="00344C3D" w:rsidRDefault="00082AF5" w:rsidP="00082AF5">
      <w:pPr>
        <w:spacing w:after="0"/>
        <w:rPr>
          <w:rFonts w:cs="Arial"/>
          <w:lang w:val="en-GB"/>
        </w:rPr>
      </w:pPr>
      <w:r w:rsidRPr="00344C3D">
        <w:rPr>
          <w:rFonts w:cs="Arial"/>
          <w:lang w:val="en-GB"/>
        </w:rPr>
        <w:t>.</w:t>
      </w:r>
    </w:p>
    <w:p w:rsidR="00082AF5" w:rsidRPr="00344C3D" w:rsidRDefault="00082AF5" w:rsidP="00082AF5">
      <w:pPr>
        <w:spacing w:after="0"/>
        <w:rPr>
          <w:rFonts w:cs="Arial"/>
          <w:lang w:val="en-GB"/>
        </w:rPr>
      </w:pPr>
      <w:r w:rsidRPr="00344C3D">
        <w:rPr>
          <w:rFonts w:cs="Arial"/>
          <w:lang w:val="en-GB"/>
        </w:rPr>
        <w:t>.</w:t>
      </w:r>
    </w:p>
    <w:p w:rsidR="00082AF5" w:rsidRPr="00344C3D" w:rsidRDefault="000615F2" w:rsidP="00082AF5">
      <w:pPr>
        <w:spacing w:after="0"/>
        <w:rPr>
          <w:rFonts w:cs="Arial"/>
          <w:b/>
          <w:bCs/>
          <w:lang w:val="en-GB"/>
        </w:rPr>
      </w:pPr>
      <w:r w:rsidRPr="00344C3D">
        <w:rPr>
          <w:rFonts w:cs="Arial"/>
          <w:b/>
          <w:bCs/>
          <w:lang w:val="en-GB"/>
        </w:rPr>
        <w:t xml:space="preserve">7. </w:t>
      </w:r>
      <w:r w:rsidR="00344C3D" w:rsidRPr="00344C3D">
        <w:rPr>
          <w:rFonts w:cs="Arial"/>
          <w:b/>
          <w:bCs/>
          <w:lang w:val="en-GB"/>
        </w:rPr>
        <w:t>Social care</w:t>
      </w:r>
      <w:r w:rsidRPr="00344C3D">
        <w:rPr>
          <w:rFonts w:cs="Arial"/>
          <w:b/>
          <w:bCs/>
          <w:lang w:val="en-GB"/>
        </w:rPr>
        <w:tab/>
      </w:r>
      <w:r w:rsidRPr="00344C3D">
        <w:rPr>
          <w:rFonts w:cs="Arial"/>
          <w:b/>
          <w:bCs/>
          <w:lang w:val="en-GB"/>
        </w:rPr>
        <w:tab/>
      </w:r>
      <w:r w:rsidRPr="00344C3D">
        <w:rPr>
          <w:rFonts w:cs="Arial"/>
          <w:b/>
          <w:bCs/>
          <w:lang w:val="en-GB"/>
        </w:rPr>
        <w:tab/>
      </w:r>
      <w:r w:rsidRPr="00344C3D">
        <w:rPr>
          <w:rFonts w:cs="Arial"/>
          <w:b/>
          <w:bCs/>
          <w:lang w:val="en-GB"/>
        </w:rPr>
        <w:tab/>
      </w:r>
      <w:r w:rsidR="00344C3D">
        <w:rPr>
          <w:rFonts w:cs="Arial"/>
          <w:b/>
          <w:bCs/>
          <w:lang w:val="en-GB"/>
        </w:rPr>
        <w:tab/>
      </w:r>
      <w:r w:rsidR="00082AF5" w:rsidRPr="00344C3D">
        <w:rPr>
          <w:rFonts w:cs="Arial"/>
          <w:b/>
          <w:bCs/>
          <w:lang w:val="en-GB"/>
        </w:rPr>
        <w:t>5</w:t>
      </w:r>
      <w:proofErr w:type="gramStart"/>
      <w:r w:rsidR="00082AF5" w:rsidRPr="00344C3D">
        <w:rPr>
          <w:rFonts w:cs="Arial"/>
          <w:b/>
          <w:bCs/>
          <w:lang w:val="en-GB"/>
        </w:rPr>
        <w:t>,3</w:t>
      </w:r>
      <w:proofErr w:type="gramEnd"/>
      <w:r w:rsidR="00082AF5" w:rsidRPr="00344C3D">
        <w:rPr>
          <w:rFonts w:cs="Arial"/>
          <w:b/>
          <w:bCs/>
          <w:lang w:val="en-GB"/>
        </w:rPr>
        <w:t>%</w:t>
      </w:r>
    </w:p>
    <w:p w:rsidR="00082AF5" w:rsidRDefault="00082AF5" w:rsidP="00082AF5">
      <w:pPr>
        <w:spacing w:after="0"/>
        <w:rPr>
          <w:rFonts w:cs="Arial"/>
          <w:b/>
          <w:color w:val="FF0000"/>
        </w:rPr>
      </w:pPr>
    </w:p>
    <w:p w:rsidR="00344C3D" w:rsidRPr="00344C3D" w:rsidRDefault="00344C3D" w:rsidP="00344C3D">
      <w:pPr>
        <w:rPr>
          <w:lang w:val="en-GB"/>
        </w:rPr>
      </w:pPr>
      <w:r w:rsidRPr="00344C3D">
        <w:rPr>
          <w:lang w:val="en-GB"/>
        </w:rPr>
        <w:t xml:space="preserve">Financing social services is </w:t>
      </w:r>
      <w:r w:rsidRPr="00344C3D">
        <w:rPr>
          <w:b/>
          <w:bCs/>
          <w:lang w:val="en-GB"/>
        </w:rPr>
        <w:t>multi-source.</w:t>
      </w:r>
    </w:p>
    <w:p w:rsidR="00344C3D" w:rsidRPr="00344C3D" w:rsidRDefault="00344C3D" w:rsidP="00170D85">
      <w:pPr>
        <w:pStyle w:val="Odstavecseseznamem"/>
        <w:numPr>
          <w:ilvl w:val="0"/>
          <w:numId w:val="2"/>
        </w:numPr>
        <w:spacing w:after="0"/>
        <w:rPr>
          <w:iCs/>
          <w:lang w:val="en-GB"/>
        </w:rPr>
      </w:pPr>
      <w:r w:rsidRPr="00344C3D">
        <w:rPr>
          <w:i/>
          <w:iCs/>
          <w:lang w:val="en-GB"/>
        </w:rPr>
        <w:t xml:space="preserve">Subsidies from the city budget is only one of the sources </w:t>
      </w:r>
    </w:p>
    <w:p w:rsidR="00344C3D" w:rsidRPr="00344C3D" w:rsidRDefault="00344C3D" w:rsidP="00170D85">
      <w:pPr>
        <w:pStyle w:val="Odstavecseseznamem"/>
        <w:numPr>
          <w:ilvl w:val="0"/>
          <w:numId w:val="2"/>
        </w:numPr>
        <w:spacing w:after="0"/>
        <w:rPr>
          <w:iCs/>
          <w:lang w:val="en-GB"/>
        </w:rPr>
      </w:pPr>
      <w:r w:rsidRPr="00344C3D">
        <w:rPr>
          <w:i/>
          <w:iCs/>
          <w:lang w:val="en-GB"/>
        </w:rPr>
        <w:t xml:space="preserve">Funding is in accordance with approved documents </w:t>
      </w:r>
    </w:p>
    <w:p w:rsidR="00344C3D" w:rsidRPr="00344C3D" w:rsidRDefault="00344C3D" w:rsidP="00170D85">
      <w:pPr>
        <w:pStyle w:val="Odstavecseseznamem"/>
        <w:numPr>
          <w:ilvl w:val="0"/>
          <w:numId w:val="2"/>
        </w:numPr>
        <w:spacing w:after="0"/>
        <w:rPr>
          <w:iCs/>
          <w:lang w:val="en-GB"/>
        </w:rPr>
      </w:pPr>
      <w:r w:rsidRPr="00344C3D">
        <w:rPr>
          <w:i/>
          <w:iCs/>
          <w:lang w:val="en-GB"/>
        </w:rPr>
        <w:t>Medium-term planning of social services</w:t>
      </w:r>
    </w:p>
    <w:p w:rsidR="00344C3D" w:rsidRPr="00344C3D" w:rsidRDefault="00344C3D" w:rsidP="00170D85">
      <w:pPr>
        <w:pStyle w:val="Odstavecseseznamem"/>
        <w:numPr>
          <w:ilvl w:val="0"/>
          <w:numId w:val="2"/>
        </w:numPr>
        <w:spacing w:after="0"/>
        <w:rPr>
          <w:iCs/>
          <w:lang w:val="en-GB"/>
        </w:rPr>
      </w:pPr>
      <w:r w:rsidRPr="00344C3D">
        <w:rPr>
          <w:iCs/>
          <w:lang w:val="en-GB"/>
        </w:rPr>
        <w:t xml:space="preserve">Interconnection of KPSS and financing of social services on the basis of close cooperation with NGOs → creation of a network of social services </w:t>
      </w:r>
    </w:p>
    <w:p w:rsidR="00344C3D" w:rsidRPr="00344C3D" w:rsidRDefault="00344C3D" w:rsidP="00344C3D">
      <w:pPr>
        <w:spacing w:after="0"/>
        <w:ind w:left="360"/>
        <w:rPr>
          <w:iCs/>
          <w:lang w:val="en-GB"/>
        </w:rPr>
      </w:pPr>
      <w:r>
        <w:rPr>
          <w:iCs/>
          <w:lang w:val="en-GB"/>
        </w:rPr>
        <w:t xml:space="preserve"> </w:t>
      </w:r>
      <w:r>
        <w:rPr>
          <w:iCs/>
          <w:lang w:val="en-GB"/>
        </w:rPr>
        <w:tab/>
      </w:r>
      <w:proofErr w:type="gramStart"/>
      <w:r w:rsidRPr="00344C3D">
        <w:rPr>
          <w:iCs/>
          <w:lang w:val="en-GB"/>
        </w:rPr>
        <w:t>the</w:t>
      </w:r>
      <w:proofErr w:type="gramEnd"/>
      <w:r w:rsidRPr="00344C3D">
        <w:rPr>
          <w:iCs/>
          <w:lang w:val="en-GB"/>
        </w:rPr>
        <w:t xml:space="preserve"> obligation of municipalities to co-fund social services</w:t>
      </w:r>
    </w:p>
    <w:p w:rsidR="00344C3D" w:rsidRPr="00344C3D" w:rsidRDefault="00344C3D" w:rsidP="00170D85">
      <w:pPr>
        <w:pStyle w:val="Odstavecseseznamem"/>
        <w:numPr>
          <w:ilvl w:val="0"/>
          <w:numId w:val="2"/>
        </w:numPr>
        <w:spacing w:after="0"/>
        <w:rPr>
          <w:iCs/>
          <w:lang w:val="en-GB"/>
        </w:rPr>
      </w:pPr>
      <w:r w:rsidRPr="00344C3D">
        <w:rPr>
          <w:i/>
          <w:iCs/>
          <w:lang w:val="en-GB"/>
        </w:rPr>
        <w:t>Transition of funding from the Ministry to regions in 2015</w:t>
      </w:r>
    </w:p>
    <w:p w:rsidR="00082AF5" w:rsidRPr="00344C3D" w:rsidRDefault="00082AF5" w:rsidP="000472D1">
      <w:pPr>
        <w:spacing w:after="0"/>
        <w:rPr>
          <w:rFonts w:cs="Arial"/>
          <w:b/>
        </w:rPr>
      </w:pPr>
    </w:p>
    <w:p w:rsidR="00344C3D" w:rsidRPr="00344C3D" w:rsidRDefault="000B293F" w:rsidP="00344C3D">
      <w:pPr>
        <w:rPr>
          <w:rFonts w:cs="Arial"/>
          <w:b/>
          <w:bCs/>
          <w:lang w:val="de-AT"/>
        </w:rPr>
      </w:pPr>
      <w:r w:rsidRPr="000B293F">
        <w:rPr>
          <w:rFonts w:cs="Arial"/>
          <w:b/>
          <w:bCs/>
        </w:rPr>
        <w:t xml:space="preserve">BRNO – </w:t>
      </w:r>
      <w:r w:rsidR="00344C3D" w:rsidRPr="001A5C47">
        <w:rPr>
          <w:rFonts w:cs="Arial"/>
          <w:b/>
          <w:bCs/>
          <w:lang w:val="en-GB"/>
        </w:rPr>
        <w:t>Department of Social Welfare of the City Hall</w:t>
      </w:r>
    </w:p>
    <w:p w:rsidR="00344C3D" w:rsidRPr="00344C3D" w:rsidRDefault="00344C3D" w:rsidP="00170D85">
      <w:pPr>
        <w:pStyle w:val="Odstavecseseznamem"/>
        <w:numPr>
          <w:ilvl w:val="0"/>
          <w:numId w:val="2"/>
        </w:numPr>
        <w:rPr>
          <w:lang w:val="en-GB"/>
        </w:rPr>
      </w:pPr>
      <w:proofErr w:type="gramStart"/>
      <w:r w:rsidRPr="00344C3D">
        <w:rPr>
          <w:lang w:val="en-GB"/>
        </w:rPr>
        <w:t>subsidies</w:t>
      </w:r>
      <w:proofErr w:type="gramEnd"/>
      <w:r w:rsidRPr="00344C3D">
        <w:rPr>
          <w:lang w:val="en-GB"/>
        </w:rPr>
        <w:t xml:space="preserve"> for social services for NGOs - program I.</w:t>
      </w:r>
    </w:p>
    <w:p w:rsidR="00344C3D" w:rsidRPr="00344C3D" w:rsidRDefault="00344C3D" w:rsidP="00170D85">
      <w:pPr>
        <w:pStyle w:val="Odstavecseseznamem"/>
        <w:numPr>
          <w:ilvl w:val="0"/>
          <w:numId w:val="2"/>
        </w:numPr>
        <w:rPr>
          <w:lang w:val="en-GB"/>
        </w:rPr>
      </w:pPr>
      <w:proofErr w:type="gramStart"/>
      <w:r w:rsidRPr="00344C3D">
        <w:rPr>
          <w:lang w:val="en-GB"/>
        </w:rPr>
        <w:t>subsidies</w:t>
      </w:r>
      <w:proofErr w:type="gramEnd"/>
      <w:r w:rsidRPr="00344C3D">
        <w:rPr>
          <w:lang w:val="en-GB"/>
        </w:rPr>
        <w:t xml:space="preserve"> for supplementary services for NGOs - II program.</w:t>
      </w:r>
    </w:p>
    <w:p w:rsidR="00344C3D" w:rsidRPr="00344C3D" w:rsidRDefault="00344C3D" w:rsidP="00170D85">
      <w:pPr>
        <w:pStyle w:val="Odstavecseseznamem"/>
        <w:numPr>
          <w:ilvl w:val="0"/>
          <w:numId w:val="2"/>
        </w:numPr>
        <w:rPr>
          <w:lang w:val="en-GB"/>
        </w:rPr>
      </w:pPr>
      <w:r w:rsidRPr="00344C3D">
        <w:rPr>
          <w:lang w:val="en-GB"/>
        </w:rPr>
        <w:t>contribution of the founder to budgetary organizations</w:t>
      </w:r>
    </w:p>
    <w:p w:rsidR="00344C3D" w:rsidRPr="00344C3D" w:rsidRDefault="00344C3D" w:rsidP="00170D85">
      <w:pPr>
        <w:pStyle w:val="Odstavecseseznamem"/>
        <w:numPr>
          <w:ilvl w:val="0"/>
          <w:numId w:val="2"/>
        </w:numPr>
        <w:rPr>
          <w:lang w:val="en-GB"/>
        </w:rPr>
      </w:pPr>
      <w:r w:rsidRPr="00344C3D">
        <w:rPr>
          <w:lang w:val="en-GB"/>
        </w:rPr>
        <w:t>ceded revenues to city districts (PS)</w:t>
      </w:r>
    </w:p>
    <w:p w:rsidR="000615F2" w:rsidRPr="000615F2" w:rsidRDefault="000615F2" w:rsidP="000615F2">
      <w:pPr>
        <w:pStyle w:val="Odstavecseseznamem"/>
      </w:pPr>
    </w:p>
    <w:p w:rsidR="000B293F" w:rsidRPr="00344C3D" w:rsidRDefault="000B293F" w:rsidP="00C63E2B">
      <w:pPr>
        <w:pStyle w:val="Odstavecseseznamem"/>
        <w:numPr>
          <w:ilvl w:val="0"/>
          <w:numId w:val="43"/>
        </w:numPr>
        <w:rPr>
          <w:lang w:val="en-GB"/>
        </w:rPr>
      </w:pPr>
      <w:r w:rsidRPr="00344C3D">
        <w:rPr>
          <w:bCs/>
          <w:lang w:val="en-GB"/>
        </w:rPr>
        <w:lastRenderedPageBreak/>
        <w:t>M</w:t>
      </w:r>
      <w:r w:rsidR="00344C3D" w:rsidRPr="00344C3D">
        <w:rPr>
          <w:bCs/>
          <w:lang w:val="en-GB"/>
        </w:rPr>
        <w:t>LSA</w:t>
      </w:r>
      <w:r w:rsidRPr="00344C3D">
        <w:rPr>
          <w:bCs/>
          <w:lang w:val="en-GB"/>
        </w:rPr>
        <w:t xml:space="preserve"> </w:t>
      </w:r>
      <w:r w:rsidRPr="00344C3D">
        <w:rPr>
          <w:bCs/>
          <w:lang w:val="en-GB"/>
        </w:rPr>
        <w:tab/>
      </w:r>
      <w:r w:rsidR="000615F2" w:rsidRPr="00344C3D">
        <w:rPr>
          <w:bCs/>
          <w:lang w:val="en-GB"/>
        </w:rPr>
        <w:tab/>
      </w:r>
      <w:r w:rsidR="00344C3D" w:rsidRPr="00344C3D">
        <w:rPr>
          <w:lang w:val="en-GB"/>
        </w:rPr>
        <w:t>grant proceedings for social services</w:t>
      </w:r>
    </w:p>
    <w:p w:rsidR="000B293F" w:rsidRPr="00344C3D" w:rsidRDefault="00344C3D" w:rsidP="00C63E2B">
      <w:pPr>
        <w:pStyle w:val="Odstavecseseznamem"/>
        <w:numPr>
          <w:ilvl w:val="0"/>
          <w:numId w:val="43"/>
        </w:numPr>
        <w:rPr>
          <w:lang w:val="en-GB"/>
        </w:rPr>
      </w:pPr>
      <w:r w:rsidRPr="00344C3D">
        <w:rPr>
          <w:bCs/>
          <w:lang w:val="en-GB"/>
        </w:rPr>
        <w:t>SMR</w:t>
      </w:r>
      <w:r w:rsidR="000B293F" w:rsidRPr="00344C3D">
        <w:rPr>
          <w:bCs/>
          <w:lang w:val="en-GB"/>
        </w:rPr>
        <w:tab/>
      </w:r>
      <w:r w:rsidR="000615F2" w:rsidRPr="00344C3D">
        <w:rPr>
          <w:bCs/>
          <w:lang w:val="en-GB"/>
        </w:rPr>
        <w:tab/>
      </w:r>
      <w:r w:rsidRPr="00344C3D">
        <w:rPr>
          <w:lang w:val="en-GB"/>
        </w:rPr>
        <w:t>grant proceedings to social services</w:t>
      </w:r>
      <w:r w:rsidR="000B293F" w:rsidRPr="00344C3D">
        <w:rPr>
          <w:lang w:val="en-GB"/>
        </w:rPr>
        <w:tab/>
      </w:r>
    </w:p>
    <w:p w:rsidR="000B293F" w:rsidRPr="00344C3D" w:rsidRDefault="000B293F" w:rsidP="00C63E2B">
      <w:pPr>
        <w:pStyle w:val="Odstavecseseznamem"/>
        <w:numPr>
          <w:ilvl w:val="2"/>
          <w:numId w:val="43"/>
        </w:numPr>
        <w:rPr>
          <w:lang w:val="en-GB"/>
        </w:rPr>
      </w:pPr>
      <w:r w:rsidRPr="00344C3D">
        <w:rPr>
          <w:bCs/>
          <w:lang w:val="en-GB"/>
        </w:rPr>
        <w:t>IP</w:t>
      </w:r>
      <w:r w:rsidRPr="00344C3D">
        <w:rPr>
          <w:lang w:val="en-GB"/>
        </w:rPr>
        <w:t xml:space="preserve"> </w:t>
      </w:r>
      <w:r w:rsidR="00344C3D" w:rsidRPr="00344C3D">
        <w:rPr>
          <w:lang w:val="en-GB"/>
        </w:rPr>
        <w:t>Selected services of social prevention 2009 – 2015</w:t>
      </w:r>
    </w:p>
    <w:p w:rsidR="000615F2" w:rsidRPr="00344C3D" w:rsidRDefault="000615F2" w:rsidP="000615F2">
      <w:pPr>
        <w:pStyle w:val="Odstavecseseznamem"/>
        <w:spacing w:after="0"/>
        <w:rPr>
          <w:rFonts w:cs="Arial"/>
          <w:lang w:val="en-GB"/>
        </w:rPr>
      </w:pPr>
    </w:p>
    <w:p w:rsidR="000B293F" w:rsidRPr="00344C3D" w:rsidRDefault="00344C3D" w:rsidP="00C63E2B">
      <w:pPr>
        <w:pStyle w:val="Odstavecseseznamem"/>
        <w:numPr>
          <w:ilvl w:val="0"/>
          <w:numId w:val="44"/>
        </w:numPr>
        <w:spacing w:after="0"/>
        <w:rPr>
          <w:rFonts w:cs="Arial"/>
          <w:lang w:val="en-GB"/>
        </w:rPr>
      </w:pPr>
      <w:r w:rsidRPr="00344C3D">
        <w:rPr>
          <w:rFonts w:cs="Arial"/>
          <w:bCs/>
          <w:lang w:val="en-GB"/>
        </w:rPr>
        <w:t xml:space="preserve">Structural funds  of the </w:t>
      </w:r>
      <w:r w:rsidR="000B293F" w:rsidRPr="00344C3D">
        <w:rPr>
          <w:rFonts w:cs="Arial"/>
          <w:bCs/>
          <w:lang w:val="en-GB"/>
        </w:rPr>
        <w:t>EU</w:t>
      </w:r>
      <w:r w:rsidR="000B293F" w:rsidRPr="00344C3D">
        <w:rPr>
          <w:rFonts w:cs="Arial"/>
          <w:lang w:val="en-GB"/>
        </w:rPr>
        <w:t xml:space="preserve"> (OP LZZ, OP VK, ROP, IOP)</w:t>
      </w:r>
    </w:p>
    <w:p w:rsidR="000615F2" w:rsidRPr="00344C3D" w:rsidRDefault="000615F2" w:rsidP="000615F2">
      <w:pPr>
        <w:pStyle w:val="Odstavecseseznamem"/>
        <w:spacing w:after="0"/>
        <w:rPr>
          <w:rFonts w:cs="Arial"/>
          <w:lang w:val="en-GB"/>
        </w:rPr>
      </w:pPr>
    </w:p>
    <w:p w:rsidR="00344C3D" w:rsidRPr="00344C3D" w:rsidRDefault="00B330D4" w:rsidP="00C63E2B">
      <w:pPr>
        <w:pStyle w:val="Odstavecseseznamem"/>
        <w:numPr>
          <w:ilvl w:val="0"/>
          <w:numId w:val="56"/>
        </w:numPr>
        <w:spacing w:after="0"/>
        <w:rPr>
          <w:rFonts w:cs="Arial"/>
          <w:bCs/>
          <w:lang w:val="en-GB"/>
        </w:rPr>
      </w:pPr>
      <w:r>
        <w:rPr>
          <w:rFonts w:cs="Arial"/>
          <w:bCs/>
          <w:lang w:val="en-GB"/>
        </w:rPr>
        <w:t>Other r</w:t>
      </w:r>
      <w:r w:rsidR="00344C3D" w:rsidRPr="00344C3D">
        <w:rPr>
          <w:rFonts w:cs="Arial"/>
          <w:bCs/>
          <w:lang w:val="en-GB"/>
        </w:rPr>
        <w:t>esources:</w:t>
      </w:r>
      <w:r w:rsidR="00344C3D" w:rsidRPr="00344C3D">
        <w:rPr>
          <w:rFonts w:cs="Arial"/>
          <w:b/>
          <w:bCs/>
          <w:lang w:val="en-GB"/>
        </w:rPr>
        <w:t xml:space="preserve"> </w:t>
      </w:r>
      <w:r w:rsidR="00344C3D" w:rsidRPr="00344C3D">
        <w:rPr>
          <w:rFonts w:cs="Arial"/>
          <w:bCs/>
          <w:lang w:val="en-GB"/>
        </w:rPr>
        <w:t>Labour office, payments by the user, health insurance funds, domestic and foreign foundations, donations, membership fees etc</w:t>
      </w:r>
      <w:r w:rsidRPr="00344C3D">
        <w:rPr>
          <w:rFonts w:cs="Arial"/>
          <w:bCs/>
          <w:lang w:val="en-GB"/>
        </w:rPr>
        <w:t>.</w:t>
      </w:r>
    </w:p>
    <w:p w:rsidR="009021AB" w:rsidRDefault="009021AB" w:rsidP="000B293F">
      <w:pPr>
        <w:spacing w:after="0"/>
        <w:rPr>
          <w:rFonts w:cs="Arial"/>
          <w:b/>
        </w:rPr>
      </w:pPr>
    </w:p>
    <w:p w:rsidR="00344C3D" w:rsidRPr="00344C3D" w:rsidRDefault="00344C3D" w:rsidP="00344C3D">
      <w:pPr>
        <w:spacing w:after="0"/>
        <w:rPr>
          <w:rFonts w:cs="Arial"/>
          <w:b/>
          <w:lang w:val="en-GB"/>
        </w:rPr>
      </w:pPr>
      <w:proofErr w:type="gramStart"/>
      <w:r w:rsidRPr="00344C3D">
        <w:rPr>
          <w:rFonts w:cs="Arial"/>
          <w:b/>
          <w:bCs/>
          <w:lang w:val="en-GB"/>
        </w:rPr>
        <w:t xml:space="preserve">Expenditure on social welfare in 2013 (in </w:t>
      </w:r>
      <w:proofErr w:type="spellStart"/>
      <w:r w:rsidRPr="00344C3D">
        <w:rPr>
          <w:rFonts w:cs="Arial"/>
          <w:b/>
          <w:bCs/>
          <w:lang w:val="en-GB"/>
        </w:rPr>
        <w:t>thous</w:t>
      </w:r>
      <w:proofErr w:type="spellEnd"/>
      <w:r w:rsidRPr="00344C3D">
        <w:rPr>
          <w:rFonts w:cs="Arial"/>
          <w:b/>
          <w:bCs/>
          <w:lang w:val="en-GB"/>
        </w:rPr>
        <w:t>.</w:t>
      </w:r>
      <w:proofErr w:type="gramEnd"/>
      <w:r w:rsidRPr="00344C3D">
        <w:rPr>
          <w:rFonts w:cs="Arial"/>
          <w:b/>
          <w:bCs/>
          <w:lang w:val="en-GB"/>
        </w:rPr>
        <w:t xml:space="preserve"> CZK):</w:t>
      </w:r>
    </w:p>
    <w:p w:rsidR="000B293F" w:rsidRDefault="000B293F" w:rsidP="00C151B5">
      <w:pPr>
        <w:spacing w:after="0"/>
        <w:rPr>
          <w:rFonts w:cs="Arial"/>
          <w:b/>
          <w:lang w:val="sk-SK"/>
        </w:rPr>
      </w:pPr>
      <w:r w:rsidRPr="000B293F">
        <w:rPr>
          <w:rFonts w:cs="Arial"/>
          <w:b/>
          <w:noProof/>
          <w:lang w:eastAsia="cs-CZ"/>
        </w:rPr>
        <w:drawing>
          <wp:inline distT="0" distB="0" distL="0" distR="0" wp14:anchorId="0E73D70B" wp14:editId="0D0D6869">
            <wp:extent cx="5920948" cy="3906982"/>
            <wp:effectExtent l="0" t="0" r="3810" b="0"/>
            <wp:docPr id="133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5"/>
                    <pic:cNvPicPr>
                      <a:picLocks noChangeAspect="1" noChangeArrowheads="1"/>
                    </pic:cNvPicPr>
                  </pic:nvPicPr>
                  <pic:blipFill>
                    <a:blip r:embed="rId48" cstate="print"/>
                    <a:srcRect/>
                    <a:stretch>
                      <a:fillRect/>
                    </a:stretch>
                  </pic:blipFill>
                  <pic:spPr bwMode="auto">
                    <a:xfrm>
                      <a:off x="0" y="0"/>
                      <a:ext cx="5924523" cy="3909341"/>
                    </a:xfrm>
                    <a:prstGeom prst="rect">
                      <a:avLst/>
                    </a:prstGeom>
                    <a:noFill/>
                    <a:ln w="9525">
                      <a:noFill/>
                      <a:miter lim="800000"/>
                      <a:headEnd/>
                      <a:tailEnd/>
                    </a:ln>
                  </pic:spPr>
                </pic:pic>
              </a:graphicData>
            </a:graphic>
          </wp:inline>
        </w:drawing>
      </w:r>
    </w:p>
    <w:p w:rsidR="001A5C47" w:rsidRDefault="001A5C47" w:rsidP="00C151B5">
      <w:pPr>
        <w:spacing w:after="0"/>
        <w:rPr>
          <w:rFonts w:cs="Arial"/>
          <w:b/>
          <w:lang w:val="sk-SK"/>
        </w:rPr>
      </w:pPr>
    </w:p>
    <w:p w:rsidR="001A5C47" w:rsidRDefault="001A5C47" w:rsidP="00C151B5">
      <w:pPr>
        <w:spacing w:after="0"/>
        <w:rPr>
          <w:rFonts w:cs="Arial"/>
          <w:b/>
          <w:lang w:val="sk-SK"/>
        </w:rPr>
      </w:pPr>
    </w:p>
    <w:p w:rsidR="001A5C47" w:rsidRDefault="001A5C47" w:rsidP="00C151B5">
      <w:pPr>
        <w:spacing w:after="0"/>
        <w:rPr>
          <w:rFonts w:cs="Arial"/>
          <w:b/>
          <w:lang w:val="sk-SK"/>
        </w:rPr>
      </w:pPr>
    </w:p>
    <w:p w:rsidR="001A5C47" w:rsidRDefault="001A5C47" w:rsidP="00C151B5">
      <w:pPr>
        <w:spacing w:after="0"/>
        <w:rPr>
          <w:rFonts w:cs="Arial"/>
          <w:b/>
          <w:lang w:val="sk-SK"/>
        </w:rPr>
      </w:pPr>
    </w:p>
    <w:p w:rsidR="001A5C47" w:rsidRDefault="001A5C47" w:rsidP="00C151B5">
      <w:pPr>
        <w:spacing w:after="0"/>
        <w:rPr>
          <w:rFonts w:cs="Arial"/>
          <w:b/>
          <w:lang w:val="sk-SK"/>
        </w:rPr>
      </w:pPr>
    </w:p>
    <w:p w:rsidR="001A5C47" w:rsidRDefault="001A5C47" w:rsidP="00C151B5">
      <w:pPr>
        <w:spacing w:after="0"/>
        <w:rPr>
          <w:rFonts w:cs="Arial"/>
          <w:b/>
          <w:lang w:val="sk-SK"/>
        </w:rPr>
      </w:pPr>
    </w:p>
    <w:tbl>
      <w:tblPr>
        <w:tblW w:w="9214" w:type="dxa"/>
        <w:tblInd w:w="286" w:type="dxa"/>
        <w:tblCellMar>
          <w:left w:w="0" w:type="dxa"/>
          <w:right w:w="0" w:type="dxa"/>
        </w:tblCellMar>
        <w:tblLook w:val="0420" w:firstRow="1" w:lastRow="0" w:firstColumn="0" w:lastColumn="0" w:noHBand="0" w:noVBand="1"/>
      </w:tblPr>
      <w:tblGrid>
        <w:gridCol w:w="1739"/>
        <w:gridCol w:w="1322"/>
        <w:gridCol w:w="1373"/>
        <w:gridCol w:w="1373"/>
        <w:gridCol w:w="1373"/>
        <w:gridCol w:w="2034"/>
      </w:tblGrid>
      <w:tr w:rsidR="00687F95" w:rsidRPr="001A5C47" w:rsidTr="001A5C47">
        <w:trPr>
          <w:trHeight w:val="466"/>
        </w:trPr>
        <w:tc>
          <w:tcPr>
            <w:tcW w:w="9214" w:type="dxa"/>
            <w:gridSpan w:val="6"/>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344C3D" w:rsidRPr="001A5C47" w:rsidRDefault="00344C3D" w:rsidP="00344C3D">
            <w:pPr>
              <w:spacing w:after="0" w:line="240" w:lineRule="auto"/>
              <w:jc w:val="center"/>
              <w:rPr>
                <w:rFonts w:cs="Arial"/>
                <w:b/>
                <w:bCs/>
                <w:lang w:val="en-GB"/>
              </w:rPr>
            </w:pPr>
            <w:r w:rsidRPr="001A5C47">
              <w:rPr>
                <w:rFonts w:cs="Arial"/>
                <w:b/>
                <w:bCs/>
                <w:lang w:val="en-GB"/>
              </w:rPr>
              <w:lastRenderedPageBreak/>
              <w:t>Financing of social services from the city budget 2011 - 2014</w:t>
            </w:r>
          </w:p>
          <w:p w:rsidR="00507A94" w:rsidRPr="001A5C47" w:rsidRDefault="00344C3D" w:rsidP="00344C3D">
            <w:pPr>
              <w:spacing w:after="0" w:line="240" w:lineRule="auto"/>
              <w:jc w:val="center"/>
              <w:rPr>
                <w:rFonts w:cs="Arial"/>
                <w:b/>
                <w:bCs/>
                <w:lang w:val="en-GB"/>
              </w:rPr>
            </w:pPr>
            <w:proofErr w:type="gramStart"/>
            <w:r w:rsidRPr="001A5C47">
              <w:rPr>
                <w:rFonts w:cs="Arial"/>
                <w:b/>
                <w:bCs/>
                <w:lang w:val="en-GB"/>
              </w:rPr>
              <w:t>in</w:t>
            </w:r>
            <w:proofErr w:type="gramEnd"/>
            <w:r w:rsidRPr="001A5C47">
              <w:rPr>
                <w:rFonts w:cs="Arial"/>
                <w:b/>
                <w:bCs/>
                <w:lang w:val="en-GB"/>
              </w:rPr>
              <w:t xml:space="preserve"> thousands. CZK</w:t>
            </w:r>
          </w:p>
        </w:tc>
      </w:tr>
      <w:tr w:rsidR="00687F95" w:rsidRPr="001A5C47" w:rsidTr="001A5C47">
        <w:trPr>
          <w:trHeight w:val="278"/>
        </w:trPr>
        <w:tc>
          <w:tcPr>
            <w:tcW w:w="1739"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687F95" w:rsidRPr="001A5C47" w:rsidRDefault="00687F95" w:rsidP="00687F95">
            <w:pPr>
              <w:spacing w:after="0"/>
              <w:jc w:val="center"/>
              <w:rPr>
                <w:rFonts w:cs="Arial"/>
                <w:lang w:val="en-GB"/>
              </w:rPr>
            </w:pPr>
          </w:p>
        </w:tc>
        <w:tc>
          <w:tcPr>
            <w:tcW w:w="1322"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B608DF">
            <w:pPr>
              <w:spacing w:after="0" w:line="276" w:lineRule="auto"/>
              <w:jc w:val="center"/>
              <w:rPr>
                <w:rFonts w:cs="Arial"/>
                <w:lang w:val="en-GB"/>
              </w:rPr>
            </w:pPr>
            <w:r w:rsidRPr="001A5C47">
              <w:rPr>
                <w:rFonts w:cs="Arial"/>
                <w:bCs/>
                <w:lang w:val="en-GB"/>
              </w:rPr>
              <w:t>2011</w:t>
            </w:r>
          </w:p>
        </w:tc>
        <w:tc>
          <w:tcPr>
            <w:tcW w:w="1373"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B608DF">
            <w:pPr>
              <w:spacing w:after="0" w:line="276" w:lineRule="auto"/>
              <w:jc w:val="center"/>
              <w:rPr>
                <w:rFonts w:cs="Arial"/>
                <w:lang w:val="en-GB"/>
              </w:rPr>
            </w:pPr>
            <w:r w:rsidRPr="001A5C47">
              <w:rPr>
                <w:rFonts w:cs="Arial"/>
                <w:bCs/>
                <w:lang w:val="en-GB"/>
              </w:rPr>
              <w:t>2012</w:t>
            </w:r>
          </w:p>
        </w:tc>
        <w:tc>
          <w:tcPr>
            <w:tcW w:w="1373"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B608DF">
            <w:pPr>
              <w:spacing w:after="0" w:line="276" w:lineRule="auto"/>
              <w:jc w:val="center"/>
              <w:rPr>
                <w:rFonts w:cs="Arial"/>
                <w:lang w:val="en-GB"/>
              </w:rPr>
            </w:pPr>
            <w:r w:rsidRPr="001A5C47">
              <w:rPr>
                <w:rFonts w:cs="Arial"/>
                <w:bCs/>
                <w:lang w:val="en-GB"/>
              </w:rPr>
              <w:t>2013</w:t>
            </w:r>
          </w:p>
        </w:tc>
        <w:tc>
          <w:tcPr>
            <w:tcW w:w="1373"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B608DF">
            <w:pPr>
              <w:spacing w:after="0" w:line="276" w:lineRule="auto"/>
              <w:jc w:val="center"/>
              <w:rPr>
                <w:rFonts w:cs="Arial"/>
                <w:lang w:val="en-GB"/>
              </w:rPr>
            </w:pPr>
            <w:r w:rsidRPr="001A5C47">
              <w:rPr>
                <w:rFonts w:cs="Arial"/>
                <w:bCs/>
                <w:lang w:val="en-GB"/>
              </w:rPr>
              <w:t>2014</w:t>
            </w:r>
          </w:p>
        </w:tc>
        <w:tc>
          <w:tcPr>
            <w:tcW w:w="2034"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687F95" w:rsidRPr="001A5C47" w:rsidRDefault="00687F95" w:rsidP="00687F95">
            <w:pPr>
              <w:spacing w:after="0"/>
              <w:jc w:val="center"/>
              <w:rPr>
                <w:rFonts w:cs="Arial"/>
                <w:lang w:val="en-GB"/>
              </w:rPr>
            </w:pPr>
          </w:p>
        </w:tc>
      </w:tr>
      <w:tr w:rsidR="00687F95" w:rsidRPr="001A5C47" w:rsidTr="001A5C47">
        <w:trPr>
          <w:trHeight w:val="396"/>
        </w:trPr>
        <w:tc>
          <w:tcPr>
            <w:tcW w:w="1739"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344C3D" w:rsidRPr="001A5C47" w:rsidRDefault="00344C3D" w:rsidP="00344C3D">
            <w:pPr>
              <w:spacing w:after="0" w:line="240" w:lineRule="auto"/>
              <w:jc w:val="center"/>
              <w:rPr>
                <w:rFonts w:cs="Arial"/>
                <w:lang w:val="en-GB"/>
              </w:rPr>
            </w:pPr>
            <w:r w:rsidRPr="001A5C47">
              <w:rPr>
                <w:rFonts w:cs="Arial"/>
                <w:lang w:val="en-GB"/>
              </w:rPr>
              <w:t>Contributory</w:t>
            </w:r>
          </w:p>
          <w:p w:rsidR="00507A94" w:rsidRPr="001A5C47" w:rsidRDefault="00344C3D" w:rsidP="00344C3D">
            <w:pPr>
              <w:spacing w:after="0" w:line="240" w:lineRule="auto"/>
              <w:jc w:val="center"/>
              <w:rPr>
                <w:rFonts w:cs="Arial"/>
                <w:lang w:val="en-GB"/>
              </w:rPr>
            </w:pPr>
            <w:r w:rsidRPr="001A5C47">
              <w:rPr>
                <w:rFonts w:cs="Arial"/>
                <w:lang w:val="en-GB"/>
              </w:rPr>
              <w:t>organizations</w:t>
            </w:r>
          </w:p>
        </w:tc>
        <w:tc>
          <w:tcPr>
            <w:tcW w:w="1322"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251 815</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229 026</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 xml:space="preserve">225 726 </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244 206</w:t>
            </w:r>
          </w:p>
        </w:tc>
        <w:tc>
          <w:tcPr>
            <w:tcW w:w="203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950 773</w:t>
            </w:r>
          </w:p>
        </w:tc>
      </w:tr>
      <w:tr w:rsidR="00687F95" w:rsidRPr="001A5C47" w:rsidTr="001A5C47">
        <w:trPr>
          <w:trHeight w:val="509"/>
        </w:trPr>
        <w:tc>
          <w:tcPr>
            <w:tcW w:w="1739"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344C3D" w:rsidP="00344C3D">
            <w:pPr>
              <w:spacing w:after="0" w:line="240" w:lineRule="auto"/>
              <w:jc w:val="center"/>
              <w:rPr>
                <w:rFonts w:cs="Arial"/>
                <w:lang w:val="en-GB"/>
              </w:rPr>
            </w:pPr>
            <w:r w:rsidRPr="001A5C47">
              <w:rPr>
                <w:rFonts w:cs="Arial"/>
                <w:lang w:val="en-GB"/>
              </w:rPr>
              <w:t>Non-governmental organizations</w:t>
            </w:r>
          </w:p>
        </w:tc>
        <w:tc>
          <w:tcPr>
            <w:tcW w:w="1322"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 xml:space="preserve"> 44 200</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44 200</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44 200</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47 200</w:t>
            </w:r>
          </w:p>
        </w:tc>
        <w:tc>
          <w:tcPr>
            <w:tcW w:w="2034"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179 800</w:t>
            </w:r>
          </w:p>
        </w:tc>
      </w:tr>
      <w:tr w:rsidR="00687F95" w:rsidRPr="001A5C47" w:rsidTr="001A5C47">
        <w:trPr>
          <w:trHeight w:val="174"/>
        </w:trPr>
        <w:tc>
          <w:tcPr>
            <w:tcW w:w="1739"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A5C47" w:rsidRDefault="00344C3D" w:rsidP="00B608DF">
            <w:pPr>
              <w:spacing w:after="0" w:line="240" w:lineRule="auto"/>
              <w:jc w:val="center"/>
              <w:rPr>
                <w:rFonts w:cs="Arial"/>
                <w:lang w:val="en-GB"/>
              </w:rPr>
            </w:pPr>
            <w:r w:rsidRPr="001A5C47">
              <w:rPr>
                <w:rFonts w:cs="Arial"/>
                <w:lang w:val="en-GB"/>
              </w:rPr>
              <w:t>Care service</w:t>
            </w:r>
          </w:p>
        </w:tc>
        <w:tc>
          <w:tcPr>
            <w:tcW w:w="1322"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79 016</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79 016</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79 016</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79 016</w:t>
            </w:r>
          </w:p>
        </w:tc>
        <w:tc>
          <w:tcPr>
            <w:tcW w:w="203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A5C47" w:rsidRDefault="00687F95" w:rsidP="00B608DF">
            <w:pPr>
              <w:spacing w:after="0" w:line="240" w:lineRule="auto"/>
              <w:jc w:val="center"/>
              <w:rPr>
                <w:rFonts w:cs="Arial"/>
                <w:lang w:val="en-GB"/>
              </w:rPr>
            </w:pPr>
            <w:r w:rsidRPr="001A5C47">
              <w:rPr>
                <w:rFonts w:cs="Arial"/>
                <w:lang w:val="en-GB"/>
              </w:rPr>
              <w:t>316 064</w:t>
            </w:r>
          </w:p>
        </w:tc>
      </w:tr>
      <w:tr w:rsidR="00687F95" w:rsidRPr="001A5C47" w:rsidTr="001A5C47">
        <w:trPr>
          <w:trHeight w:val="222"/>
        </w:trPr>
        <w:tc>
          <w:tcPr>
            <w:tcW w:w="1739"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344C3D" w:rsidP="00687F95">
            <w:pPr>
              <w:spacing w:after="0"/>
              <w:jc w:val="center"/>
              <w:rPr>
                <w:rFonts w:cs="Arial"/>
                <w:lang w:val="en-GB"/>
              </w:rPr>
            </w:pPr>
            <w:r w:rsidRPr="001A5C47">
              <w:rPr>
                <w:rFonts w:cs="Arial"/>
                <w:bCs/>
                <w:lang w:val="en-GB"/>
              </w:rPr>
              <w:t>Total</w:t>
            </w:r>
            <w:r w:rsidR="00687F95" w:rsidRPr="001A5C47">
              <w:rPr>
                <w:rFonts w:cs="Arial"/>
                <w:bCs/>
                <w:lang w:val="en-GB"/>
              </w:rPr>
              <w:t xml:space="preserve"> </w:t>
            </w:r>
          </w:p>
        </w:tc>
        <w:tc>
          <w:tcPr>
            <w:tcW w:w="1322"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687F95">
            <w:pPr>
              <w:spacing w:after="0"/>
              <w:jc w:val="center"/>
              <w:rPr>
                <w:rFonts w:cs="Arial"/>
                <w:b/>
                <w:lang w:val="en-GB"/>
              </w:rPr>
            </w:pPr>
            <w:r w:rsidRPr="001A5C47">
              <w:rPr>
                <w:rFonts w:cs="Arial"/>
                <w:b/>
                <w:bCs/>
                <w:lang w:val="en-GB"/>
              </w:rPr>
              <w:t>375 031</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687F95">
            <w:pPr>
              <w:spacing w:after="0"/>
              <w:jc w:val="center"/>
              <w:rPr>
                <w:rFonts w:cs="Arial"/>
                <w:b/>
                <w:lang w:val="en-GB"/>
              </w:rPr>
            </w:pPr>
            <w:r w:rsidRPr="001A5C47">
              <w:rPr>
                <w:rFonts w:cs="Arial"/>
                <w:b/>
                <w:bCs/>
                <w:lang w:val="en-GB"/>
              </w:rPr>
              <w:t>352 242</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687F95">
            <w:pPr>
              <w:spacing w:after="0"/>
              <w:jc w:val="center"/>
              <w:rPr>
                <w:rFonts w:cs="Arial"/>
                <w:b/>
                <w:lang w:val="en-GB"/>
              </w:rPr>
            </w:pPr>
            <w:r w:rsidRPr="001A5C47">
              <w:rPr>
                <w:rFonts w:cs="Arial"/>
                <w:b/>
                <w:bCs/>
                <w:lang w:val="en-GB"/>
              </w:rPr>
              <w:t>348 942</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687F95">
            <w:pPr>
              <w:spacing w:after="0"/>
              <w:jc w:val="center"/>
              <w:rPr>
                <w:rFonts w:cs="Arial"/>
                <w:b/>
                <w:lang w:val="en-GB"/>
              </w:rPr>
            </w:pPr>
            <w:r w:rsidRPr="001A5C47">
              <w:rPr>
                <w:rFonts w:cs="Arial"/>
                <w:b/>
                <w:bCs/>
                <w:lang w:val="en-GB"/>
              </w:rPr>
              <w:t>370 422</w:t>
            </w:r>
          </w:p>
        </w:tc>
        <w:tc>
          <w:tcPr>
            <w:tcW w:w="2034"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A5C47" w:rsidRDefault="00687F95" w:rsidP="00687F95">
            <w:pPr>
              <w:spacing w:after="0"/>
              <w:jc w:val="center"/>
              <w:rPr>
                <w:rFonts w:cs="Arial"/>
                <w:b/>
                <w:lang w:val="en-GB"/>
              </w:rPr>
            </w:pPr>
            <w:r w:rsidRPr="001A5C47">
              <w:rPr>
                <w:rFonts w:cs="Arial"/>
                <w:b/>
                <w:bCs/>
                <w:lang w:val="en-GB"/>
              </w:rPr>
              <w:t>1446 637</w:t>
            </w:r>
          </w:p>
        </w:tc>
      </w:tr>
    </w:tbl>
    <w:p w:rsidR="001A5C47" w:rsidRDefault="001A5C47" w:rsidP="001D45E6">
      <w:pPr>
        <w:spacing w:after="0"/>
        <w:rPr>
          <w:rFonts w:cs="Arial"/>
          <w:lang w:val="en-GB"/>
        </w:rPr>
      </w:pPr>
    </w:p>
    <w:p w:rsidR="001D45E6" w:rsidRPr="001D45E6" w:rsidRDefault="001D45E6" w:rsidP="001A5C47">
      <w:pPr>
        <w:spacing w:after="0"/>
        <w:rPr>
          <w:rFonts w:cs="Arial"/>
          <w:lang w:val="en-GB"/>
        </w:rPr>
      </w:pPr>
      <w:r w:rsidRPr="001D45E6">
        <w:rPr>
          <w:rFonts w:cs="Arial"/>
          <w:lang w:val="en-GB"/>
        </w:rPr>
        <w:t>Development of NGOs in social services and subsidies provided from the city budget</w:t>
      </w:r>
    </w:p>
    <w:tbl>
      <w:tblPr>
        <w:tblW w:w="9174" w:type="dxa"/>
        <w:tblInd w:w="286" w:type="dxa"/>
        <w:tblCellMar>
          <w:left w:w="0" w:type="dxa"/>
          <w:right w:w="0" w:type="dxa"/>
        </w:tblCellMar>
        <w:tblLook w:val="0420" w:firstRow="1" w:lastRow="0" w:firstColumn="0" w:lastColumn="0" w:noHBand="0" w:noVBand="1"/>
      </w:tblPr>
      <w:tblGrid>
        <w:gridCol w:w="2867"/>
        <w:gridCol w:w="3154"/>
        <w:gridCol w:w="3153"/>
      </w:tblGrid>
      <w:tr w:rsidR="00687F95" w:rsidRPr="001D45E6" w:rsidTr="00C151B5">
        <w:trPr>
          <w:trHeight w:val="220"/>
        </w:trPr>
        <w:tc>
          <w:tcPr>
            <w:tcW w:w="2867"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507A94" w:rsidRPr="00E2738E" w:rsidRDefault="00687F95" w:rsidP="00520D92">
            <w:pPr>
              <w:tabs>
                <w:tab w:val="left" w:pos="426"/>
              </w:tabs>
              <w:spacing w:after="0" w:line="240" w:lineRule="auto"/>
              <w:rPr>
                <w:rFonts w:cs="Arial"/>
                <w:b/>
                <w:color w:val="FFFFFF" w:themeColor="background1"/>
                <w:lang w:val="en-GB"/>
              </w:rPr>
            </w:pPr>
            <w:r w:rsidRPr="00E2738E">
              <w:rPr>
                <w:rFonts w:cs="Arial"/>
                <w:b/>
                <w:bCs/>
                <w:color w:val="FFFFFF" w:themeColor="background1"/>
                <w:lang w:val="en-GB"/>
              </w:rPr>
              <w:t>1992</w:t>
            </w:r>
          </w:p>
        </w:tc>
        <w:tc>
          <w:tcPr>
            <w:tcW w:w="3154"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507A94" w:rsidRPr="00E2738E" w:rsidRDefault="00687F95" w:rsidP="001D45E6">
            <w:pPr>
              <w:tabs>
                <w:tab w:val="left" w:pos="426"/>
              </w:tabs>
              <w:spacing w:after="0" w:line="240" w:lineRule="auto"/>
              <w:rPr>
                <w:rFonts w:cs="Arial"/>
                <w:b/>
                <w:color w:val="FFFFFF" w:themeColor="background1"/>
                <w:lang w:val="en-GB"/>
              </w:rPr>
            </w:pPr>
            <w:r w:rsidRPr="00E2738E">
              <w:rPr>
                <w:rFonts w:cs="Arial"/>
                <w:b/>
                <w:bCs/>
                <w:color w:val="FFFFFF" w:themeColor="background1"/>
                <w:lang w:val="en-GB"/>
              </w:rPr>
              <w:t xml:space="preserve">12 </w:t>
            </w:r>
            <w:r w:rsidR="001D45E6" w:rsidRPr="00E2738E">
              <w:rPr>
                <w:rFonts w:cs="Arial"/>
                <w:b/>
                <w:bCs/>
                <w:color w:val="FFFFFF" w:themeColor="background1"/>
                <w:lang w:val="en-GB"/>
              </w:rPr>
              <w:t>organizations</w:t>
            </w:r>
          </w:p>
        </w:tc>
        <w:tc>
          <w:tcPr>
            <w:tcW w:w="3153"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507A94" w:rsidRPr="00E2738E" w:rsidRDefault="00687F95" w:rsidP="001D45E6">
            <w:pPr>
              <w:tabs>
                <w:tab w:val="left" w:pos="426"/>
              </w:tabs>
              <w:spacing w:after="0" w:line="240" w:lineRule="auto"/>
              <w:rPr>
                <w:rFonts w:cs="Arial"/>
                <w:b/>
                <w:color w:val="FFFFFF" w:themeColor="background1"/>
                <w:lang w:val="en-GB"/>
              </w:rPr>
            </w:pPr>
            <w:proofErr w:type="gramStart"/>
            <w:r w:rsidRPr="00E2738E">
              <w:rPr>
                <w:rFonts w:cs="Arial"/>
                <w:b/>
                <w:bCs/>
                <w:color w:val="FFFFFF" w:themeColor="background1"/>
                <w:lang w:val="en-GB"/>
              </w:rPr>
              <w:t>5 mil.</w:t>
            </w:r>
            <w:proofErr w:type="gramEnd"/>
            <w:r w:rsidRPr="00E2738E">
              <w:rPr>
                <w:rFonts w:cs="Arial"/>
                <w:b/>
                <w:bCs/>
                <w:color w:val="FFFFFF" w:themeColor="background1"/>
                <w:lang w:val="en-GB"/>
              </w:rPr>
              <w:t xml:space="preserve"> </w:t>
            </w:r>
            <w:r w:rsidR="001D45E6" w:rsidRPr="00E2738E">
              <w:rPr>
                <w:rFonts w:cs="Arial"/>
                <w:b/>
                <w:bCs/>
                <w:color w:val="FFFFFF" w:themeColor="background1"/>
                <w:lang w:val="en-GB"/>
              </w:rPr>
              <w:t>CZK</w:t>
            </w:r>
          </w:p>
        </w:tc>
      </w:tr>
      <w:tr w:rsidR="00687F95" w:rsidRPr="001D45E6" w:rsidTr="00C151B5">
        <w:trPr>
          <w:trHeight w:val="200"/>
        </w:trPr>
        <w:tc>
          <w:tcPr>
            <w:tcW w:w="2867"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D45E6" w:rsidRDefault="00687F95" w:rsidP="00520D92">
            <w:pPr>
              <w:tabs>
                <w:tab w:val="left" w:pos="426"/>
              </w:tabs>
              <w:spacing w:after="0" w:line="240" w:lineRule="auto"/>
              <w:rPr>
                <w:rFonts w:cs="Arial"/>
                <w:lang w:val="en-GB"/>
              </w:rPr>
            </w:pPr>
            <w:r w:rsidRPr="001D45E6">
              <w:rPr>
                <w:rFonts w:cs="Arial"/>
                <w:lang w:val="en-GB"/>
              </w:rPr>
              <w:t>2014</w:t>
            </w:r>
          </w:p>
        </w:tc>
        <w:tc>
          <w:tcPr>
            <w:tcW w:w="3154"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D45E6" w:rsidRDefault="00687F95" w:rsidP="001D45E6">
            <w:pPr>
              <w:tabs>
                <w:tab w:val="left" w:pos="426"/>
              </w:tabs>
              <w:spacing w:after="0" w:line="240" w:lineRule="auto"/>
              <w:rPr>
                <w:rFonts w:cs="Arial"/>
                <w:lang w:val="en-GB"/>
              </w:rPr>
            </w:pPr>
            <w:r w:rsidRPr="001D45E6">
              <w:rPr>
                <w:rFonts w:cs="Arial"/>
                <w:lang w:val="en-GB"/>
              </w:rPr>
              <w:t xml:space="preserve">70 </w:t>
            </w:r>
            <w:r w:rsidR="001D45E6" w:rsidRPr="001D45E6">
              <w:rPr>
                <w:rFonts w:cs="Arial"/>
                <w:lang w:val="en-GB"/>
              </w:rPr>
              <w:t>organizations</w:t>
            </w:r>
          </w:p>
        </w:tc>
        <w:tc>
          <w:tcPr>
            <w:tcW w:w="3153"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D45E6" w:rsidRDefault="00687F95" w:rsidP="00E2738E">
            <w:pPr>
              <w:tabs>
                <w:tab w:val="left" w:pos="426"/>
              </w:tabs>
              <w:spacing w:after="0" w:line="240" w:lineRule="auto"/>
              <w:rPr>
                <w:rFonts w:cs="Arial"/>
                <w:lang w:val="en-GB"/>
              </w:rPr>
            </w:pPr>
            <w:r w:rsidRPr="001D45E6">
              <w:rPr>
                <w:rFonts w:cs="Arial"/>
                <w:lang w:val="en-GB"/>
              </w:rPr>
              <w:t>47</w:t>
            </w:r>
            <w:proofErr w:type="gramStart"/>
            <w:r w:rsidRPr="001D45E6">
              <w:rPr>
                <w:rFonts w:cs="Arial"/>
                <w:lang w:val="en-GB"/>
              </w:rPr>
              <w:t>,2</w:t>
            </w:r>
            <w:proofErr w:type="gramEnd"/>
            <w:r w:rsidRPr="001D45E6">
              <w:rPr>
                <w:rFonts w:cs="Arial"/>
                <w:lang w:val="en-GB"/>
              </w:rPr>
              <w:t xml:space="preserve"> mil. </w:t>
            </w:r>
            <w:r w:rsidR="00E2738E">
              <w:rPr>
                <w:rFonts w:cs="Arial"/>
                <w:lang w:val="en-GB"/>
              </w:rPr>
              <w:t>CZK</w:t>
            </w:r>
          </w:p>
        </w:tc>
      </w:tr>
    </w:tbl>
    <w:p w:rsidR="00687F95" w:rsidRDefault="00687F95" w:rsidP="000472D1">
      <w:pPr>
        <w:tabs>
          <w:tab w:val="left" w:pos="426"/>
        </w:tabs>
        <w:spacing w:after="0"/>
        <w:rPr>
          <w:rFonts w:cs="Arial"/>
          <w:lang w:val="sk-SK"/>
        </w:rPr>
      </w:pPr>
    </w:p>
    <w:tbl>
      <w:tblPr>
        <w:tblW w:w="9164" w:type="dxa"/>
        <w:tblInd w:w="286" w:type="dxa"/>
        <w:tblCellMar>
          <w:left w:w="0" w:type="dxa"/>
          <w:right w:w="0" w:type="dxa"/>
        </w:tblCellMar>
        <w:tblLook w:val="0420" w:firstRow="1" w:lastRow="0" w:firstColumn="0" w:lastColumn="0" w:noHBand="0" w:noVBand="1"/>
      </w:tblPr>
      <w:tblGrid>
        <w:gridCol w:w="4440"/>
        <w:gridCol w:w="4724"/>
      </w:tblGrid>
      <w:tr w:rsidR="00687F95" w:rsidRPr="00687F95" w:rsidTr="00C151B5">
        <w:trPr>
          <w:trHeight w:val="379"/>
        </w:trPr>
        <w:tc>
          <w:tcPr>
            <w:tcW w:w="9164" w:type="dxa"/>
            <w:gridSpan w:val="2"/>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1D45E6" w:rsidRPr="001D45E6" w:rsidRDefault="001D45E6" w:rsidP="001D45E6">
            <w:pPr>
              <w:tabs>
                <w:tab w:val="left" w:pos="426"/>
              </w:tabs>
              <w:spacing w:after="0" w:line="240" w:lineRule="auto"/>
              <w:jc w:val="center"/>
              <w:rPr>
                <w:rFonts w:cs="Arial"/>
                <w:b/>
                <w:bCs/>
                <w:color w:val="FFFFFF" w:themeColor="background1"/>
                <w:lang w:val="en-GB"/>
              </w:rPr>
            </w:pPr>
            <w:r w:rsidRPr="001D45E6">
              <w:rPr>
                <w:rFonts w:cs="Arial"/>
                <w:b/>
                <w:bCs/>
                <w:color w:val="FFFFFF" w:themeColor="background1"/>
                <w:lang w:val="en-GB"/>
              </w:rPr>
              <w:t xml:space="preserve">Sources of financing NGOs in 2013 </w:t>
            </w:r>
          </w:p>
          <w:p w:rsidR="00507A94" w:rsidRPr="001D45E6" w:rsidRDefault="001D45E6" w:rsidP="001D45E6">
            <w:pPr>
              <w:tabs>
                <w:tab w:val="left" w:pos="426"/>
              </w:tabs>
              <w:spacing w:after="0" w:line="240" w:lineRule="auto"/>
              <w:jc w:val="center"/>
              <w:rPr>
                <w:rFonts w:cs="Arial"/>
                <w:b/>
                <w:bCs/>
              </w:rPr>
            </w:pPr>
            <w:r w:rsidRPr="001D45E6">
              <w:rPr>
                <w:rFonts w:cs="Arial"/>
                <w:b/>
                <w:bCs/>
                <w:color w:val="FFFFFF" w:themeColor="background1"/>
                <w:lang w:val="en-GB"/>
              </w:rPr>
              <w:t>in CZK</w:t>
            </w:r>
          </w:p>
        </w:tc>
      </w:tr>
      <w:tr w:rsidR="00687F95" w:rsidRPr="001D45E6" w:rsidTr="00C151B5">
        <w:trPr>
          <w:trHeight w:val="369"/>
        </w:trPr>
        <w:tc>
          <w:tcPr>
            <w:tcW w:w="444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D45E6" w:rsidRDefault="001D45E6" w:rsidP="00520D92">
            <w:pPr>
              <w:tabs>
                <w:tab w:val="left" w:pos="426"/>
              </w:tabs>
              <w:spacing w:after="0" w:line="240" w:lineRule="auto"/>
              <w:rPr>
                <w:rFonts w:cs="Arial"/>
                <w:lang w:val="en-GB"/>
              </w:rPr>
            </w:pPr>
            <w:r w:rsidRPr="001D45E6">
              <w:rPr>
                <w:rFonts w:cs="Arial"/>
                <w:lang w:val="en-GB"/>
              </w:rPr>
              <w:t>City of</w:t>
            </w:r>
            <w:r w:rsidR="00687F95" w:rsidRPr="001D45E6">
              <w:rPr>
                <w:rFonts w:cs="Arial"/>
                <w:lang w:val="en-GB"/>
              </w:rPr>
              <w:t xml:space="preserve"> Brno (OSP)</w:t>
            </w:r>
          </w:p>
        </w:tc>
        <w:tc>
          <w:tcPr>
            <w:tcW w:w="4724"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D45E6" w:rsidRDefault="00687F95" w:rsidP="00520D92">
            <w:pPr>
              <w:tabs>
                <w:tab w:val="left" w:pos="426"/>
              </w:tabs>
              <w:spacing w:after="0" w:line="240" w:lineRule="auto"/>
              <w:rPr>
                <w:rFonts w:cs="Arial"/>
                <w:lang w:val="en-GB"/>
              </w:rPr>
            </w:pPr>
            <w:r w:rsidRPr="001D45E6">
              <w:rPr>
                <w:rFonts w:cs="Arial"/>
                <w:lang w:val="en-GB"/>
              </w:rPr>
              <w:t xml:space="preserve">44 200 000 </w:t>
            </w:r>
          </w:p>
        </w:tc>
      </w:tr>
      <w:tr w:rsidR="00687F95" w:rsidRPr="001D45E6" w:rsidTr="00C151B5">
        <w:trPr>
          <w:trHeight w:val="261"/>
        </w:trPr>
        <w:tc>
          <w:tcPr>
            <w:tcW w:w="4440"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D45E6" w:rsidRDefault="001D45E6" w:rsidP="00520D92">
            <w:pPr>
              <w:tabs>
                <w:tab w:val="left" w:pos="426"/>
              </w:tabs>
              <w:spacing w:after="0" w:line="240" w:lineRule="auto"/>
              <w:rPr>
                <w:rFonts w:cs="Arial"/>
                <w:lang w:val="en-GB"/>
              </w:rPr>
            </w:pPr>
            <w:r w:rsidRPr="001D45E6">
              <w:rPr>
                <w:rFonts w:cs="Arial"/>
                <w:lang w:val="en-GB"/>
              </w:rPr>
              <w:t>SMR</w:t>
            </w:r>
          </w:p>
        </w:tc>
        <w:tc>
          <w:tcPr>
            <w:tcW w:w="472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D45E6" w:rsidRDefault="00687F95" w:rsidP="00520D92">
            <w:pPr>
              <w:tabs>
                <w:tab w:val="left" w:pos="426"/>
              </w:tabs>
              <w:spacing w:after="0" w:line="240" w:lineRule="auto"/>
              <w:rPr>
                <w:rFonts w:cs="Arial"/>
                <w:lang w:val="en-GB"/>
              </w:rPr>
            </w:pPr>
            <w:r w:rsidRPr="001D45E6">
              <w:rPr>
                <w:rFonts w:cs="Arial"/>
                <w:lang w:val="en-GB"/>
              </w:rPr>
              <w:t xml:space="preserve">22 937 280 </w:t>
            </w:r>
          </w:p>
        </w:tc>
      </w:tr>
      <w:tr w:rsidR="00687F95" w:rsidRPr="001D45E6" w:rsidTr="00C151B5">
        <w:trPr>
          <w:trHeight w:val="298"/>
        </w:trPr>
        <w:tc>
          <w:tcPr>
            <w:tcW w:w="4440"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D45E6" w:rsidRDefault="001D45E6" w:rsidP="00520D92">
            <w:pPr>
              <w:tabs>
                <w:tab w:val="left" w:pos="426"/>
              </w:tabs>
              <w:spacing w:after="0" w:line="240" w:lineRule="auto"/>
              <w:rPr>
                <w:rFonts w:cs="Arial"/>
                <w:lang w:val="en-GB"/>
              </w:rPr>
            </w:pPr>
            <w:r w:rsidRPr="001D45E6">
              <w:rPr>
                <w:rFonts w:cs="Arial"/>
                <w:lang w:val="en-GB"/>
              </w:rPr>
              <w:t>MLSA</w:t>
            </w:r>
            <w:r w:rsidR="00687F95" w:rsidRPr="001D45E6">
              <w:rPr>
                <w:rFonts w:cs="Arial"/>
                <w:lang w:val="en-GB"/>
              </w:rPr>
              <w:t xml:space="preserve"> ČR</w:t>
            </w:r>
          </w:p>
        </w:tc>
        <w:tc>
          <w:tcPr>
            <w:tcW w:w="4724"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D45E6" w:rsidRDefault="00687F95" w:rsidP="00520D92">
            <w:pPr>
              <w:tabs>
                <w:tab w:val="left" w:pos="426"/>
              </w:tabs>
              <w:spacing w:after="0" w:line="240" w:lineRule="auto"/>
              <w:rPr>
                <w:rFonts w:cs="Arial"/>
                <w:lang w:val="en-GB"/>
              </w:rPr>
            </w:pPr>
            <w:r w:rsidRPr="001D45E6">
              <w:rPr>
                <w:rFonts w:cs="Arial"/>
                <w:lang w:val="en-GB"/>
              </w:rPr>
              <w:t xml:space="preserve">64 102 916 </w:t>
            </w:r>
          </w:p>
        </w:tc>
      </w:tr>
      <w:tr w:rsidR="00687F95" w:rsidRPr="001D45E6" w:rsidTr="00C151B5">
        <w:trPr>
          <w:trHeight w:val="320"/>
        </w:trPr>
        <w:tc>
          <w:tcPr>
            <w:tcW w:w="4440"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D45E6" w:rsidRDefault="001D45E6" w:rsidP="00520D92">
            <w:pPr>
              <w:tabs>
                <w:tab w:val="left" w:pos="426"/>
              </w:tabs>
              <w:spacing w:after="0" w:line="240" w:lineRule="auto"/>
              <w:rPr>
                <w:rFonts w:cs="Arial"/>
                <w:lang w:val="en-GB"/>
              </w:rPr>
            </w:pPr>
            <w:r w:rsidRPr="001D45E6">
              <w:rPr>
                <w:rFonts w:cs="Arial"/>
                <w:lang w:val="en-GB"/>
              </w:rPr>
              <w:t>Funds</w:t>
            </w:r>
            <w:r w:rsidR="00687F95" w:rsidRPr="001D45E6">
              <w:rPr>
                <w:rFonts w:cs="Arial"/>
                <w:lang w:val="en-GB"/>
              </w:rPr>
              <w:t xml:space="preserve"> EU</w:t>
            </w:r>
          </w:p>
        </w:tc>
        <w:tc>
          <w:tcPr>
            <w:tcW w:w="472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D45E6" w:rsidRDefault="00687F95" w:rsidP="00520D92">
            <w:pPr>
              <w:tabs>
                <w:tab w:val="left" w:pos="426"/>
              </w:tabs>
              <w:spacing w:after="0" w:line="240" w:lineRule="auto"/>
              <w:rPr>
                <w:rFonts w:cs="Arial"/>
                <w:lang w:val="en-GB"/>
              </w:rPr>
            </w:pPr>
            <w:r w:rsidRPr="001D45E6">
              <w:rPr>
                <w:rFonts w:cs="Arial"/>
                <w:lang w:val="en-GB"/>
              </w:rPr>
              <w:t xml:space="preserve">  8 774 792 </w:t>
            </w:r>
          </w:p>
        </w:tc>
      </w:tr>
      <w:tr w:rsidR="00687F95" w:rsidRPr="001D45E6" w:rsidTr="00C151B5">
        <w:trPr>
          <w:trHeight w:val="342"/>
        </w:trPr>
        <w:tc>
          <w:tcPr>
            <w:tcW w:w="4440"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D45E6" w:rsidRDefault="001D45E6" w:rsidP="00520D92">
            <w:pPr>
              <w:tabs>
                <w:tab w:val="left" w:pos="426"/>
              </w:tabs>
              <w:spacing w:after="0" w:line="240" w:lineRule="auto"/>
              <w:rPr>
                <w:rFonts w:cs="Arial"/>
                <w:lang w:val="en-GB"/>
              </w:rPr>
            </w:pPr>
            <w:r w:rsidRPr="001D45E6">
              <w:rPr>
                <w:rFonts w:cs="Arial"/>
                <w:lang w:val="en-GB"/>
              </w:rPr>
              <w:t>Incomes from clients</w:t>
            </w:r>
          </w:p>
        </w:tc>
        <w:tc>
          <w:tcPr>
            <w:tcW w:w="4724"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D45E6" w:rsidRDefault="00687F95" w:rsidP="00520D92">
            <w:pPr>
              <w:tabs>
                <w:tab w:val="left" w:pos="426"/>
              </w:tabs>
              <w:spacing w:after="0" w:line="240" w:lineRule="auto"/>
              <w:rPr>
                <w:rFonts w:cs="Arial"/>
                <w:lang w:val="en-GB"/>
              </w:rPr>
            </w:pPr>
            <w:r w:rsidRPr="001D45E6">
              <w:rPr>
                <w:rFonts w:cs="Arial"/>
                <w:lang w:val="en-GB"/>
              </w:rPr>
              <w:t xml:space="preserve">87 209 507 </w:t>
            </w:r>
          </w:p>
        </w:tc>
      </w:tr>
      <w:tr w:rsidR="00687F95" w:rsidRPr="001D45E6" w:rsidTr="00C151B5">
        <w:trPr>
          <w:trHeight w:val="365"/>
        </w:trPr>
        <w:tc>
          <w:tcPr>
            <w:tcW w:w="4440"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D45E6" w:rsidRDefault="001D45E6" w:rsidP="00520D92">
            <w:pPr>
              <w:tabs>
                <w:tab w:val="left" w:pos="426"/>
              </w:tabs>
              <w:spacing w:after="0" w:line="240" w:lineRule="auto"/>
              <w:rPr>
                <w:rFonts w:cs="Arial"/>
                <w:lang w:val="en-GB"/>
              </w:rPr>
            </w:pPr>
            <w:r w:rsidRPr="001D45E6">
              <w:rPr>
                <w:rFonts w:cs="Arial"/>
                <w:lang w:val="en-GB"/>
              </w:rPr>
              <w:t>Funds of insurance companies</w:t>
            </w:r>
          </w:p>
        </w:tc>
        <w:tc>
          <w:tcPr>
            <w:tcW w:w="472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D45E6" w:rsidRDefault="00687F95" w:rsidP="00520D92">
            <w:pPr>
              <w:tabs>
                <w:tab w:val="left" w:pos="426"/>
              </w:tabs>
              <w:spacing w:after="0" w:line="240" w:lineRule="auto"/>
              <w:rPr>
                <w:rFonts w:cs="Arial"/>
                <w:lang w:val="en-GB"/>
              </w:rPr>
            </w:pPr>
            <w:r w:rsidRPr="001D45E6">
              <w:rPr>
                <w:rFonts w:cs="Arial"/>
                <w:lang w:val="en-GB"/>
              </w:rPr>
              <w:t xml:space="preserve">  1 836 720 </w:t>
            </w:r>
          </w:p>
        </w:tc>
      </w:tr>
      <w:tr w:rsidR="00687F95" w:rsidRPr="001D45E6" w:rsidTr="00C151B5">
        <w:trPr>
          <w:trHeight w:val="387"/>
        </w:trPr>
        <w:tc>
          <w:tcPr>
            <w:tcW w:w="4440"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D45E6" w:rsidRDefault="001D45E6" w:rsidP="00520D92">
            <w:pPr>
              <w:tabs>
                <w:tab w:val="left" w:pos="426"/>
              </w:tabs>
              <w:spacing w:after="0" w:line="240" w:lineRule="auto"/>
              <w:rPr>
                <w:rFonts w:cs="Arial"/>
                <w:lang w:val="en-GB"/>
              </w:rPr>
            </w:pPr>
            <w:r w:rsidRPr="001D45E6">
              <w:rPr>
                <w:rFonts w:cs="Arial"/>
                <w:lang w:val="en-GB"/>
              </w:rPr>
              <w:t>Other resources</w:t>
            </w:r>
          </w:p>
        </w:tc>
        <w:tc>
          <w:tcPr>
            <w:tcW w:w="4724"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1D45E6" w:rsidRDefault="00687F95" w:rsidP="00520D92">
            <w:pPr>
              <w:tabs>
                <w:tab w:val="left" w:pos="426"/>
              </w:tabs>
              <w:spacing w:after="0" w:line="240" w:lineRule="auto"/>
              <w:rPr>
                <w:rFonts w:cs="Arial"/>
                <w:lang w:val="en-GB"/>
              </w:rPr>
            </w:pPr>
            <w:r w:rsidRPr="001D45E6">
              <w:rPr>
                <w:rFonts w:cs="Arial"/>
                <w:lang w:val="en-GB"/>
              </w:rPr>
              <w:t xml:space="preserve">25 104 987 </w:t>
            </w:r>
          </w:p>
        </w:tc>
      </w:tr>
      <w:tr w:rsidR="00687F95" w:rsidRPr="001D45E6" w:rsidTr="000615F2">
        <w:trPr>
          <w:trHeight w:val="234"/>
        </w:trPr>
        <w:tc>
          <w:tcPr>
            <w:tcW w:w="4440"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D45E6" w:rsidRDefault="001D45E6" w:rsidP="00520D92">
            <w:pPr>
              <w:tabs>
                <w:tab w:val="left" w:pos="426"/>
              </w:tabs>
              <w:spacing w:after="0" w:line="240" w:lineRule="auto"/>
              <w:rPr>
                <w:rFonts w:cs="Arial"/>
                <w:lang w:val="en-GB"/>
              </w:rPr>
            </w:pPr>
            <w:r w:rsidRPr="001D45E6">
              <w:rPr>
                <w:rFonts w:cs="Arial"/>
                <w:b/>
                <w:bCs/>
                <w:lang w:val="en-GB"/>
              </w:rPr>
              <w:t>Total</w:t>
            </w:r>
            <w:r w:rsidR="00687F95" w:rsidRPr="001D45E6">
              <w:rPr>
                <w:rFonts w:cs="Arial"/>
                <w:b/>
                <w:bCs/>
                <w:lang w:val="en-GB"/>
              </w:rPr>
              <w:t xml:space="preserve"> </w:t>
            </w:r>
          </w:p>
        </w:tc>
        <w:tc>
          <w:tcPr>
            <w:tcW w:w="472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1D45E6" w:rsidRDefault="00687F95" w:rsidP="00520D92">
            <w:pPr>
              <w:tabs>
                <w:tab w:val="left" w:pos="426"/>
              </w:tabs>
              <w:spacing w:after="0" w:line="240" w:lineRule="auto"/>
              <w:rPr>
                <w:rFonts w:cs="Arial"/>
                <w:lang w:val="en-GB"/>
              </w:rPr>
            </w:pPr>
            <w:r w:rsidRPr="001D45E6">
              <w:rPr>
                <w:rFonts w:cs="Arial"/>
                <w:b/>
                <w:bCs/>
                <w:lang w:val="en-GB"/>
              </w:rPr>
              <w:t xml:space="preserve">254 166 202 </w:t>
            </w:r>
          </w:p>
        </w:tc>
      </w:tr>
    </w:tbl>
    <w:p w:rsidR="00687F95" w:rsidRDefault="00687F95" w:rsidP="000472D1">
      <w:pPr>
        <w:tabs>
          <w:tab w:val="left" w:pos="426"/>
        </w:tabs>
        <w:spacing w:after="0"/>
        <w:rPr>
          <w:rFonts w:cs="Arial"/>
          <w:lang w:val="sk-SK"/>
        </w:rPr>
      </w:pPr>
    </w:p>
    <w:p w:rsidR="00E2738E" w:rsidRPr="00E2738E" w:rsidRDefault="00E2738E" w:rsidP="000472D1">
      <w:pPr>
        <w:tabs>
          <w:tab w:val="left" w:pos="426"/>
        </w:tabs>
        <w:spacing w:after="0"/>
        <w:rPr>
          <w:rFonts w:cs="Arial"/>
          <w:b/>
          <w:lang w:val="en-GB"/>
        </w:rPr>
      </w:pPr>
      <w:r w:rsidRPr="00E2738E">
        <w:rPr>
          <w:rFonts w:cs="Arial"/>
          <w:b/>
          <w:lang w:val="en-GB"/>
        </w:rPr>
        <w:t>Current problems</w:t>
      </w:r>
    </w:p>
    <w:p w:rsidR="004D430F" w:rsidRPr="001D45E6" w:rsidRDefault="00170D85" w:rsidP="00170D85">
      <w:pPr>
        <w:numPr>
          <w:ilvl w:val="0"/>
          <w:numId w:val="5"/>
        </w:numPr>
        <w:spacing w:after="0"/>
        <w:rPr>
          <w:rFonts w:cs="Arial"/>
          <w:lang w:val="en-GB"/>
        </w:rPr>
      </w:pPr>
      <w:r w:rsidRPr="001D45E6">
        <w:rPr>
          <w:rFonts w:cs="Arial"/>
          <w:lang w:val="en-GB"/>
        </w:rPr>
        <w:t>The lack of social services for specific target groups - combined / multiple diagnoses</w:t>
      </w:r>
    </w:p>
    <w:p w:rsidR="004D430F" w:rsidRPr="001D45E6" w:rsidRDefault="00170D85" w:rsidP="00170D85">
      <w:pPr>
        <w:numPr>
          <w:ilvl w:val="0"/>
          <w:numId w:val="5"/>
        </w:numPr>
        <w:spacing w:after="0"/>
        <w:rPr>
          <w:rFonts w:cs="Arial"/>
          <w:lang w:val="en-GB"/>
        </w:rPr>
      </w:pPr>
      <w:r w:rsidRPr="001D45E6">
        <w:rPr>
          <w:rFonts w:cs="Arial"/>
          <w:lang w:val="en-GB"/>
        </w:rPr>
        <w:t>Tackling housing problems with accompanying social services for certain target groups - the elderly, the disabled, the socially excluded, homeless people (shared housing, multi-stage housing)</w:t>
      </w:r>
    </w:p>
    <w:p w:rsidR="004D430F" w:rsidRPr="001D45E6" w:rsidRDefault="00170D85" w:rsidP="00170D85">
      <w:pPr>
        <w:numPr>
          <w:ilvl w:val="0"/>
          <w:numId w:val="5"/>
        </w:numPr>
        <w:spacing w:after="0"/>
        <w:rPr>
          <w:rFonts w:cs="Arial"/>
          <w:lang w:val="en-GB"/>
        </w:rPr>
      </w:pPr>
      <w:r w:rsidRPr="001D45E6">
        <w:rPr>
          <w:rFonts w:cs="Arial"/>
          <w:lang w:val="en-GB"/>
        </w:rPr>
        <w:lastRenderedPageBreak/>
        <w:t>Aging of clients in institutions that care for people with intellectual disabilities or autism</w:t>
      </w:r>
    </w:p>
    <w:p w:rsidR="004D430F" w:rsidRPr="001D45E6" w:rsidRDefault="00170D85" w:rsidP="00170D85">
      <w:pPr>
        <w:numPr>
          <w:ilvl w:val="0"/>
          <w:numId w:val="5"/>
        </w:numPr>
        <w:spacing w:after="0"/>
        <w:rPr>
          <w:rFonts w:cs="Arial"/>
          <w:lang w:val="en-GB"/>
        </w:rPr>
      </w:pPr>
      <w:r w:rsidRPr="001D45E6">
        <w:rPr>
          <w:rFonts w:cs="Arial"/>
          <w:lang w:val="en-GB"/>
        </w:rPr>
        <w:t>Employing people with disabilities and those at risk of social exclusion, including the issue of social entrepreneurship</w:t>
      </w:r>
    </w:p>
    <w:p w:rsidR="004D430F" w:rsidRPr="001D45E6" w:rsidRDefault="00170D85" w:rsidP="00170D85">
      <w:pPr>
        <w:numPr>
          <w:ilvl w:val="0"/>
          <w:numId w:val="5"/>
        </w:numPr>
        <w:spacing w:after="0"/>
        <w:rPr>
          <w:rFonts w:cs="Arial"/>
          <w:lang w:val="en-GB"/>
        </w:rPr>
      </w:pPr>
      <w:r w:rsidRPr="001D45E6">
        <w:rPr>
          <w:rFonts w:cs="Arial"/>
          <w:lang w:val="en-GB"/>
        </w:rPr>
        <w:t>Solving the issue of carers (education, respite care)</w:t>
      </w:r>
    </w:p>
    <w:p w:rsidR="004D430F" w:rsidRPr="001D45E6" w:rsidRDefault="00170D85" w:rsidP="00170D85">
      <w:pPr>
        <w:numPr>
          <w:ilvl w:val="0"/>
          <w:numId w:val="5"/>
        </w:numPr>
        <w:spacing w:after="0"/>
        <w:rPr>
          <w:rFonts w:cs="Arial"/>
          <w:lang w:val="en-GB"/>
        </w:rPr>
      </w:pPr>
      <w:r w:rsidRPr="001D45E6">
        <w:rPr>
          <w:rFonts w:cs="Arial"/>
          <w:lang w:val="en-GB"/>
        </w:rPr>
        <w:t>The need for linking social and health services</w:t>
      </w:r>
    </w:p>
    <w:p w:rsidR="001D45E6" w:rsidRDefault="001D45E6" w:rsidP="00E2738E">
      <w:pPr>
        <w:spacing w:after="0"/>
        <w:ind w:left="360"/>
        <w:rPr>
          <w:rFonts w:cs="Arial"/>
          <w:lang w:val="en-GB"/>
        </w:rPr>
      </w:pPr>
      <w:r w:rsidRPr="001D45E6">
        <w:rPr>
          <w:rFonts w:cs="Arial"/>
          <w:lang w:val="en-GB"/>
        </w:rPr>
        <w:t>Solving the issue of overcoming barriers</w:t>
      </w:r>
    </w:p>
    <w:p w:rsidR="00E2738E" w:rsidRDefault="00E2738E" w:rsidP="00E2738E">
      <w:pPr>
        <w:spacing w:after="0"/>
        <w:ind w:left="360"/>
        <w:rPr>
          <w:rFonts w:cs="Arial"/>
          <w:b/>
          <w:lang w:val="en-GB"/>
        </w:rPr>
      </w:pPr>
    </w:p>
    <w:p w:rsidR="00E2738E" w:rsidRPr="00E2738E" w:rsidRDefault="00E2738E" w:rsidP="00E2738E">
      <w:pPr>
        <w:spacing w:after="0"/>
        <w:ind w:left="360"/>
        <w:rPr>
          <w:rFonts w:cs="Arial"/>
          <w:b/>
          <w:lang w:val="en-GB"/>
        </w:rPr>
      </w:pPr>
      <w:r w:rsidRPr="00E2738E">
        <w:rPr>
          <w:rFonts w:cs="Arial"/>
          <w:b/>
          <w:lang w:val="en-GB"/>
        </w:rPr>
        <w:t xml:space="preserve">Development trends </w:t>
      </w:r>
    </w:p>
    <w:p w:rsidR="004D430F" w:rsidRPr="001D45E6" w:rsidRDefault="00170D85" w:rsidP="00170D85">
      <w:pPr>
        <w:numPr>
          <w:ilvl w:val="0"/>
          <w:numId w:val="5"/>
        </w:numPr>
        <w:spacing w:after="0"/>
        <w:rPr>
          <w:rFonts w:cs="Arial"/>
          <w:lang w:val="en-GB"/>
        </w:rPr>
      </w:pPr>
      <w:r w:rsidRPr="001D45E6">
        <w:rPr>
          <w:rFonts w:cs="Arial"/>
          <w:lang w:val="en-GB"/>
        </w:rPr>
        <w:t>More efficient use of existing resources - creating a minimum of social network. services</w:t>
      </w:r>
    </w:p>
    <w:p w:rsidR="004D430F" w:rsidRPr="001D45E6" w:rsidRDefault="00170D85" w:rsidP="00170D85">
      <w:pPr>
        <w:numPr>
          <w:ilvl w:val="0"/>
          <w:numId w:val="5"/>
        </w:numPr>
        <w:spacing w:after="0"/>
        <w:rPr>
          <w:rFonts w:cs="Arial"/>
          <w:lang w:val="en-GB"/>
        </w:rPr>
      </w:pPr>
      <w:r w:rsidRPr="001D45E6">
        <w:rPr>
          <w:rFonts w:cs="Arial"/>
          <w:lang w:val="en-GB"/>
        </w:rPr>
        <w:t>Support for social prevention (outreach programs, NZDM, SAS)</w:t>
      </w:r>
    </w:p>
    <w:p w:rsidR="004D430F" w:rsidRPr="001D45E6" w:rsidRDefault="00170D85" w:rsidP="00170D85">
      <w:pPr>
        <w:numPr>
          <w:ilvl w:val="0"/>
          <w:numId w:val="5"/>
        </w:numPr>
        <w:spacing w:after="0"/>
        <w:rPr>
          <w:rFonts w:cs="Arial"/>
          <w:lang w:val="en-GB"/>
        </w:rPr>
      </w:pPr>
      <w:r w:rsidRPr="001D45E6">
        <w:rPr>
          <w:rFonts w:cs="Arial"/>
          <w:lang w:val="en-GB"/>
        </w:rPr>
        <w:t>Emphasis on supporting clients to maintain their natural environment by developing outreach services</w:t>
      </w:r>
    </w:p>
    <w:p w:rsidR="004D430F" w:rsidRPr="001D45E6" w:rsidRDefault="00170D85" w:rsidP="00170D85">
      <w:pPr>
        <w:numPr>
          <w:ilvl w:val="0"/>
          <w:numId w:val="5"/>
        </w:numPr>
        <w:spacing w:after="0"/>
        <w:rPr>
          <w:rFonts w:cs="Arial"/>
          <w:lang w:val="en-GB"/>
        </w:rPr>
      </w:pPr>
      <w:r w:rsidRPr="001D45E6">
        <w:rPr>
          <w:rFonts w:cs="Arial"/>
          <w:lang w:val="en-GB"/>
        </w:rPr>
        <w:t>Transformation in social services (deinstitutionalisation, humanization, ...)</w:t>
      </w:r>
    </w:p>
    <w:p w:rsidR="004D430F" w:rsidRPr="001D45E6" w:rsidRDefault="00170D85" w:rsidP="00170D85">
      <w:pPr>
        <w:numPr>
          <w:ilvl w:val="0"/>
          <w:numId w:val="5"/>
        </w:numPr>
        <w:spacing w:after="0"/>
        <w:rPr>
          <w:rFonts w:cs="Arial"/>
          <w:lang w:val="en-GB"/>
        </w:rPr>
      </w:pPr>
      <w:r w:rsidRPr="001D45E6">
        <w:rPr>
          <w:rFonts w:cs="Arial"/>
          <w:lang w:val="en-GB"/>
        </w:rPr>
        <w:t xml:space="preserve">Social </w:t>
      </w:r>
      <w:r w:rsidR="001D45E6" w:rsidRPr="001D45E6">
        <w:rPr>
          <w:rFonts w:cs="Arial"/>
          <w:lang w:val="en-GB"/>
        </w:rPr>
        <w:t>innovation</w:t>
      </w:r>
      <w:r w:rsidRPr="001D45E6">
        <w:rPr>
          <w:rFonts w:cs="Arial"/>
          <w:lang w:val="en-GB"/>
        </w:rPr>
        <w:t xml:space="preserve"> - </w:t>
      </w:r>
      <w:proofErr w:type="spellStart"/>
      <w:r w:rsidRPr="001D45E6">
        <w:rPr>
          <w:rFonts w:cs="Arial"/>
          <w:lang w:val="en-GB"/>
        </w:rPr>
        <w:t>eg</w:t>
      </w:r>
      <w:proofErr w:type="spellEnd"/>
      <w:r w:rsidRPr="001D45E6">
        <w:rPr>
          <w:rFonts w:cs="Arial"/>
          <w:lang w:val="en-GB"/>
        </w:rPr>
        <w:t>. new trends of housing</w:t>
      </w:r>
    </w:p>
    <w:p w:rsidR="004D430F" w:rsidRPr="001D45E6" w:rsidRDefault="00170D85" w:rsidP="00170D85">
      <w:pPr>
        <w:numPr>
          <w:ilvl w:val="0"/>
          <w:numId w:val="5"/>
        </w:numPr>
        <w:spacing w:after="0"/>
        <w:rPr>
          <w:rFonts w:cs="Arial"/>
          <w:lang w:val="en-GB"/>
        </w:rPr>
      </w:pPr>
      <w:r w:rsidRPr="001D45E6">
        <w:rPr>
          <w:rFonts w:cs="Arial"/>
          <w:lang w:val="en-GB"/>
        </w:rPr>
        <w:t>Linking departments (social × health services, but also housing, education, housing department etc.)</w:t>
      </w:r>
    </w:p>
    <w:p w:rsidR="009739A7" w:rsidRPr="009739A7" w:rsidRDefault="009739A7" w:rsidP="009739A7">
      <w:pPr>
        <w:spacing w:after="0"/>
        <w:rPr>
          <w:rFonts w:cs="Arial"/>
        </w:rPr>
      </w:pPr>
    </w:p>
    <w:p w:rsidR="000472D1" w:rsidRPr="00836900" w:rsidRDefault="00836900" w:rsidP="00C63E2B">
      <w:pPr>
        <w:pStyle w:val="Odstavecseseznamem"/>
        <w:numPr>
          <w:ilvl w:val="0"/>
          <w:numId w:val="40"/>
        </w:numPr>
        <w:rPr>
          <w:rFonts w:cs="Arial"/>
          <w:b/>
          <w:sz w:val="24"/>
          <w:szCs w:val="28"/>
          <w:lang w:val="en-GB"/>
        </w:rPr>
      </w:pPr>
      <w:r w:rsidRPr="00836900">
        <w:rPr>
          <w:rFonts w:cs="Arial"/>
          <w:b/>
          <w:sz w:val="24"/>
          <w:szCs w:val="28"/>
          <w:lang w:val="en-GB"/>
        </w:rPr>
        <w:t>Social services in the city of Brno</w:t>
      </w:r>
    </w:p>
    <w:p w:rsidR="009739A7" w:rsidRDefault="009739A7" w:rsidP="000472D1">
      <w:pPr>
        <w:rPr>
          <w:rFonts w:cs="Arial"/>
          <w:sz w:val="24"/>
          <w:szCs w:val="24"/>
        </w:rPr>
      </w:pPr>
      <w:r w:rsidRPr="009739A7">
        <w:rPr>
          <w:rFonts w:cs="Arial"/>
          <w:sz w:val="24"/>
          <w:szCs w:val="24"/>
        </w:rPr>
        <w:t>PhDr. Zdenka Hašová</w:t>
      </w:r>
    </w:p>
    <w:p w:rsidR="009739A7" w:rsidRPr="00836900" w:rsidRDefault="00836900" w:rsidP="000472D1">
      <w:pPr>
        <w:rPr>
          <w:rFonts w:cs="Arial"/>
          <w:b/>
          <w:sz w:val="24"/>
          <w:szCs w:val="24"/>
          <w:lang w:val="en-GB"/>
        </w:rPr>
      </w:pPr>
      <w:r>
        <w:rPr>
          <w:rFonts w:cs="Arial"/>
          <w:b/>
          <w:sz w:val="24"/>
          <w:szCs w:val="24"/>
          <w:lang w:val="en-GB"/>
        </w:rPr>
        <w:t>The mission of social care in Brno</w:t>
      </w:r>
    </w:p>
    <w:p w:rsidR="00507A94" w:rsidRPr="00836900" w:rsidRDefault="00836900" w:rsidP="00C63E2B">
      <w:pPr>
        <w:numPr>
          <w:ilvl w:val="0"/>
          <w:numId w:val="42"/>
        </w:numPr>
        <w:spacing w:after="0"/>
        <w:rPr>
          <w:sz w:val="24"/>
          <w:szCs w:val="24"/>
        </w:rPr>
      </w:pPr>
      <w:r>
        <w:rPr>
          <w:sz w:val="24"/>
          <w:szCs w:val="24"/>
          <w:lang w:val="en-GB"/>
        </w:rPr>
        <w:t>H</w:t>
      </w:r>
      <w:proofErr w:type="spellStart"/>
      <w:r w:rsidR="009E7577" w:rsidRPr="00836900">
        <w:rPr>
          <w:sz w:val="24"/>
          <w:szCs w:val="24"/>
          <w:lang w:val="en-US"/>
        </w:rPr>
        <w:t>elp</w:t>
      </w:r>
      <w:proofErr w:type="spellEnd"/>
      <w:r w:rsidR="009E7577" w:rsidRPr="00836900">
        <w:rPr>
          <w:sz w:val="24"/>
          <w:szCs w:val="24"/>
          <w:lang w:val="en-US"/>
        </w:rPr>
        <w:t xml:space="preserve"> citizens in unfavorable situations through social work and social services</w:t>
      </w:r>
    </w:p>
    <w:p w:rsidR="00836900" w:rsidRDefault="00836900" w:rsidP="00C63E2B">
      <w:pPr>
        <w:numPr>
          <w:ilvl w:val="0"/>
          <w:numId w:val="42"/>
        </w:numPr>
        <w:spacing w:after="0"/>
        <w:ind w:left="714" w:hanging="357"/>
        <w:rPr>
          <w:sz w:val="24"/>
          <w:szCs w:val="24"/>
        </w:rPr>
      </w:pPr>
      <w:r>
        <w:rPr>
          <w:sz w:val="24"/>
          <w:szCs w:val="24"/>
          <w:lang w:val="en-US"/>
        </w:rPr>
        <w:t>W</w:t>
      </w:r>
      <w:r w:rsidR="009E7577" w:rsidRPr="00836900">
        <w:rPr>
          <w:sz w:val="24"/>
          <w:szCs w:val="24"/>
          <w:lang w:val="en-US"/>
        </w:rPr>
        <w:t>elfare reform in 2012 changed the status of municipalities in the social care system</w:t>
      </w:r>
      <w:r>
        <w:rPr>
          <w:sz w:val="24"/>
          <w:szCs w:val="24"/>
          <w:lang w:val="en-US"/>
        </w:rPr>
        <w:t>.</w:t>
      </w:r>
    </w:p>
    <w:p w:rsidR="008A5416" w:rsidRPr="00836900" w:rsidRDefault="009E7577" w:rsidP="00C63E2B">
      <w:pPr>
        <w:numPr>
          <w:ilvl w:val="0"/>
          <w:numId w:val="42"/>
        </w:numPr>
        <w:spacing w:after="0"/>
        <w:ind w:left="714" w:hanging="357"/>
        <w:rPr>
          <w:sz w:val="24"/>
          <w:szCs w:val="24"/>
        </w:rPr>
      </w:pPr>
      <w:r w:rsidRPr="00836900">
        <w:rPr>
          <w:sz w:val="24"/>
          <w:szCs w:val="24"/>
          <w:lang w:val="en-US"/>
        </w:rPr>
        <w:t xml:space="preserve">A new definition of social work in municipalities aimed at specific target groups: families with dependent children, the elderly, the disabled, people at risk of social exclusion - counselling, social screening, work with clients in their natural </w:t>
      </w:r>
      <w:r w:rsidR="00836900" w:rsidRPr="00836900">
        <w:rPr>
          <w:sz w:val="24"/>
          <w:szCs w:val="24"/>
          <w:lang w:val="en-US"/>
        </w:rPr>
        <w:t>environment</w:t>
      </w:r>
      <w:r w:rsidRPr="00836900">
        <w:rPr>
          <w:sz w:val="24"/>
          <w:szCs w:val="24"/>
          <w:lang w:val="en-US"/>
        </w:rPr>
        <w:t>, help in difficult life situations, including mediating contacts with relevant institutions</w:t>
      </w:r>
      <w:r w:rsidR="00836900">
        <w:rPr>
          <w:sz w:val="24"/>
          <w:szCs w:val="24"/>
          <w:lang w:val="en-US"/>
        </w:rPr>
        <w:t xml:space="preserve">. </w:t>
      </w:r>
    </w:p>
    <w:p w:rsidR="009739A7" w:rsidRDefault="009739A7" w:rsidP="009739A7">
      <w:pPr>
        <w:jc w:val="center"/>
        <w:rPr>
          <w:sz w:val="24"/>
          <w:szCs w:val="24"/>
          <w:lang w:val="sk-SK"/>
        </w:rPr>
      </w:pPr>
      <w:r>
        <w:rPr>
          <w:noProof/>
          <w:sz w:val="24"/>
          <w:szCs w:val="24"/>
          <w:lang w:eastAsia="cs-CZ"/>
        </w:rPr>
        <w:lastRenderedPageBreak/>
        <w:drawing>
          <wp:inline distT="0" distB="0" distL="0" distR="0" wp14:anchorId="566B4C73" wp14:editId="6D60BC7B">
            <wp:extent cx="4754410" cy="3348841"/>
            <wp:effectExtent l="0" t="0" r="8255" b="444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66308" cy="3357221"/>
                    </a:xfrm>
                    <a:prstGeom prst="rect">
                      <a:avLst/>
                    </a:prstGeom>
                  </pic:spPr>
                </pic:pic>
              </a:graphicData>
            </a:graphic>
          </wp:inline>
        </w:drawing>
      </w:r>
    </w:p>
    <w:p w:rsidR="009739A7" w:rsidRPr="00836900" w:rsidRDefault="00836900" w:rsidP="009739A7">
      <w:pPr>
        <w:spacing w:after="0"/>
        <w:rPr>
          <w:rFonts w:cs="Arial"/>
          <w:lang w:val="en-GB"/>
        </w:rPr>
      </w:pPr>
      <w:proofErr w:type="gramStart"/>
      <w:r w:rsidRPr="00836900">
        <w:rPr>
          <w:rFonts w:cs="Arial"/>
          <w:b/>
          <w:bCs/>
          <w:lang w:val="en-GB"/>
        </w:rPr>
        <w:t>Social services</w:t>
      </w:r>
      <w:r w:rsidR="009739A7" w:rsidRPr="00836900">
        <w:rPr>
          <w:rFonts w:cs="Arial"/>
          <w:lang w:val="en-GB"/>
        </w:rPr>
        <w:t xml:space="preserve"> (</w:t>
      </w:r>
      <w:r w:rsidRPr="00836900">
        <w:rPr>
          <w:rFonts w:cs="Arial"/>
          <w:lang w:val="en-GB"/>
        </w:rPr>
        <w:t>according to the Act No.108/2006 Coll</w:t>
      </w:r>
      <w:r w:rsidR="009739A7" w:rsidRPr="00836900">
        <w:rPr>
          <w:rFonts w:cs="Arial"/>
          <w:lang w:val="en-GB"/>
        </w:rPr>
        <w:t>.)</w:t>
      </w:r>
      <w:proofErr w:type="gramEnd"/>
    </w:p>
    <w:p w:rsidR="00507A94" w:rsidRPr="00836900" w:rsidRDefault="00836900" w:rsidP="00C63E2B">
      <w:pPr>
        <w:numPr>
          <w:ilvl w:val="0"/>
          <w:numId w:val="45"/>
        </w:numPr>
        <w:spacing w:after="0"/>
        <w:rPr>
          <w:rFonts w:cs="Arial"/>
          <w:lang w:val="en-GB"/>
        </w:rPr>
      </w:pPr>
      <w:r>
        <w:rPr>
          <w:rFonts w:cs="Arial"/>
          <w:lang w:val="en-GB"/>
        </w:rPr>
        <w:t>Social counselling</w:t>
      </w:r>
    </w:p>
    <w:p w:rsidR="008A5416" w:rsidRPr="00836900" w:rsidRDefault="009E7577" w:rsidP="00C63E2B">
      <w:pPr>
        <w:numPr>
          <w:ilvl w:val="0"/>
          <w:numId w:val="45"/>
        </w:numPr>
        <w:spacing w:after="0"/>
        <w:rPr>
          <w:rFonts w:cs="Arial"/>
        </w:rPr>
      </w:pPr>
      <w:r w:rsidRPr="00836900">
        <w:rPr>
          <w:rFonts w:cs="Arial"/>
          <w:lang w:val="en-US"/>
        </w:rPr>
        <w:t>Social care services</w:t>
      </w:r>
    </w:p>
    <w:p w:rsidR="008A5416" w:rsidRPr="00836900" w:rsidRDefault="009E7577" w:rsidP="00C63E2B">
      <w:pPr>
        <w:numPr>
          <w:ilvl w:val="0"/>
          <w:numId w:val="45"/>
        </w:numPr>
        <w:spacing w:after="0"/>
        <w:rPr>
          <w:rFonts w:cs="Arial"/>
        </w:rPr>
      </w:pPr>
      <w:r w:rsidRPr="00836900">
        <w:rPr>
          <w:rFonts w:cs="Arial"/>
          <w:lang w:val="en-US"/>
        </w:rPr>
        <w:t xml:space="preserve">Social prevention services </w:t>
      </w:r>
    </w:p>
    <w:p w:rsidR="007760BE" w:rsidRPr="00836900" w:rsidRDefault="007760BE" w:rsidP="009739A7">
      <w:pPr>
        <w:spacing w:after="0"/>
        <w:rPr>
          <w:rFonts w:cs="Arial"/>
          <w:b/>
          <w:bCs/>
          <w:lang w:val="en-GB"/>
        </w:rPr>
      </w:pPr>
    </w:p>
    <w:p w:rsidR="009739A7" w:rsidRPr="00836900" w:rsidRDefault="00A21C25" w:rsidP="009739A7">
      <w:pPr>
        <w:spacing w:after="0"/>
        <w:rPr>
          <w:rFonts w:cs="Arial"/>
          <w:lang w:val="en-GB"/>
        </w:rPr>
      </w:pPr>
      <w:r>
        <w:rPr>
          <w:rFonts w:cs="Arial"/>
          <w:b/>
          <w:bCs/>
          <w:lang w:val="en-GB"/>
        </w:rPr>
        <w:t>Forms of providing the services</w:t>
      </w:r>
      <w:r w:rsidR="009739A7" w:rsidRPr="00836900">
        <w:rPr>
          <w:rFonts w:cs="Arial"/>
          <w:lang w:val="en-GB"/>
        </w:rPr>
        <w:t xml:space="preserve">: </w:t>
      </w:r>
    </w:p>
    <w:p w:rsidR="00DD09E7" w:rsidRPr="00836900" w:rsidRDefault="007C0FDC" w:rsidP="00C63E2B">
      <w:pPr>
        <w:pStyle w:val="Odstavecseseznamem"/>
        <w:numPr>
          <w:ilvl w:val="0"/>
          <w:numId w:val="46"/>
        </w:numPr>
        <w:spacing w:after="0"/>
        <w:rPr>
          <w:rFonts w:cs="Arial"/>
          <w:lang w:val="en-GB"/>
        </w:rPr>
      </w:pPr>
      <w:r>
        <w:rPr>
          <w:rFonts w:cs="Arial"/>
          <w:lang w:val="en-GB"/>
        </w:rPr>
        <w:t>R</w:t>
      </w:r>
      <w:r w:rsidR="00A21C25">
        <w:rPr>
          <w:rFonts w:cs="Arial"/>
          <w:lang w:val="en-GB"/>
        </w:rPr>
        <w:t>esidential</w:t>
      </w:r>
    </w:p>
    <w:p w:rsidR="00DD09E7" w:rsidRPr="00836900" w:rsidRDefault="007C0FDC" w:rsidP="00C63E2B">
      <w:pPr>
        <w:pStyle w:val="Odstavecseseznamem"/>
        <w:numPr>
          <w:ilvl w:val="0"/>
          <w:numId w:val="46"/>
        </w:numPr>
        <w:spacing w:after="0"/>
        <w:rPr>
          <w:rFonts w:cs="Arial"/>
          <w:lang w:val="en-GB"/>
        </w:rPr>
      </w:pPr>
      <w:r>
        <w:rPr>
          <w:rFonts w:cs="Arial"/>
          <w:lang w:val="en-GB"/>
        </w:rPr>
        <w:t>A</w:t>
      </w:r>
      <w:r w:rsidR="00A21C25">
        <w:rPr>
          <w:rFonts w:cs="Arial"/>
          <w:lang w:val="en-GB"/>
        </w:rPr>
        <w:t>mbulatory</w:t>
      </w:r>
    </w:p>
    <w:p w:rsidR="009739A7" w:rsidRPr="00A21C25" w:rsidRDefault="007C0FDC" w:rsidP="00C63E2B">
      <w:pPr>
        <w:pStyle w:val="Odstavecseseznamem"/>
        <w:numPr>
          <w:ilvl w:val="0"/>
          <w:numId w:val="46"/>
        </w:numPr>
        <w:spacing w:after="0"/>
        <w:rPr>
          <w:rFonts w:cs="Arial"/>
          <w:lang w:val="en-GB"/>
        </w:rPr>
      </w:pPr>
      <w:r>
        <w:rPr>
          <w:rFonts w:cs="Arial"/>
          <w:lang w:val="en-GB"/>
        </w:rPr>
        <w:t>F</w:t>
      </w:r>
      <w:r w:rsidR="00A21C25">
        <w:rPr>
          <w:rFonts w:cs="Arial"/>
          <w:lang w:val="en-GB"/>
        </w:rPr>
        <w:t>ield</w:t>
      </w:r>
    </w:p>
    <w:p w:rsidR="00A21C25" w:rsidRDefault="00A21C25" w:rsidP="009739A7">
      <w:pPr>
        <w:spacing w:after="0"/>
        <w:rPr>
          <w:rFonts w:cs="Arial"/>
          <w:lang w:val="en-GB"/>
        </w:rPr>
      </w:pPr>
    </w:p>
    <w:p w:rsidR="00F219FA" w:rsidRPr="00F219FA" w:rsidRDefault="00F219FA" w:rsidP="00F219FA">
      <w:pPr>
        <w:spacing w:after="0"/>
        <w:rPr>
          <w:rFonts w:cs="Arial"/>
        </w:rPr>
      </w:pPr>
      <w:r w:rsidRPr="00F219FA">
        <w:rPr>
          <w:rFonts w:cs="Arial"/>
          <w:lang w:val="en-US"/>
        </w:rPr>
        <w:t>In 2013 there were 237 social services registered provided by 88 organizations (almost half of all registered social services throughout JMK) in Brno.</w:t>
      </w:r>
    </w:p>
    <w:p w:rsidR="00DD09E7" w:rsidRPr="00F219FA" w:rsidRDefault="00DD09E7" w:rsidP="009739A7">
      <w:pPr>
        <w:spacing w:after="0"/>
        <w:rPr>
          <w:rFonts w:cs="Arial"/>
        </w:rPr>
      </w:pPr>
    </w:p>
    <w:p w:rsidR="008A5416" w:rsidRPr="00F219FA" w:rsidRDefault="009E7577" w:rsidP="00C63E2B">
      <w:pPr>
        <w:numPr>
          <w:ilvl w:val="0"/>
          <w:numId w:val="65"/>
        </w:numPr>
        <w:spacing w:after="0"/>
        <w:rPr>
          <w:rFonts w:cs="Arial"/>
        </w:rPr>
      </w:pPr>
      <w:r w:rsidRPr="00F219FA">
        <w:rPr>
          <w:rFonts w:cs="Arial"/>
          <w:lang w:val="en-US"/>
        </w:rPr>
        <w:t>The City of Brno - facilities for endangered children and youth (department of social prevention for youth and young adults of the Department of Social Welfare Brno City Hall)</w:t>
      </w:r>
      <w:r w:rsidR="00F219FA">
        <w:rPr>
          <w:rFonts w:cs="Arial"/>
          <w:lang w:val="en-US"/>
        </w:rPr>
        <w:t>.</w:t>
      </w:r>
    </w:p>
    <w:p w:rsidR="00A042C5" w:rsidRPr="00F219FA" w:rsidRDefault="00A042C5" w:rsidP="00A042C5">
      <w:pPr>
        <w:spacing w:after="0"/>
        <w:ind w:left="720"/>
        <w:rPr>
          <w:rFonts w:cs="Arial"/>
        </w:rPr>
      </w:pPr>
    </w:p>
    <w:p w:rsidR="008A5416" w:rsidRPr="00F219FA" w:rsidRDefault="009E7577" w:rsidP="00C63E2B">
      <w:pPr>
        <w:numPr>
          <w:ilvl w:val="0"/>
          <w:numId w:val="66"/>
        </w:numPr>
        <w:spacing w:after="0"/>
        <w:rPr>
          <w:rFonts w:cs="Arial"/>
        </w:rPr>
      </w:pPr>
      <w:r w:rsidRPr="00F219FA">
        <w:rPr>
          <w:rFonts w:cs="Arial"/>
          <w:lang w:val="en-US"/>
        </w:rPr>
        <w:lastRenderedPageBreak/>
        <w:t>Contributory organizations - 11 homes for the elderly and Social Services Centre, contr. org. (+2 Contributory organizations MLSA)</w:t>
      </w:r>
      <w:r w:rsidR="00F219FA">
        <w:rPr>
          <w:rFonts w:cs="Arial"/>
          <w:lang w:val="en-US"/>
        </w:rPr>
        <w:t xml:space="preserve">. </w:t>
      </w:r>
    </w:p>
    <w:p w:rsidR="00A042C5" w:rsidRPr="00836900" w:rsidRDefault="00A042C5" w:rsidP="00A042C5">
      <w:pPr>
        <w:spacing w:after="0"/>
        <w:rPr>
          <w:rFonts w:cs="Arial"/>
          <w:lang w:val="en-GB"/>
        </w:rPr>
      </w:pPr>
    </w:p>
    <w:p w:rsidR="008A5416" w:rsidRPr="00F219FA" w:rsidRDefault="009E7577" w:rsidP="00C63E2B">
      <w:pPr>
        <w:numPr>
          <w:ilvl w:val="0"/>
          <w:numId w:val="67"/>
        </w:numPr>
        <w:spacing w:after="0"/>
        <w:rPr>
          <w:rFonts w:cs="Arial"/>
        </w:rPr>
      </w:pPr>
      <w:r w:rsidRPr="00F219FA">
        <w:rPr>
          <w:rFonts w:cs="Arial"/>
          <w:lang w:val="en-US"/>
        </w:rPr>
        <w:t>6 day care centers in 6 boroughs</w:t>
      </w:r>
      <w:r w:rsidR="00F219FA">
        <w:rPr>
          <w:rFonts w:cs="Arial"/>
          <w:lang w:val="en-US"/>
        </w:rPr>
        <w:t xml:space="preserve">. </w:t>
      </w:r>
    </w:p>
    <w:p w:rsidR="00A042C5" w:rsidRPr="00836900" w:rsidRDefault="00A042C5" w:rsidP="00A042C5">
      <w:pPr>
        <w:spacing w:after="0"/>
        <w:rPr>
          <w:rFonts w:cs="Arial"/>
          <w:lang w:val="en-GB"/>
        </w:rPr>
      </w:pPr>
    </w:p>
    <w:p w:rsidR="00507A94" w:rsidRPr="00F219FA" w:rsidRDefault="009E7577" w:rsidP="00C63E2B">
      <w:pPr>
        <w:numPr>
          <w:ilvl w:val="0"/>
          <w:numId w:val="47"/>
        </w:numPr>
        <w:spacing w:after="0"/>
        <w:rPr>
          <w:rFonts w:cs="Arial"/>
        </w:rPr>
      </w:pPr>
      <w:r w:rsidRPr="00F219FA">
        <w:rPr>
          <w:rFonts w:cs="Arial"/>
          <w:lang w:val="en-US"/>
        </w:rPr>
        <w:t>More than 70 non-governmental organizations and other entities</w:t>
      </w:r>
      <w:r w:rsidR="009739A7" w:rsidRPr="00F219FA">
        <w:rPr>
          <w:rFonts w:cs="Arial"/>
          <w:lang w:val="en-GB"/>
        </w:rPr>
        <w:t>.</w:t>
      </w:r>
    </w:p>
    <w:p w:rsidR="00A042C5" w:rsidRPr="00836900" w:rsidRDefault="00A042C5" w:rsidP="00A042C5">
      <w:pPr>
        <w:spacing w:after="0"/>
        <w:rPr>
          <w:rFonts w:cs="Arial"/>
          <w:lang w:val="en-GB"/>
        </w:rPr>
      </w:pPr>
    </w:p>
    <w:p w:rsidR="005E6D70" w:rsidRDefault="009E7577" w:rsidP="00C63E2B">
      <w:pPr>
        <w:numPr>
          <w:ilvl w:val="0"/>
          <w:numId w:val="47"/>
        </w:numPr>
        <w:spacing w:after="0"/>
        <w:rPr>
          <w:rFonts w:cs="Arial"/>
        </w:rPr>
      </w:pPr>
      <w:r w:rsidRPr="00F219FA">
        <w:rPr>
          <w:rFonts w:cs="Arial"/>
          <w:lang w:val="en-US"/>
        </w:rPr>
        <w:t xml:space="preserve">Community planning method as a tool for the development of the </w:t>
      </w:r>
      <w:r w:rsidRPr="00F219FA">
        <w:rPr>
          <w:rFonts w:cs="Arial"/>
          <w:b/>
          <w:bCs/>
          <w:lang w:val="en-US"/>
        </w:rPr>
        <w:t xml:space="preserve">management and decision-making system on social services </w:t>
      </w:r>
      <w:r w:rsidRPr="00F219FA">
        <w:rPr>
          <w:rFonts w:cs="Arial"/>
          <w:lang w:val="en-US"/>
        </w:rPr>
        <w:t xml:space="preserve">used in Brno since 2005. </w:t>
      </w:r>
    </w:p>
    <w:p w:rsidR="00F219FA" w:rsidRPr="00F219FA" w:rsidRDefault="00F219FA" w:rsidP="00F219FA">
      <w:pPr>
        <w:spacing w:after="0"/>
        <w:rPr>
          <w:rFonts w:cs="Arial"/>
        </w:rPr>
      </w:pPr>
    </w:p>
    <w:p w:rsidR="00F219FA" w:rsidRPr="00EE2731" w:rsidRDefault="009E7577" w:rsidP="00C63E2B">
      <w:pPr>
        <w:numPr>
          <w:ilvl w:val="0"/>
          <w:numId w:val="47"/>
        </w:numPr>
        <w:spacing w:after="0"/>
        <w:rPr>
          <w:rFonts w:cs="Arial"/>
        </w:rPr>
      </w:pPr>
      <w:r w:rsidRPr="00F219FA">
        <w:rPr>
          <w:rFonts w:cs="Arial"/>
          <w:lang w:val="en-US"/>
        </w:rPr>
        <w:t xml:space="preserve">Community planning of social services (CPSS) based on the cooperation of all key stakeholders - advertisers, providers and users of social services (Triad) - the purpose is to organize such meetings on social services, which will result in an agreement on their </w:t>
      </w:r>
      <w:r w:rsidR="00F219FA" w:rsidRPr="00F219FA">
        <w:rPr>
          <w:rFonts w:cs="Arial"/>
          <w:lang w:val="en-US"/>
        </w:rPr>
        <w:t>development</w:t>
      </w:r>
      <w:r w:rsidRPr="00F219FA">
        <w:rPr>
          <w:rFonts w:cs="Arial"/>
          <w:lang w:val="en-US"/>
        </w:rPr>
        <w:t>, or downturn.</w:t>
      </w:r>
    </w:p>
    <w:p w:rsidR="00F219FA" w:rsidRPr="00F219FA" w:rsidRDefault="00F219FA" w:rsidP="00F219FA">
      <w:pPr>
        <w:spacing w:after="0"/>
        <w:rPr>
          <w:rFonts w:cs="Arial"/>
        </w:rPr>
      </w:pPr>
    </w:p>
    <w:p w:rsidR="00507A94" w:rsidRPr="00836900" w:rsidRDefault="00F219FA" w:rsidP="00C63E2B">
      <w:pPr>
        <w:numPr>
          <w:ilvl w:val="0"/>
          <w:numId w:val="47"/>
        </w:numPr>
        <w:spacing w:after="0"/>
        <w:rPr>
          <w:rFonts w:cs="Arial"/>
          <w:lang w:val="en-GB"/>
        </w:rPr>
      </w:pPr>
      <w:r w:rsidRPr="00F219FA">
        <w:rPr>
          <w:rFonts w:cs="Arial"/>
          <w:lang w:val="en-US"/>
        </w:rPr>
        <w:t>Community planning is a way of planning social services at municipal or regional level to fit local specifics and needs of individual citizens.</w:t>
      </w:r>
      <w:r>
        <w:rPr>
          <w:rFonts w:cs="Arial"/>
          <w:lang w:val="en-US"/>
        </w:rPr>
        <w:t xml:space="preserve"> </w:t>
      </w:r>
    </w:p>
    <w:p w:rsidR="005E6D70" w:rsidRPr="00836900" w:rsidRDefault="005E6D70" w:rsidP="005E6D70">
      <w:pPr>
        <w:spacing w:after="0"/>
        <w:rPr>
          <w:rFonts w:cs="Arial"/>
          <w:lang w:val="en-GB"/>
        </w:rPr>
      </w:pPr>
    </w:p>
    <w:p w:rsidR="00F219FA" w:rsidRPr="00F219FA" w:rsidRDefault="00F219FA" w:rsidP="00F219FA">
      <w:pPr>
        <w:rPr>
          <w:rFonts w:cs="Arial"/>
          <w:b/>
        </w:rPr>
      </w:pPr>
      <w:r w:rsidRPr="00F219FA">
        <w:rPr>
          <w:rFonts w:cs="Arial"/>
          <w:b/>
          <w:u w:val="single"/>
          <w:lang w:val="en-US"/>
        </w:rPr>
        <w:t>The aim of planning are social services</w:t>
      </w:r>
      <w:r w:rsidRPr="00F219FA">
        <w:rPr>
          <w:rFonts w:cs="Arial"/>
          <w:b/>
          <w:lang w:val="en-US"/>
        </w:rPr>
        <w:t>, which</w:t>
      </w:r>
    </w:p>
    <w:p w:rsidR="00507A94" w:rsidRPr="00F219FA" w:rsidRDefault="00F219FA" w:rsidP="00C63E2B">
      <w:pPr>
        <w:pStyle w:val="Odstavecseseznamem"/>
        <w:numPr>
          <w:ilvl w:val="0"/>
          <w:numId w:val="68"/>
        </w:numPr>
        <w:spacing w:after="0"/>
        <w:rPr>
          <w:rFonts w:cs="Arial"/>
          <w:lang w:val="en-GB"/>
        </w:rPr>
      </w:pPr>
      <w:proofErr w:type="gramStart"/>
      <w:r w:rsidRPr="00F219FA">
        <w:rPr>
          <w:rFonts w:cs="Arial"/>
          <w:lang w:val="en-US"/>
        </w:rPr>
        <w:t>are</w:t>
      </w:r>
      <w:proofErr w:type="gramEnd"/>
      <w:r w:rsidRPr="00F219FA">
        <w:rPr>
          <w:rFonts w:cs="Arial"/>
          <w:lang w:val="en-US"/>
        </w:rPr>
        <w:t xml:space="preserve"> available (in terms of capacity, place and time</w:t>
      </w:r>
      <w:r w:rsidRPr="00F219FA">
        <w:rPr>
          <w:rFonts w:cs="Arial"/>
          <w:lang w:val="en-GB"/>
        </w:rPr>
        <w:t>,…)</w:t>
      </w:r>
    </w:p>
    <w:p w:rsidR="008A5416" w:rsidRPr="00F219FA" w:rsidRDefault="009E7577" w:rsidP="00C63E2B">
      <w:pPr>
        <w:numPr>
          <w:ilvl w:val="0"/>
          <w:numId w:val="48"/>
        </w:numPr>
        <w:spacing w:after="0"/>
        <w:rPr>
          <w:rFonts w:cs="Arial"/>
        </w:rPr>
      </w:pPr>
      <w:r w:rsidRPr="00F219FA">
        <w:rPr>
          <w:rFonts w:cs="Arial"/>
          <w:lang w:val="en-US"/>
        </w:rPr>
        <w:t xml:space="preserve">of a high quality and </w:t>
      </w:r>
    </w:p>
    <w:p w:rsidR="008A5416" w:rsidRPr="00F219FA" w:rsidRDefault="009E7577" w:rsidP="00C63E2B">
      <w:pPr>
        <w:numPr>
          <w:ilvl w:val="0"/>
          <w:numId w:val="48"/>
        </w:numPr>
        <w:spacing w:after="0"/>
        <w:rPr>
          <w:rFonts w:cs="Arial"/>
        </w:rPr>
      </w:pPr>
      <w:r w:rsidRPr="00F219FA">
        <w:rPr>
          <w:rFonts w:cs="Arial"/>
          <w:lang w:val="en-US"/>
        </w:rPr>
        <w:t>react to needs of users, appropriately to community options</w:t>
      </w:r>
    </w:p>
    <w:p w:rsidR="008A5416" w:rsidRPr="00F219FA" w:rsidRDefault="00B330D4" w:rsidP="00C63E2B">
      <w:pPr>
        <w:numPr>
          <w:ilvl w:val="0"/>
          <w:numId w:val="48"/>
        </w:numPr>
        <w:spacing w:after="0"/>
        <w:rPr>
          <w:rFonts w:cs="Arial"/>
        </w:rPr>
      </w:pPr>
      <w:r>
        <w:rPr>
          <w:rFonts w:cs="Arial"/>
        </w:rPr>
        <w:t>c</w:t>
      </w:r>
      <w:proofErr w:type="spellStart"/>
      <w:r w:rsidR="009E7577" w:rsidRPr="00F219FA">
        <w:rPr>
          <w:rFonts w:cs="Arial"/>
          <w:lang w:val="en-US"/>
        </w:rPr>
        <w:t>lear</w:t>
      </w:r>
      <w:proofErr w:type="spellEnd"/>
      <w:r w:rsidR="009E7577" w:rsidRPr="00F219FA">
        <w:rPr>
          <w:rFonts w:cs="Arial"/>
          <w:lang w:val="en-US"/>
        </w:rPr>
        <w:t xml:space="preserve"> and understandable range of social services (directory, web </w:t>
      </w:r>
      <w:proofErr w:type="gramStart"/>
      <w:r w:rsidR="00F219FA" w:rsidRPr="00F219FA">
        <w:rPr>
          <w:rFonts w:cs="Arial"/>
          <w:lang w:val="en-US"/>
        </w:rPr>
        <w:t>portals  ...</w:t>
      </w:r>
      <w:r w:rsidR="009E7577" w:rsidRPr="00F219FA">
        <w:rPr>
          <w:rFonts w:cs="Arial"/>
          <w:lang w:val="en-US"/>
        </w:rPr>
        <w:t>)</w:t>
      </w:r>
      <w:proofErr w:type="gramEnd"/>
      <w:r w:rsidR="009E7577" w:rsidRPr="00F219FA">
        <w:rPr>
          <w:rFonts w:cs="Arial"/>
          <w:lang w:val="en-US"/>
        </w:rPr>
        <w:t xml:space="preserve"> </w:t>
      </w:r>
    </w:p>
    <w:p w:rsidR="00F219FA" w:rsidRPr="00F219FA" w:rsidRDefault="00B330D4" w:rsidP="00C63E2B">
      <w:pPr>
        <w:numPr>
          <w:ilvl w:val="0"/>
          <w:numId w:val="48"/>
        </w:numPr>
        <w:spacing w:after="0"/>
        <w:rPr>
          <w:rFonts w:cs="Arial"/>
        </w:rPr>
      </w:pPr>
      <w:r>
        <w:rPr>
          <w:rFonts w:cs="Arial"/>
          <w:lang w:val="en-US"/>
        </w:rPr>
        <w:t>f</w:t>
      </w:r>
      <w:r w:rsidR="009E7577" w:rsidRPr="00F219FA">
        <w:rPr>
          <w:rFonts w:cs="Arial"/>
          <w:lang w:val="en-US"/>
        </w:rPr>
        <w:t xml:space="preserve">inancing only those services that are actually needed </w:t>
      </w:r>
    </w:p>
    <w:p w:rsidR="00680B8B" w:rsidRPr="00B330D4" w:rsidRDefault="00680B8B" w:rsidP="00680B8B">
      <w:pPr>
        <w:spacing w:after="0"/>
        <w:ind w:left="360"/>
        <w:rPr>
          <w:rFonts w:cs="Arial"/>
        </w:rPr>
      </w:pPr>
    </w:p>
    <w:p w:rsidR="00F219FA" w:rsidRPr="00F219FA" w:rsidRDefault="00B330D4" w:rsidP="00C63E2B">
      <w:pPr>
        <w:numPr>
          <w:ilvl w:val="0"/>
          <w:numId w:val="49"/>
        </w:numPr>
        <w:rPr>
          <w:rFonts w:cs="Arial"/>
        </w:rPr>
      </w:pPr>
      <w:proofErr w:type="gramStart"/>
      <w:r>
        <w:rPr>
          <w:rFonts w:cs="Arial"/>
          <w:lang w:val="en-US"/>
        </w:rPr>
        <w:t>o</w:t>
      </w:r>
      <w:r w:rsidR="00F219FA" w:rsidRPr="00F219FA">
        <w:rPr>
          <w:rFonts w:cs="Arial"/>
          <w:lang w:val="en-US"/>
        </w:rPr>
        <w:t>ne</w:t>
      </w:r>
      <w:proofErr w:type="gramEnd"/>
      <w:r w:rsidR="00F219FA" w:rsidRPr="00F219FA">
        <w:rPr>
          <w:rFonts w:cs="Arial"/>
          <w:lang w:val="en-US"/>
        </w:rPr>
        <w:t xml:space="preserve"> of the outcomes of the services planning process is a medium-term strategy in the area of social services - community plan for the period - one of the instruments for financing social services</w:t>
      </w:r>
      <w:r w:rsidR="00F219FA">
        <w:rPr>
          <w:rFonts w:cs="Arial"/>
          <w:lang w:val="en-US"/>
        </w:rPr>
        <w:t>.</w:t>
      </w:r>
    </w:p>
    <w:p w:rsidR="00EC6A75" w:rsidRPr="00836900" w:rsidRDefault="00EC6A75" w:rsidP="00EC6A75">
      <w:pPr>
        <w:spacing w:after="0"/>
        <w:rPr>
          <w:rFonts w:cs="Arial"/>
          <w:lang w:val="en-GB"/>
        </w:rPr>
      </w:pPr>
    </w:p>
    <w:p w:rsidR="009739A7" w:rsidRPr="00836900" w:rsidRDefault="000B0126" w:rsidP="00EC6A75">
      <w:pPr>
        <w:spacing w:after="0"/>
        <w:rPr>
          <w:rFonts w:cs="Arial"/>
          <w:b/>
          <w:lang w:val="en-GB"/>
        </w:rPr>
      </w:pPr>
      <w:r w:rsidRPr="000B0126">
        <w:rPr>
          <w:rFonts w:cs="Arial"/>
          <w:b/>
          <w:u w:val="single"/>
          <w:lang w:val="en-GB"/>
        </w:rPr>
        <w:t>So far there are 3 community plans of social services processed in Brno</w:t>
      </w:r>
      <w:r>
        <w:rPr>
          <w:rFonts w:cs="Arial"/>
          <w:b/>
          <w:lang w:val="en-GB"/>
        </w:rPr>
        <w:t>, which for the period in question</w:t>
      </w:r>
      <w:r w:rsidR="00EC6A75" w:rsidRPr="00836900">
        <w:rPr>
          <w:rFonts w:cs="Arial"/>
          <w:b/>
          <w:lang w:val="en-GB"/>
        </w:rPr>
        <w:t>:</w:t>
      </w:r>
    </w:p>
    <w:p w:rsidR="00507A94" w:rsidRPr="00836900" w:rsidRDefault="000B0126" w:rsidP="00C63E2B">
      <w:pPr>
        <w:numPr>
          <w:ilvl w:val="0"/>
          <w:numId w:val="50"/>
        </w:numPr>
        <w:spacing w:after="0"/>
        <w:rPr>
          <w:rFonts w:cs="Arial"/>
          <w:lang w:val="en-GB"/>
        </w:rPr>
      </w:pPr>
      <w:r>
        <w:rPr>
          <w:rFonts w:cs="Arial"/>
          <w:lang w:val="en-GB"/>
        </w:rPr>
        <w:t>Describe the current situation of social services in the city</w:t>
      </w:r>
      <w:r w:rsidR="00EC6A75" w:rsidRPr="00836900">
        <w:rPr>
          <w:rFonts w:cs="Arial"/>
          <w:lang w:val="en-GB"/>
        </w:rPr>
        <w:t>.</w:t>
      </w:r>
    </w:p>
    <w:p w:rsidR="00507A94" w:rsidRPr="00836900" w:rsidRDefault="000B0126" w:rsidP="00C63E2B">
      <w:pPr>
        <w:numPr>
          <w:ilvl w:val="0"/>
          <w:numId w:val="50"/>
        </w:numPr>
        <w:spacing w:after="0"/>
        <w:rPr>
          <w:rFonts w:cs="Arial"/>
          <w:lang w:val="en-GB"/>
        </w:rPr>
      </w:pPr>
      <w:r>
        <w:rPr>
          <w:rFonts w:cs="Arial"/>
          <w:lang w:val="en-GB"/>
        </w:rPr>
        <w:lastRenderedPageBreak/>
        <w:t xml:space="preserve">Ascertains the needs in the area of social services (user needs analysis, sociological studies). </w:t>
      </w:r>
    </w:p>
    <w:p w:rsidR="00507A94" w:rsidRPr="00836900" w:rsidRDefault="000B0126" w:rsidP="00C63E2B">
      <w:pPr>
        <w:numPr>
          <w:ilvl w:val="0"/>
          <w:numId w:val="50"/>
        </w:numPr>
        <w:spacing w:after="0"/>
        <w:rPr>
          <w:rFonts w:cs="Arial"/>
          <w:lang w:val="en-GB"/>
        </w:rPr>
      </w:pPr>
      <w:r>
        <w:rPr>
          <w:rFonts w:cs="Arial"/>
          <w:lang w:val="en-GB"/>
        </w:rPr>
        <w:t>They compare the existing supply of social services to the identified needs of users</w:t>
      </w:r>
      <w:r w:rsidR="00EC6A75" w:rsidRPr="00836900">
        <w:rPr>
          <w:rFonts w:cs="Arial"/>
          <w:lang w:val="en-GB"/>
        </w:rPr>
        <w:t>.</w:t>
      </w:r>
    </w:p>
    <w:p w:rsidR="00507A94" w:rsidRPr="00836900" w:rsidRDefault="000B0126" w:rsidP="00C63E2B">
      <w:pPr>
        <w:numPr>
          <w:ilvl w:val="0"/>
          <w:numId w:val="50"/>
        </w:numPr>
        <w:spacing w:after="0"/>
        <w:rPr>
          <w:rFonts w:cs="Arial"/>
          <w:lang w:val="en-GB"/>
        </w:rPr>
      </w:pPr>
      <w:r>
        <w:rPr>
          <w:rFonts w:cs="Arial"/>
          <w:lang w:val="en-GB"/>
        </w:rPr>
        <w:t>They formulate the priorities in social services</w:t>
      </w:r>
      <w:r w:rsidR="00EC6A75" w:rsidRPr="00836900">
        <w:rPr>
          <w:rFonts w:cs="Arial"/>
          <w:lang w:val="en-GB"/>
        </w:rPr>
        <w:t>.</w:t>
      </w:r>
    </w:p>
    <w:p w:rsidR="00507A94" w:rsidRPr="00836900" w:rsidRDefault="000B0126" w:rsidP="00C63E2B">
      <w:pPr>
        <w:numPr>
          <w:ilvl w:val="0"/>
          <w:numId w:val="50"/>
        </w:numPr>
        <w:spacing w:after="0"/>
        <w:rPr>
          <w:rFonts w:cs="Arial"/>
          <w:lang w:val="en-GB"/>
        </w:rPr>
      </w:pPr>
      <w:r>
        <w:rPr>
          <w:rFonts w:cs="Arial"/>
          <w:lang w:val="en-GB"/>
        </w:rPr>
        <w:t>They outline the trends, hitherto unsolved problems and areas</w:t>
      </w:r>
      <w:r w:rsidR="00EC6A75" w:rsidRPr="00836900">
        <w:rPr>
          <w:rFonts w:cs="Arial"/>
          <w:lang w:val="en-GB"/>
        </w:rPr>
        <w:t>.</w:t>
      </w:r>
    </w:p>
    <w:p w:rsidR="00507A94" w:rsidRPr="00836900" w:rsidRDefault="000B0126" w:rsidP="00C63E2B">
      <w:pPr>
        <w:numPr>
          <w:ilvl w:val="0"/>
          <w:numId w:val="50"/>
        </w:numPr>
        <w:spacing w:after="0"/>
        <w:rPr>
          <w:rFonts w:cs="Arial"/>
          <w:lang w:val="en-GB"/>
        </w:rPr>
      </w:pPr>
      <w:r>
        <w:rPr>
          <w:rFonts w:cs="Arial"/>
          <w:lang w:val="en-GB"/>
        </w:rPr>
        <w:t>They represent the starting point for financing social services</w:t>
      </w:r>
      <w:r w:rsidR="00EC6A75" w:rsidRPr="00836900">
        <w:rPr>
          <w:rFonts w:cs="Arial"/>
          <w:lang w:val="en-GB"/>
        </w:rPr>
        <w:t>.</w:t>
      </w:r>
    </w:p>
    <w:p w:rsidR="007760BE" w:rsidRPr="00836900" w:rsidRDefault="007760BE" w:rsidP="007760BE">
      <w:pPr>
        <w:spacing w:after="0"/>
        <w:rPr>
          <w:rFonts w:cs="Arial"/>
          <w:lang w:val="en-GB"/>
        </w:rPr>
      </w:pPr>
    </w:p>
    <w:p w:rsidR="007760BE" w:rsidRPr="00836900" w:rsidRDefault="00DE3FEF" w:rsidP="007760BE">
      <w:pPr>
        <w:spacing w:after="0"/>
        <w:rPr>
          <w:rFonts w:cs="Arial"/>
          <w:b/>
          <w:lang w:val="en-GB"/>
        </w:rPr>
      </w:pPr>
      <w:r>
        <w:rPr>
          <w:rFonts w:cs="Arial"/>
          <w:b/>
          <w:lang w:val="en-GB"/>
        </w:rPr>
        <w:t>Specifics of CPSS in Brno:</w:t>
      </w:r>
    </w:p>
    <w:p w:rsidR="00507A94" w:rsidRPr="00836900" w:rsidRDefault="00DE3FEF" w:rsidP="00C63E2B">
      <w:pPr>
        <w:numPr>
          <w:ilvl w:val="0"/>
          <w:numId w:val="51"/>
        </w:numPr>
        <w:spacing w:after="0"/>
        <w:rPr>
          <w:rFonts w:cs="Arial"/>
          <w:lang w:val="en-GB"/>
        </w:rPr>
      </w:pPr>
      <w:r>
        <w:rPr>
          <w:rFonts w:cs="Arial"/>
          <w:lang w:val="en-GB"/>
        </w:rPr>
        <w:t>Catchment area</w:t>
      </w:r>
      <w:r w:rsidR="00BD06F7" w:rsidRPr="00836900">
        <w:rPr>
          <w:rFonts w:cs="Arial"/>
          <w:lang w:val="en-GB"/>
        </w:rPr>
        <w:t>.</w:t>
      </w:r>
    </w:p>
    <w:p w:rsidR="00507A94" w:rsidRPr="00836900" w:rsidRDefault="00DE3FEF" w:rsidP="00C63E2B">
      <w:pPr>
        <w:numPr>
          <w:ilvl w:val="0"/>
          <w:numId w:val="51"/>
        </w:numPr>
        <w:spacing w:after="0"/>
        <w:rPr>
          <w:rFonts w:cs="Arial"/>
          <w:lang w:val="en-GB"/>
        </w:rPr>
      </w:pPr>
      <w:r>
        <w:rPr>
          <w:rFonts w:cs="Arial"/>
          <w:lang w:val="en-GB"/>
        </w:rPr>
        <w:t>CPSS interconnection and social service funding</w:t>
      </w:r>
      <w:r w:rsidR="00BD06F7" w:rsidRPr="00836900">
        <w:rPr>
          <w:rFonts w:cs="Arial"/>
          <w:lang w:val="en-GB"/>
        </w:rPr>
        <w:t>.</w:t>
      </w:r>
    </w:p>
    <w:p w:rsidR="00507A94" w:rsidRPr="00836900" w:rsidRDefault="00DE3FEF" w:rsidP="00C63E2B">
      <w:pPr>
        <w:numPr>
          <w:ilvl w:val="0"/>
          <w:numId w:val="51"/>
        </w:numPr>
        <w:spacing w:after="0"/>
        <w:rPr>
          <w:rFonts w:cs="Arial"/>
          <w:lang w:val="en-GB"/>
        </w:rPr>
      </w:pPr>
      <w:r>
        <w:rPr>
          <w:rFonts w:cs="Arial"/>
          <w:lang w:val="en-GB"/>
        </w:rPr>
        <w:t>The web site of social care</w:t>
      </w:r>
      <w:r w:rsidR="00BD06F7" w:rsidRPr="00836900">
        <w:rPr>
          <w:rFonts w:cs="Arial"/>
          <w:lang w:val="en-GB"/>
        </w:rPr>
        <w:t xml:space="preserve">: </w:t>
      </w:r>
      <w:hyperlink r:id="rId50" w:history="1">
        <w:r w:rsidR="00BD06F7" w:rsidRPr="00A249A0">
          <w:rPr>
            <w:rStyle w:val="Hypertextovodkaz"/>
            <w:rFonts w:cs="Arial"/>
            <w:color w:val="auto"/>
            <w:lang w:val="en-GB"/>
          </w:rPr>
          <w:t>www.socialnipece.brno.cz</w:t>
        </w:r>
      </w:hyperlink>
      <w:r w:rsidR="00BD06F7" w:rsidRPr="00A249A0">
        <w:rPr>
          <w:rFonts w:cs="Arial"/>
          <w:lang w:val="en-GB"/>
        </w:rPr>
        <w:t xml:space="preserve">, </w:t>
      </w:r>
    </w:p>
    <w:p w:rsidR="00507A94" w:rsidRPr="00836900" w:rsidRDefault="00DE3FEF" w:rsidP="00C63E2B">
      <w:pPr>
        <w:numPr>
          <w:ilvl w:val="0"/>
          <w:numId w:val="51"/>
        </w:numPr>
        <w:spacing w:after="0"/>
        <w:rPr>
          <w:rFonts w:cs="Arial"/>
          <w:lang w:val="en-GB"/>
        </w:rPr>
      </w:pPr>
      <w:r>
        <w:rPr>
          <w:rFonts w:cs="Arial"/>
          <w:lang w:val="en-GB"/>
        </w:rPr>
        <w:t>Socio-information centrum</w:t>
      </w:r>
      <w:r w:rsidR="00507A94" w:rsidRPr="00836900">
        <w:rPr>
          <w:rFonts w:cs="Arial"/>
          <w:lang w:val="en-GB"/>
        </w:rPr>
        <w:t xml:space="preserve">: </w:t>
      </w:r>
    </w:p>
    <w:p w:rsidR="00DE3FEF" w:rsidRDefault="00DE3FEF" w:rsidP="00C63E2B">
      <w:pPr>
        <w:numPr>
          <w:ilvl w:val="1"/>
          <w:numId w:val="52"/>
        </w:numPr>
        <w:spacing w:after="0"/>
        <w:rPr>
          <w:rFonts w:cs="Arial"/>
          <w:lang w:val="en-GB"/>
        </w:rPr>
      </w:pPr>
      <w:r>
        <w:rPr>
          <w:rFonts w:cs="Arial"/>
          <w:lang w:val="en-GB"/>
        </w:rPr>
        <w:t>launch of the activity on 1 October 2009 under the OSP MMB</w:t>
      </w:r>
    </w:p>
    <w:p w:rsidR="00507A94" w:rsidRDefault="00DE3FEF" w:rsidP="00C63E2B">
      <w:pPr>
        <w:numPr>
          <w:ilvl w:val="1"/>
          <w:numId w:val="52"/>
        </w:numPr>
        <w:spacing w:after="0"/>
        <w:rPr>
          <w:rFonts w:cs="Arial"/>
          <w:lang w:val="en-GB"/>
        </w:rPr>
      </w:pPr>
      <w:r>
        <w:rPr>
          <w:rFonts w:cs="Arial"/>
          <w:lang w:val="en-GB"/>
        </w:rPr>
        <w:t>the mission is to provide comprehensive information about the offer of social services and provide personal services, telephone and internet counselling from social and assistance in difficult situations</w:t>
      </w:r>
    </w:p>
    <w:p w:rsidR="00DE3FEF" w:rsidRPr="00836900" w:rsidRDefault="00DE3FEF" w:rsidP="00C63E2B">
      <w:pPr>
        <w:numPr>
          <w:ilvl w:val="1"/>
          <w:numId w:val="52"/>
        </w:numPr>
        <w:spacing w:after="0"/>
        <w:rPr>
          <w:rFonts w:cs="Arial"/>
          <w:lang w:val="en-GB"/>
        </w:rPr>
      </w:pPr>
      <w:r>
        <w:rPr>
          <w:rFonts w:cs="Arial"/>
          <w:lang w:val="en-GB"/>
        </w:rPr>
        <w:t>an advisory place (in 2013 guidance provided to nearly 6,000 clients)</w:t>
      </w:r>
    </w:p>
    <w:p w:rsidR="007760BE" w:rsidRPr="00836900" w:rsidRDefault="007760BE" w:rsidP="007760BE">
      <w:pPr>
        <w:spacing w:after="0"/>
        <w:rPr>
          <w:rFonts w:cs="Arial"/>
          <w:b/>
          <w:lang w:val="en-GB"/>
        </w:rPr>
      </w:pPr>
    </w:p>
    <w:p w:rsidR="007760BE" w:rsidRPr="00836900" w:rsidRDefault="00356595" w:rsidP="007760BE">
      <w:pPr>
        <w:spacing w:after="0"/>
        <w:rPr>
          <w:rFonts w:cs="Arial"/>
          <w:b/>
          <w:lang w:val="en-GB"/>
        </w:rPr>
      </w:pPr>
      <w:proofErr w:type="gramStart"/>
      <w:r>
        <w:rPr>
          <w:rFonts w:cs="Arial"/>
          <w:b/>
          <w:lang w:val="en-GB"/>
        </w:rPr>
        <w:t>The aims of 3.</w:t>
      </w:r>
      <w:proofErr w:type="gramEnd"/>
      <w:r>
        <w:rPr>
          <w:rFonts w:cs="Arial"/>
          <w:b/>
          <w:lang w:val="en-GB"/>
        </w:rPr>
        <w:t xml:space="preserve"> </w:t>
      </w:r>
      <w:proofErr w:type="gramStart"/>
      <w:r>
        <w:rPr>
          <w:rFonts w:cs="Arial"/>
          <w:b/>
          <w:lang w:val="en-GB"/>
        </w:rPr>
        <w:t>community</w:t>
      </w:r>
      <w:proofErr w:type="gramEnd"/>
      <w:r>
        <w:rPr>
          <w:rFonts w:cs="Arial"/>
          <w:b/>
          <w:lang w:val="en-GB"/>
        </w:rPr>
        <w:t xml:space="preserve"> plan</w:t>
      </w:r>
      <w:r w:rsidR="007760BE" w:rsidRPr="00836900">
        <w:rPr>
          <w:rFonts w:cs="Arial"/>
          <w:b/>
          <w:lang w:val="en-GB"/>
        </w:rPr>
        <w:t>:</w:t>
      </w:r>
    </w:p>
    <w:p w:rsidR="00507A94" w:rsidRPr="00836900" w:rsidRDefault="00356595" w:rsidP="00170D85">
      <w:pPr>
        <w:numPr>
          <w:ilvl w:val="0"/>
          <w:numId w:val="6"/>
        </w:numPr>
        <w:spacing w:after="0"/>
        <w:rPr>
          <w:rFonts w:cs="Arial"/>
          <w:lang w:val="en-GB"/>
        </w:rPr>
      </w:pPr>
      <w:proofErr w:type="gramStart"/>
      <w:r>
        <w:rPr>
          <w:rFonts w:cs="Arial"/>
          <w:lang w:val="en-GB"/>
        </w:rPr>
        <w:t>effective</w:t>
      </w:r>
      <w:proofErr w:type="gramEnd"/>
      <w:r>
        <w:rPr>
          <w:rFonts w:cs="Arial"/>
          <w:lang w:val="en-GB"/>
        </w:rPr>
        <w:t>, quality and available social services</w:t>
      </w:r>
      <w:r w:rsidR="0020182A" w:rsidRPr="00836900">
        <w:rPr>
          <w:rFonts w:cs="Arial"/>
          <w:lang w:val="en-GB"/>
        </w:rPr>
        <w:t>.</w:t>
      </w:r>
    </w:p>
    <w:p w:rsidR="00507A94" w:rsidRPr="00836900" w:rsidRDefault="00356595" w:rsidP="00170D85">
      <w:pPr>
        <w:numPr>
          <w:ilvl w:val="0"/>
          <w:numId w:val="6"/>
        </w:numPr>
        <w:spacing w:after="0"/>
        <w:rPr>
          <w:rFonts w:cs="Arial"/>
          <w:b/>
          <w:lang w:val="en-GB"/>
        </w:rPr>
      </w:pPr>
      <w:r>
        <w:rPr>
          <w:rFonts w:cs="Arial"/>
          <w:b/>
          <w:bCs/>
          <w:lang w:val="en-GB"/>
        </w:rPr>
        <w:t>support and maintenance of the existing network of social services</w:t>
      </w:r>
    </w:p>
    <w:p w:rsidR="007760BE" w:rsidRPr="00836900" w:rsidRDefault="00356595" w:rsidP="00170D85">
      <w:pPr>
        <w:numPr>
          <w:ilvl w:val="0"/>
          <w:numId w:val="6"/>
        </w:numPr>
        <w:spacing w:after="0"/>
        <w:rPr>
          <w:rFonts w:cs="Arial"/>
          <w:lang w:val="en-GB"/>
        </w:rPr>
      </w:pPr>
      <w:r>
        <w:rPr>
          <w:rFonts w:cs="Arial"/>
          <w:lang w:val="en-GB"/>
        </w:rPr>
        <w:t xml:space="preserve">possible development according to priorities and measures </w:t>
      </w:r>
    </w:p>
    <w:p w:rsidR="00DD09E7" w:rsidRPr="00836900" w:rsidRDefault="00DD09E7" w:rsidP="007760BE">
      <w:pPr>
        <w:spacing w:after="0"/>
        <w:rPr>
          <w:rFonts w:cs="Arial"/>
          <w:b/>
          <w:lang w:val="en-GB"/>
        </w:rPr>
      </w:pPr>
    </w:p>
    <w:p w:rsidR="007760BE" w:rsidRPr="00836900" w:rsidRDefault="002549D2" w:rsidP="007760BE">
      <w:pPr>
        <w:spacing w:after="0"/>
        <w:rPr>
          <w:rFonts w:cs="Arial"/>
          <w:b/>
          <w:lang w:val="en-GB"/>
        </w:rPr>
      </w:pPr>
      <w:r>
        <w:rPr>
          <w:rFonts w:cs="Arial"/>
          <w:b/>
          <w:lang w:val="en-GB"/>
        </w:rPr>
        <w:t>In the planning of social services the city of Brno works closely with the South Moravian Region at</w:t>
      </w:r>
      <w:r w:rsidR="007760BE" w:rsidRPr="00836900">
        <w:rPr>
          <w:rFonts w:cs="Arial"/>
          <w:b/>
          <w:lang w:val="en-GB"/>
        </w:rPr>
        <w:t>:</w:t>
      </w:r>
    </w:p>
    <w:p w:rsidR="00DD09E7" w:rsidRPr="00836900" w:rsidRDefault="00DD09E7" w:rsidP="007760BE">
      <w:pPr>
        <w:spacing w:after="0"/>
        <w:rPr>
          <w:rFonts w:cs="Arial"/>
          <w:b/>
          <w:bCs/>
          <w:lang w:val="en-GB"/>
        </w:rPr>
      </w:pPr>
    </w:p>
    <w:p w:rsidR="007760BE" w:rsidRPr="002549D2" w:rsidRDefault="002549D2" w:rsidP="007760BE">
      <w:pPr>
        <w:spacing w:after="0"/>
        <w:rPr>
          <w:rFonts w:cs="Arial"/>
          <w:b/>
          <w:lang w:val="en-GB"/>
        </w:rPr>
      </w:pPr>
      <w:r w:rsidRPr="002549D2">
        <w:rPr>
          <w:rFonts w:cs="Arial"/>
          <w:b/>
          <w:lang w:val="en-GB"/>
        </w:rPr>
        <w:t>CREATING A NETWORK OF SOCIAL SERVICES</w:t>
      </w:r>
    </w:p>
    <w:p w:rsidR="00507A94" w:rsidRPr="00836900" w:rsidRDefault="002549D2" w:rsidP="00170D85">
      <w:pPr>
        <w:numPr>
          <w:ilvl w:val="0"/>
          <w:numId w:val="7"/>
        </w:numPr>
        <w:spacing w:after="0"/>
        <w:rPr>
          <w:rFonts w:cs="Arial"/>
          <w:lang w:val="en-GB"/>
        </w:rPr>
      </w:pPr>
      <w:r>
        <w:rPr>
          <w:rFonts w:cs="Arial"/>
          <w:lang w:val="en-GB"/>
        </w:rPr>
        <w:t>Optimize and stabilize social service networks</w:t>
      </w:r>
    </w:p>
    <w:p w:rsidR="00507A94" w:rsidRPr="00836900" w:rsidRDefault="002549D2" w:rsidP="00170D85">
      <w:pPr>
        <w:numPr>
          <w:ilvl w:val="0"/>
          <w:numId w:val="7"/>
        </w:numPr>
        <w:spacing w:after="0"/>
        <w:rPr>
          <w:rFonts w:cs="Arial"/>
          <w:lang w:val="en-GB"/>
        </w:rPr>
      </w:pPr>
      <w:r>
        <w:rPr>
          <w:rFonts w:cs="Arial"/>
          <w:lang w:val="en-GB"/>
        </w:rPr>
        <w:t>Sustainable and equitable financing</w:t>
      </w:r>
    </w:p>
    <w:p w:rsidR="00507A94" w:rsidRPr="00836900" w:rsidRDefault="002549D2" w:rsidP="00170D85">
      <w:pPr>
        <w:numPr>
          <w:ilvl w:val="0"/>
          <w:numId w:val="7"/>
        </w:numPr>
        <w:spacing w:after="0"/>
        <w:rPr>
          <w:rFonts w:cs="Arial"/>
          <w:lang w:val="en-GB"/>
        </w:rPr>
      </w:pPr>
      <w:r>
        <w:rPr>
          <w:rFonts w:cs="Arial"/>
          <w:lang w:val="en-GB"/>
        </w:rPr>
        <w:t>The emphasis on quality in provision of social services</w:t>
      </w:r>
    </w:p>
    <w:p w:rsidR="00507A94" w:rsidRPr="00836900" w:rsidRDefault="002549D2" w:rsidP="00170D85">
      <w:pPr>
        <w:numPr>
          <w:ilvl w:val="0"/>
          <w:numId w:val="7"/>
        </w:numPr>
        <w:spacing w:after="0"/>
        <w:rPr>
          <w:rFonts w:cs="Arial"/>
          <w:lang w:val="en-GB"/>
        </w:rPr>
      </w:pPr>
      <w:r>
        <w:rPr>
          <w:rFonts w:cs="Arial"/>
          <w:lang w:val="en-GB"/>
        </w:rPr>
        <w:t>Duty to co-finance from municipalities at the registration of new social services</w:t>
      </w:r>
    </w:p>
    <w:p w:rsidR="00BD06F7" w:rsidRPr="00836900" w:rsidRDefault="00BD06F7" w:rsidP="00BD06F7">
      <w:pPr>
        <w:spacing w:after="0"/>
        <w:ind w:left="360"/>
        <w:rPr>
          <w:rFonts w:cs="Arial"/>
          <w:lang w:val="en-GB"/>
        </w:rPr>
      </w:pPr>
    </w:p>
    <w:p w:rsidR="0033044F" w:rsidRPr="00836900" w:rsidRDefault="002549D2" w:rsidP="0033044F">
      <w:pPr>
        <w:spacing w:after="0"/>
        <w:rPr>
          <w:rFonts w:cs="Arial"/>
          <w:lang w:val="en-GB"/>
        </w:rPr>
      </w:pPr>
      <w:r>
        <w:rPr>
          <w:rFonts w:cs="Arial"/>
          <w:b/>
          <w:bCs/>
          <w:lang w:val="en-GB"/>
        </w:rPr>
        <w:t>METHODOLOGY FOR EVALUATION OF SOCIAL SERVICES</w:t>
      </w:r>
    </w:p>
    <w:p w:rsidR="00507A94" w:rsidRPr="00836900" w:rsidRDefault="002549D2" w:rsidP="00C63E2B">
      <w:pPr>
        <w:pStyle w:val="Odstavecseseznamem"/>
        <w:numPr>
          <w:ilvl w:val="0"/>
          <w:numId w:val="55"/>
        </w:numPr>
        <w:spacing w:after="0"/>
        <w:rPr>
          <w:rFonts w:cs="Arial"/>
          <w:lang w:val="en-GB"/>
        </w:rPr>
      </w:pPr>
      <w:r>
        <w:rPr>
          <w:rFonts w:cs="Arial"/>
          <w:lang w:val="en-GB"/>
        </w:rPr>
        <w:lastRenderedPageBreak/>
        <w:t>Tool for evaluating social services</w:t>
      </w:r>
    </w:p>
    <w:p w:rsidR="00507A94" w:rsidRPr="00836900" w:rsidRDefault="002549D2" w:rsidP="00170D85">
      <w:pPr>
        <w:numPr>
          <w:ilvl w:val="0"/>
          <w:numId w:val="8"/>
        </w:numPr>
        <w:spacing w:after="0"/>
        <w:rPr>
          <w:rFonts w:cs="Arial"/>
          <w:lang w:val="en-GB"/>
        </w:rPr>
      </w:pPr>
      <w:r>
        <w:rPr>
          <w:rFonts w:cs="Arial"/>
          <w:lang w:val="en-GB"/>
        </w:rPr>
        <w:t>Enables comparison of individual services</w:t>
      </w:r>
    </w:p>
    <w:p w:rsidR="00507A94" w:rsidRPr="00836900" w:rsidRDefault="002549D2" w:rsidP="00170D85">
      <w:pPr>
        <w:numPr>
          <w:ilvl w:val="0"/>
          <w:numId w:val="8"/>
        </w:numPr>
        <w:spacing w:after="0"/>
        <w:rPr>
          <w:rFonts w:cs="Arial"/>
          <w:lang w:val="en-GB"/>
        </w:rPr>
      </w:pPr>
      <w:r>
        <w:rPr>
          <w:rFonts w:cs="Arial"/>
          <w:lang w:val="en-GB"/>
        </w:rPr>
        <w:t xml:space="preserve">Transparency for their evaluation </w:t>
      </w:r>
    </w:p>
    <w:p w:rsidR="00861532" w:rsidRPr="005532D3" w:rsidRDefault="009E4568" w:rsidP="00C63E2B">
      <w:pPr>
        <w:pStyle w:val="Nadpis1"/>
        <w:numPr>
          <w:ilvl w:val="0"/>
          <w:numId w:val="81"/>
        </w:numPr>
        <w:rPr>
          <w:rFonts w:eastAsia="Times New Roman"/>
          <w:lang w:val="en-GB" w:eastAsia="cs-CZ"/>
        </w:rPr>
      </w:pPr>
      <w:bookmarkStart w:id="6" w:name="_Toc412614838"/>
      <w:r w:rsidRPr="005532D3">
        <w:rPr>
          <w:rFonts w:eastAsia="Times New Roman"/>
          <w:lang w:val="en-GB" w:eastAsia="cs-CZ"/>
        </w:rPr>
        <w:t>The non-profit sector and social services</w:t>
      </w:r>
      <w:bookmarkEnd w:id="6"/>
    </w:p>
    <w:p w:rsidR="00861532" w:rsidRDefault="00081D93" w:rsidP="00081D93">
      <w:pPr>
        <w:tabs>
          <w:tab w:val="left" w:pos="0"/>
        </w:tabs>
        <w:spacing w:after="0"/>
        <w:ind w:left="720"/>
        <w:textAlignment w:val="baseline"/>
        <w:rPr>
          <w:rFonts w:eastAsia="Times New Roman" w:cs="Arial"/>
          <w:color w:val="262626"/>
          <w:lang w:eastAsia="cs-CZ"/>
        </w:rPr>
      </w:pPr>
      <w:r>
        <w:rPr>
          <w:rFonts w:eastAsia="Times New Roman" w:cs="Arial"/>
          <w:color w:val="262626"/>
          <w:lang w:eastAsia="cs-CZ"/>
        </w:rPr>
        <w:t>Jaromír Hron</w:t>
      </w:r>
    </w:p>
    <w:p w:rsidR="00081D93" w:rsidRDefault="00081D93" w:rsidP="00CA10AB">
      <w:pPr>
        <w:tabs>
          <w:tab w:val="left" w:pos="0"/>
        </w:tabs>
        <w:spacing w:after="0"/>
        <w:textAlignment w:val="baseline"/>
        <w:rPr>
          <w:rFonts w:eastAsia="Times New Roman" w:cs="Arial"/>
          <w:color w:val="262626"/>
          <w:lang w:eastAsia="cs-CZ"/>
        </w:rPr>
      </w:pPr>
    </w:p>
    <w:p w:rsidR="00CA10AB" w:rsidRPr="00A523B3" w:rsidRDefault="00A523B3" w:rsidP="00CA10AB">
      <w:pPr>
        <w:tabs>
          <w:tab w:val="left" w:pos="0"/>
        </w:tabs>
        <w:spacing w:after="0"/>
        <w:textAlignment w:val="baseline"/>
        <w:rPr>
          <w:rFonts w:eastAsia="Times New Roman" w:cs="Arial"/>
          <w:b/>
          <w:color w:val="262626"/>
          <w:lang w:val="en-GB" w:eastAsia="cs-CZ"/>
        </w:rPr>
      </w:pPr>
      <w:r w:rsidRPr="00A523B3">
        <w:rPr>
          <w:rFonts w:eastAsia="Times New Roman" w:cs="Arial"/>
          <w:b/>
          <w:color w:val="262626"/>
          <w:lang w:val="en-GB" w:eastAsia="cs-CZ"/>
        </w:rPr>
        <w:t>NGOs as a service provider</w:t>
      </w:r>
    </w:p>
    <w:p w:rsidR="004D430F" w:rsidRPr="00A523B3" w:rsidRDefault="00170D85" w:rsidP="00C63E2B">
      <w:pPr>
        <w:numPr>
          <w:ilvl w:val="0"/>
          <w:numId w:val="57"/>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 xml:space="preserve">Providers of all kinds of basic services - social </w:t>
      </w:r>
      <w:r w:rsidR="00A523B3" w:rsidRPr="00A523B3">
        <w:rPr>
          <w:rFonts w:eastAsia="Times New Roman" w:cs="Arial"/>
          <w:color w:val="262626"/>
          <w:lang w:val="en-GB" w:eastAsia="cs-CZ"/>
        </w:rPr>
        <w:t>counselling</w:t>
      </w:r>
      <w:r w:rsidRPr="00A523B3">
        <w:rPr>
          <w:rFonts w:eastAsia="Times New Roman" w:cs="Arial"/>
          <w:color w:val="262626"/>
          <w:lang w:val="en-GB" w:eastAsia="cs-CZ"/>
        </w:rPr>
        <w:t>, social care, social prevention in all forms- outreach, outpatient, residential</w:t>
      </w:r>
    </w:p>
    <w:p w:rsidR="004D430F" w:rsidRPr="00A523B3" w:rsidRDefault="00170D85" w:rsidP="00C63E2B">
      <w:pPr>
        <w:numPr>
          <w:ilvl w:val="0"/>
          <w:numId w:val="57"/>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Legislation in the Czech Republic - law 108/2006 Coll. and related legislation</w:t>
      </w:r>
    </w:p>
    <w:p w:rsidR="004D430F" w:rsidRPr="00A523B3" w:rsidRDefault="00170D85" w:rsidP="00C63E2B">
      <w:pPr>
        <w:numPr>
          <w:ilvl w:val="0"/>
          <w:numId w:val="57"/>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2014 - a turning point, an amendment to the Social Services Act relating primarily to the transfer of funding to the regions</w:t>
      </w:r>
    </w:p>
    <w:p w:rsidR="00CA10AB" w:rsidRPr="00A523B3" w:rsidRDefault="00CA10AB" w:rsidP="00CA10AB">
      <w:pPr>
        <w:tabs>
          <w:tab w:val="left" w:pos="0"/>
        </w:tabs>
        <w:spacing w:after="0"/>
        <w:textAlignment w:val="baseline"/>
        <w:rPr>
          <w:rFonts w:eastAsia="Times New Roman" w:cs="Arial"/>
          <w:b/>
          <w:color w:val="262626"/>
          <w:sz w:val="28"/>
          <w:szCs w:val="28"/>
          <w:lang w:val="en-GB" w:eastAsia="cs-CZ"/>
        </w:rPr>
      </w:pPr>
    </w:p>
    <w:p w:rsidR="00407E4D" w:rsidRPr="00A523B3" w:rsidRDefault="00A523B3" w:rsidP="00CA10AB">
      <w:pPr>
        <w:tabs>
          <w:tab w:val="left" w:pos="0"/>
        </w:tabs>
        <w:spacing w:after="0"/>
        <w:textAlignment w:val="baseline"/>
        <w:rPr>
          <w:rFonts w:eastAsia="Times New Roman" w:cs="Arial"/>
          <w:b/>
          <w:color w:val="262626"/>
          <w:lang w:val="en-GB" w:eastAsia="cs-CZ"/>
        </w:rPr>
      </w:pPr>
      <w:r w:rsidRPr="00A523B3">
        <w:rPr>
          <w:rFonts w:eastAsia="Times New Roman" w:cs="Arial"/>
          <w:b/>
          <w:color w:val="262626"/>
          <w:lang w:val="en-GB" w:eastAsia="cs-CZ"/>
        </w:rPr>
        <w:t>In what ways are NGO´s different?</w:t>
      </w:r>
    </w:p>
    <w:p w:rsidR="004D430F" w:rsidRPr="00A523B3" w:rsidRDefault="00170D85" w:rsidP="00C63E2B">
      <w:pPr>
        <w:numPr>
          <w:ilvl w:val="0"/>
          <w:numId w:val="53"/>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 xml:space="preserve">Motivation – „positive deviation“ </w:t>
      </w:r>
    </w:p>
    <w:p w:rsidR="00507A94" w:rsidRPr="00A523B3" w:rsidRDefault="00170D85" w:rsidP="00C63E2B">
      <w:pPr>
        <w:numPr>
          <w:ilvl w:val="0"/>
          <w:numId w:val="53"/>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Financing – multi-source, services are not set in order to make profit, but only for themselves, therefore for the needs of the clients</w:t>
      </w:r>
      <w:r w:rsidR="00CA10AB" w:rsidRPr="00A523B3">
        <w:rPr>
          <w:rFonts w:eastAsia="Times New Roman" w:cs="Arial"/>
          <w:color w:val="262626"/>
          <w:lang w:val="en-GB" w:eastAsia="cs-CZ"/>
        </w:rPr>
        <w:t>.</w:t>
      </w:r>
    </w:p>
    <w:p w:rsidR="004D430F" w:rsidRPr="00A523B3" w:rsidRDefault="00170D85" w:rsidP="00C63E2B">
      <w:pPr>
        <w:numPr>
          <w:ilvl w:val="0"/>
          <w:numId w:val="53"/>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Efficiency - due to under-funding NGOs are forced to work efficiently and effectively</w:t>
      </w:r>
    </w:p>
    <w:p w:rsidR="004D430F" w:rsidRPr="00A523B3" w:rsidRDefault="00170D85" w:rsidP="00C63E2B">
      <w:pPr>
        <w:numPr>
          <w:ilvl w:val="0"/>
          <w:numId w:val="53"/>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Uncertainty - results from the unequal status of NGOs and donor organizations, when  implementing the same services the conditions for funding and sustainability are not well set</w:t>
      </w:r>
    </w:p>
    <w:p w:rsidR="004D430F" w:rsidRPr="00A523B3" w:rsidRDefault="00170D85" w:rsidP="00C63E2B">
      <w:pPr>
        <w:numPr>
          <w:ilvl w:val="0"/>
          <w:numId w:val="53"/>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Cinderella - NGOs often work with those who are not wanted by anybody else and for minimum funding</w:t>
      </w:r>
    </w:p>
    <w:p w:rsidR="00CA10AB" w:rsidRPr="00CA10AB" w:rsidRDefault="00CA10AB" w:rsidP="00CA10AB">
      <w:pPr>
        <w:tabs>
          <w:tab w:val="left" w:pos="0"/>
        </w:tabs>
        <w:spacing w:after="0"/>
        <w:textAlignment w:val="baseline"/>
        <w:rPr>
          <w:rFonts w:eastAsia="Times New Roman" w:cs="Arial"/>
          <w:color w:val="262626"/>
          <w:lang w:eastAsia="cs-CZ"/>
        </w:rPr>
      </w:pPr>
    </w:p>
    <w:p w:rsidR="00CA10AB" w:rsidRPr="00A523B3" w:rsidRDefault="00CA10AB" w:rsidP="00096075">
      <w:pPr>
        <w:tabs>
          <w:tab w:val="left" w:pos="0"/>
        </w:tabs>
        <w:spacing w:after="0"/>
        <w:textAlignment w:val="baseline"/>
        <w:rPr>
          <w:rFonts w:eastAsia="Times New Roman" w:cs="Arial"/>
          <w:b/>
          <w:color w:val="262626"/>
          <w:lang w:val="en-GB" w:eastAsia="cs-CZ"/>
        </w:rPr>
      </w:pPr>
      <w:r w:rsidRPr="00A523B3">
        <w:rPr>
          <w:rFonts w:eastAsia="Times New Roman" w:cs="Arial"/>
          <w:b/>
          <w:color w:val="262626"/>
          <w:lang w:val="en-GB" w:eastAsia="cs-CZ"/>
        </w:rPr>
        <w:t xml:space="preserve">ANNO </w:t>
      </w:r>
      <w:r w:rsidR="00A523B3" w:rsidRPr="00A523B3">
        <w:rPr>
          <w:rFonts w:eastAsia="Times New Roman" w:cs="Arial"/>
          <w:b/>
          <w:color w:val="262626"/>
          <w:lang w:val="en-GB" w:eastAsia="cs-CZ"/>
        </w:rPr>
        <w:t>SMR</w:t>
      </w:r>
      <w:r w:rsidRPr="00A523B3">
        <w:rPr>
          <w:rFonts w:eastAsia="Times New Roman" w:cs="Arial"/>
          <w:b/>
          <w:color w:val="262626"/>
          <w:lang w:val="en-GB" w:eastAsia="cs-CZ"/>
        </w:rPr>
        <w:t xml:space="preserve"> – </w:t>
      </w:r>
      <w:proofErr w:type="spellStart"/>
      <w:r w:rsidR="00A523B3" w:rsidRPr="00A523B3">
        <w:rPr>
          <w:rFonts w:eastAsia="Times New Roman" w:cs="Arial"/>
          <w:b/>
          <w:color w:val="262626"/>
          <w:lang w:val="en-US" w:eastAsia="cs-CZ"/>
        </w:rPr>
        <w:t>multibranch</w:t>
      </w:r>
      <w:proofErr w:type="spellEnd"/>
      <w:r w:rsidR="00A523B3" w:rsidRPr="00A523B3">
        <w:rPr>
          <w:rFonts w:eastAsia="Times New Roman" w:cs="Arial"/>
          <w:b/>
          <w:color w:val="262626"/>
          <w:lang w:val="en-GB" w:eastAsia="cs-CZ"/>
        </w:rPr>
        <w:t xml:space="preserve"> roof</w:t>
      </w:r>
    </w:p>
    <w:p w:rsidR="004D430F" w:rsidRPr="00A523B3" w:rsidRDefault="00170D85" w:rsidP="00C63E2B">
      <w:pPr>
        <w:numPr>
          <w:ilvl w:val="0"/>
          <w:numId w:val="54"/>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It associates 101 NGOs from all regions, the social branch too</w:t>
      </w:r>
    </w:p>
    <w:p w:rsidR="004D430F" w:rsidRPr="00A523B3" w:rsidRDefault="00170D85" w:rsidP="00C63E2B">
      <w:pPr>
        <w:numPr>
          <w:ilvl w:val="0"/>
          <w:numId w:val="54"/>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It was established in 1998 as an association of NGOs Brno, in 2006, it expanded its scope to the whole area of the region</w:t>
      </w:r>
    </w:p>
    <w:p w:rsidR="004D430F" w:rsidRPr="00A523B3" w:rsidRDefault="00170D85" w:rsidP="00C63E2B">
      <w:pPr>
        <w:numPr>
          <w:ilvl w:val="0"/>
          <w:numId w:val="54"/>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The Association does not work on a sector base but on a cross-section - horizontal base</w:t>
      </w:r>
    </w:p>
    <w:p w:rsidR="004D430F" w:rsidRPr="00A523B3" w:rsidRDefault="00170D85" w:rsidP="00C63E2B">
      <w:pPr>
        <w:numPr>
          <w:ilvl w:val="0"/>
          <w:numId w:val="54"/>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 xml:space="preserve">Allows in many cases wider view to solving problem areas by linking </w:t>
      </w:r>
      <w:proofErr w:type="spellStart"/>
      <w:r w:rsidRPr="00E2738E">
        <w:rPr>
          <w:rFonts w:eastAsia="Times New Roman" w:cs="Arial"/>
          <w:color w:val="262626"/>
          <w:lang w:val="en-US" w:eastAsia="cs-CZ"/>
        </w:rPr>
        <w:t>sectoral</w:t>
      </w:r>
      <w:proofErr w:type="spellEnd"/>
      <w:r w:rsidRPr="00A523B3">
        <w:rPr>
          <w:rFonts w:eastAsia="Times New Roman" w:cs="Arial"/>
          <w:color w:val="262626"/>
          <w:lang w:val="en-GB" w:eastAsia="cs-CZ"/>
        </w:rPr>
        <w:t xml:space="preserve"> aspects with general ones</w:t>
      </w:r>
    </w:p>
    <w:p w:rsidR="004D430F" w:rsidRPr="00A523B3" w:rsidRDefault="00170D85" w:rsidP="00C63E2B">
      <w:pPr>
        <w:numPr>
          <w:ilvl w:val="0"/>
          <w:numId w:val="54"/>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lastRenderedPageBreak/>
        <w:t>Thanks to networking of NGOs, a better cooperation is possible on cross-cutting topics</w:t>
      </w:r>
    </w:p>
    <w:p w:rsidR="004D430F" w:rsidRPr="00A523B3" w:rsidRDefault="00170D85" w:rsidP="00C63E2B">
      <w:pPr>
        <w:numPr>
          <w:ilvl w:val="0"/>
          <w:numId w:val="54"/>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One of the objectives is linking the non-profit sector with the state and local government and the private sector</w:t>
      </w:r>
    </w:p>
    <w:p w:rsidR="00CA10AB" w:rsidRPr="00A523B3" w:rsidRDefault="00CA10AB" w:rsidP="00CA10AB">
      <w:pPr>
        <w:tabs>
          <w:tab w:val="left" w:pos="0"/>
        </w:tabs>
        <w:spacing w:after="0"/>
        <w:textAlignment w:val="baseline"/>
        <w:rPr>
          <w:rFonts w:eastAsia="Times New Roman" w:cs="Arial"/>
          <w:b/>
          <w:color w:val="262626"/>
          <w:lang w:val="en-GB" w:eastAsia="cs-CZ"/>
        </w:rPr>
      </w:pPr>
      <w:r w:rsidRPr="00A523B3">
        <w:rPr>
          <w:rFonts w:eastAsia="Times New Roman" w:cs="Arial"/>
          <w:b/>
          <w:color w:val="262626"/>
          <w:lang w:val="en-GB" w:eastAsia="cs-CZ"/>
        </w:rPr>
        <w:t xml:space="preserve">ANNO </w:t>
      </w:r>
      <w:r w:rsidR="00A523B3" w:rsidRPr="00A523B3">
        <w:rPr>
          <w:rFonts w:eastAsia="Times New Roman" w:cs="Arial"/>
          <w:b/>
          <w:color w:val="262626"/>
          <w:lang w:val="en-GB" w:eastAsia="cs-CZ"/>
        </w:rPr>
        <w:t>SMR</w:t>
      </w:r>
      <w:r w:rsidRPr="00A523B3">
        <w:rPr>
          <w:rFonts w:eastAsia="Times New Roman" w:cs="Arial"/>
          <w:b/>
          <w:color w:val="262626"/>
          <w:lang w:val="en-GB" w:eastAsia="cs-CZ"/>
        </w:rPr>
        <w:t xml:space="preserve"> – </w:t>
      </w:r>
      <w:r w:rsidR="00A523B3" w:rsidRPr="00A523B3">
        <w:rPr>
          <w:rFonts w:eastAsia="Times New Roman" w:cs="Arial"/>
          <w:b/>
          <w:color w:val="262626"/>
          <w:lang w:val="en-GB" w:eastAsia="cs-CZ"/>
        </w:rPr>
        <w:t>support of the social sector</w:t>
      </w:r>
    </w:p>
    <w:p w:rsidR="004D430F" w:rsidRPr="00A523B3" w:rsidRDefault="00170D85" w:rsidP="00C63E2B">
      <w:pPr>
        <w:numPr>
          <w:ilvl w:val="0"/>
          <w:numId w:val="58"/>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It promotes an effective partnerships among government, local governments and the non-profit sector</w:t>
      </w:r>
    </w:p>
    <w:p w:rsidR="004D430F" w:rsidRPr="00A523B3" w:rsidRDefault="00170D85" w:rsidP="00C63E2B">
      <w:pPr>
        <w:numPr>
          <w:ilvl w:val="0"/>
          <w:numId w:val="58"/>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 xml:space="preserve">An example might be the participation of democratically elected representatives of NGOs in the commissions of the SMR Council </w:t>
      </w:r>
    </w:p>
    <w:p w:rsidR="006224B2" w:rsidRPr="00A523B3" w:rsidRDefault="00170D85" w:rsidP="00C63E2B">
      <w:pPr>
        <w:numPr>
          <w:ilvl w:val="0"/>
          <w:numId w:val="58"/>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When dealing with general topics relating to the non-profit sector it is not burdened unnecessarily by branch ballast</w:t>
      </w:r>
    </w:p>
    <w:p w:rsidR="00A523B3" w:rsidRPr="00A523B3" w:rsidRDefault="00A523B3" w:rsidP="00C63E2B">
      <w:pPr>
        <w:numPr>
          <w:ilvl w:val="0"/>
          <w:numId w:val="58"/>
        </w:numPr>
        <w:tabs>
          <w:tab w:val="left" w:pos="0"/>
        </w:tabs>
        <w:textAlignment w:val="baseline"/>
        <w:rPr>
          <w:rFonts w:eastAsia="Times New Roman" w:cs="Arial"/>
          <w:color w:val="262626"/>
          <w:lang w:val="en-GB" w:eastAsia="cs-CZ"/>
        </w:rPr>
      </w:pPr>
      <w:r w:rsidRPr="00A523B3">
        <w:rPr>
          <w:rFonts w:eastAsia="Times New Roman" w:cs="Arial"/>
          <w:color w:val="262626"/>
          <w:lang w:val="en-GB" w:eastAsia="cs-CZ"/>
        </w:rPr>
        <w:t xml:space="preserve">BUT MAINLY IT IS A WATCHDOG, WHICH MAKES SURE THAT NGOs AND ALSO THE SMALL ONES ARE NOT FORGOTTEN </w:t>
      </w:r>
    </w:p>
    <w:p w:rsidR="00CA10AB" w:rsidRPr="00A523B3" w:rsidRDefault="00A523B3" w:rsidP="00CA10AB">
      <w:pPr>
        <w:tabs>
          <w:tab w:val="left" w:pos="0"/>
        </w:tabs>
        <w:spacing w:after="0"/>
        <w:textAlignment w:val="baseline"/>
        <w:rPr>
          <w:rFonts w:eastAsia="Times New Roman" w:cs="Arial"/>
          <w:b/>
          <w:color w:val="262626"/>
          <w:lang w:val="en-GB" w:eastAsia="cs-CZ"/>
        </w:rPr>
      </w:pPr>
      <w:r w:rsidRPr="00A523B3">
        <w:rPr>
          <w:rFonts w:eastAsia="Times New Roman" w:cs="Arial"/>
          <w:b/>
          <w:color w:val="262626"/>
          <w:lang w:val="en-GB" w:eastAsia="cs-CZ"/>
        </w:rPr>
        <w:t>What except services do NGOs implementing social services contribute?</w:t>
      </w:r>
    </w:p>
    <w:p w:rsidR="004D430F" w:rsidRPr="00A523B3" w:rsidRDefault="00170D85" w:rsidP="00C63E2B">
      <w:pPr>
        <w:numPr>
          <w:ilvl w:val="0"/>
          <w:numId w:val="59"/>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 xml:space="preserve">Retraining - providing  practice for participants of retraining courses </w:t>
      </w:r>
    </w:p>
    <w:p w:rsidR="004D430F" w:rsidRPr="00A523B3" w:rsidRDefault="00170D85" w:rsidP="00C63E2B">
      <w:pPr>
        <w:numPr>
          <w:ilvl w:val="0"/>
          <w:numId w:val="59"/>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Cooperation with the Labour Office when implementing projects supporting the creation of jobs</w:t>
      </w:r>
    </w:p>
    <w:p w:rsidR="004D430F" w:rsidRPr="00A523B3" w:rsidRDefault="00170D85" w:rsidP="00C63E2B">
      <w:pPr>
        <w:numPr>
          <w:ilvl w:val="0"/>
          <w:numId w:val="59"/>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 xml:space="preserve">New innovative project intentions awaiting funding opportunity </w:t>
      </w:r>
    </w:p>
    <w:p w:rsidR="004D430F" w:rsidRPr="00A523B3" w:rsidRDefault="00170D85" w:rsidP="00C63E2B">
      <w:pPr>
        <w:numPr>
          <w:ilvl w:val="0"/>
          <w:numId w:val="59"/>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 xml:space="preserve">Implementation of philanthropists </w:t>
      </w:r>
    </w:p>
    <w:p w:rsidR="004D430F" w:rsidRPr="00A523B3" w:rsidRDefault="00170D85" w:rsidP="00C63E2B">
      <w:pPr>
        <w:numPr>
          <w:ilvl w:val="0"/>
          <w:numId w:val="59"/>
        </w:numPr>
        <w:tabs>
          <w:tab w:val="left" w:pos="0"/>
        </w:tabs>
        <w:spacing w:after="0"/>
        <w:textAlignment w:val="baseline"/>
        <w:rPr>
          <w:rFonts w:eastAsia="Times New Roman" w:cs="Arial"/>
          <w:color w:val="262626"/>
          <w:lang w:val="en-GB" w:eastAsia="cs-CZ"/>
        </w:rPr>
      </w:pPr>
      <w:r w:rsidRPr="00A523B3">
        <w:rPr>
          <w:rFonts w:eastAsia="Times New Roman" w:cs="Arial"/>
          <w:color w:val="262626"/>
          <w:lang w:val="en-GB" w:eastAsia="cs-CZ"/>
        </w:rPr>
        <w:t>Good basis for smelting of social entrepreneurship</w:t>
      </w:r>
    </w:p>
    <w:p w:rsidR="00CA10AB" w:rsidRDefault="00CA10AB" w:rsidP="00096075">
      <w:pPr>
        <w:tabs>
          <w:tab w:val="left" w:pos="0"/>
        </w:tabs>
        <w:spacing w:after="0"/>
        <w:textAlignment w:val="baseline"/>
        <w:rPr>
          <w:rFonts w:eastAsia="Times New Roman" w:cs="Arial"/>
          <w:b/>
          <w:color w:val="262626"/>
          <w:sz w:val="28"/>
          <w:szCs w:val="28"/>
          <w:lang w:eastAsia="cs-CZ"/>
        </w:rPr>
      </w:pPr>
    </w:p>
    <w:p w:rsidR="0004356D" w:rsidRDefault="0004356D">
      <w:pPr>
        <w:spacing w:line="276" w:lineRule="auto"/>
        <w:jc w:val="left"/>
        <w:rPr>
          <w:rFonts w:eastAsia="Times New Roman" w:cstheme="majorBidi"/>
          <w:b/>
          <w:bCs/>
          <w:sz w:val="28"/>
          <w:szCs w:val="28"/>
          <w:lang w:eastAsia="cs-CZ"/>
        </w:rPr>
      </w:pPr>
      <w:bookmarkStart w:id="7" w:name="_Toc405361092"/>
      <w:r>
        <w:rPr>
          <w:rFonts w:eastAsia="Times New Roman"/>
          <w:lang w:eastAsia="cs-CZ"/>
        </w:rPr>
        <w:br w:type="page"/>
      </w:r>
    </w:p>
    <w:p w:rsidR="00096075" w:rsidRPr="006860FE" w:rsidRDefault="006860FE" w:rsidP="00C63E2B">
      <w:pPr>
        <w:pStyle w:val="Nadpis1"/>
        <w:numPr>
          <w:ilvl w:val="0"/>
          <w:numId w:val="81"/>
        </w:numPr>
        <w:rPr>
          <w:rFonts w:ascii="Times New Roman" w:eastAsia="+mn-ea" w:hAnsi="Times New Roman" w:cs="Times New Roman"/>
          <w:kern w:val="24"/>
          <w:lang w:val="en-GB" w:eastAsia="cs-CZ"/>
        </w:rPr>
      </w:pPr>
      <w:bookmarkStart w:id="8" w:name="_Toc412614839"/>
      <w:bookmarkEnd w:id="7"/>
      <w:r w:rsidRPr="006860FE">
        <w:rPr>
          <w:rFonts w:eastAsia="Times New Roman"/>
          <w:lang w:val="en-GB" w:eastAsia="cs-CZ"/>
        </w:rPr>
        <w:lastRenderedPageBreak/>
        <w:t>Social services in the South Moravian Region</w:t>
      </w:r>
      <w:bookmarkEnd w:id="8"/>
      <w:r w:rsidRPr="006860FE">
        <w:rPr>
          <w:rFonts w:eastAsia="Times New Roman"/>
          <w:lang w:val="en-GB" w:eastAsia="cs-CZ"/>
        </w:rPr>
        <w:t xml:space="preserve"> </w:t>
      </w:r>
    </w:p>
    <w:p w:rsidR="00096075" w:rsidRPr="00797852" w:rsidRDefault="00500220" w:rsidP="00603A19">
      <w:pPr>
        <w:tabs>
          <w:tab w:val="center" w:pos="1701"/>
          <w:tab w:val="right" w:pos="2694"/>
        </w:tabs>
        <w:spacing w:after="0"/>
        <w:ind w:firstLine="709"/>
        <w:rPr>
          <w:rFonts w:eastAsia="Times New Roman" w:cs="Arial"/>
          <w:color w:val="262626"/>
          <w:lang w:val="pl-PL" w:eastAsia="cs-CZ"/>
        </w:rPr>
      </w:pPr>
      <w:r w:rsidRPr="006860FE">
        <w:rPr>
          <w:rFonts w:eastAsia="Times New Roman" w:cs="Arial"/>
          <w:color w:val="262626"/>
          <w:lang w:val="en-GB" w:eastAsia="cs-CZ"/>
        </w:rPr>
        <w:tab/>
      </w:r>
      <w:r w:rsidR="00096075" w:rsidRPr="00797852">
        <w:rPr>
          <w:rFonts w:eastAsia="Times New Roman" w:cs="Arial"/>
          <w:color w:val="262626"/>
          <w:lang w:val="pl-PL" w:eastAsia="cs-CZ"/>
        </w:rPr>
        <w:t xml:space="preserve">Mgr. </w:t>
      </w:r>
      <w:r w:rsidR="000557BF" w:rsidRPr="00797852">
        <w:rPr>
          <w:rFonts w:eastAsia="Times New Roman" w:cs="Arial"/>
          <w:color w:val="262626"/>
          <w:lang w:val="pl-PL" w:eastAsia="cs-CZ"/>
        </w:rPr>
        <w:t>Blanka Mikaušová, Mgr. Alena Novotná</w:t>
      </w:r>
    </w:p>
    <w:p w:rsidR="000557BF" w:rsidRPr="00797852" w:rsidRDefault="000557BF" w:rsidP="00096075">
      <w:pPr>
        <w:tabs>
          <w:tab w:val="center" w:pos="1701"/>
          <w:tab w:val="right" w:pos="2694"/>
        </w:tabs>
        <w:spacing w:after="0"/>
        <w:rPr>
          <w:rFonts w:eastAsia="Times New Roman" w:cs="Arial"/>
          <w:color w:val="262626"/>
          <w:lang w:val="pl-PL" w:eastAsia="cs-CZ"/>
        </w:rPr>
      </w:pPr>
    </w:p>
    <w:p w:rsidR="000557BF" w:rsidRPr="006860FE" w:rsidRDefault="000557BF" w:rsidP="00096075">
      <w:pPr>
        <w:tabs>
          <w:tab w:val="center" w:pos="1701"/>
          <w:tab w:val="right" w:pos="2694"/>
        </w:tabs>
        <w:spacing w:after="0"/>
        <w:rPr>
          <w:rFonts w:eastAsia="Times New Roman" w:cs="Arial"/>
          <w:b/>
          <w:color w:val="262626"/>
          <w:lang w:val="en-GB" w:eastAsia="cs-CZ"/>
        </w:rPr>
      </w:pPr>
      <w:r w:rsidRPr="006860FE">
        <w:rPr>
          <w:rFonts w:eastAsia="Times New Roman" w:cs="Arial"/>
          <w:b/>
          <w:color w:val="262626"/>
          <w:lang w:val="en-GB" w:eastAsia="cs-CZ"/>
        </w:rPr>
        <w:t>L</w:t>
      </w:r>
      <w:r w:rsidR="006860FE" w:rsidRPr="006860FE">
        <w:rPr>
          <w:rFonts w:eastAsia="Times New Roman" w:cs="Arial"/>
          <w:b/>
          <w:color w:val="262626"/>
          <w:lang w:val="en-GB" w:eastAsia="cs-CZ"/>
        </w:rPr>
        <w:t>egislative framework</w:t>
      </w:r>
    </w:p>
    <w:p w:rsidR="00507A94" w:rsidRPr="006860FE" w:rsidRDefault="006860FE" w:rsidP="00170D85">
      <w:pPr>
        <w:numPr>
          <w:ilvl w:val="0"/>
          <w:numId w:val="9"/>
        </w:numPr>
        <w:spacing w:after="0"/>
        <w:rPr>
          <w:rFonts w:cs="Arial"/>
          <w:lang w:val="en-GB"/>
        </w:rPr>
      </w:pPr>
      <w:r>
        <w:rPr>
          <w:rFonts w:cs="Arial"/>
          <w:lang w:val="en-GB"/>
        </w:rPr>
        <w:t>Law no. 108/2006 Coll., On Social Services</w:t>
      </w:r>
      <w:r w:rsidR="0004356D" w:rsidRPr="006860FE">
        <w:rPr>
          <w:rFonts w:cs="Arial"/>
          <w:lang w:val="en-GB"/>
        </w:rPr>
        <w:t>.</w:t>
      </w:r>
    </w:p>
    <w:p w:rsidR="00507A94" w:rsidRPr="006860FE" w:rsidRDefault="008D7E54" w:rsidP="00170D85">
      <w:pPr>
        <w:numPr>
          <w:ilvl w:val="0"/>
          <w:numId w:val="9"/>
        </w:numPr>
        <w:spacing w:after="0"/>
        <w:rPr>
          <w:rFonts w:cs="Arial"/>
          <w:lang w:val="en-GB"/>
        </w:rPr>
      </w:pPr>
      <w:r>
        <w:rPr>
          <w:rFonts w:cs="Arial"/>
          <w:lang w:val="en-GB"/>
        </w:rPr>
        <w:t>MLSA Decree no. 505/2006 Coll</w:t>
      </w:r>
      <w:r w:rsidR="00507A94" w:rsidRPr="006860FE">
        <w:rPr>
          <w:rFonts w:cs="Arial"/>
          <w:lang w:val="en-GB"/>
        </w:rPr>
        <w:t xml:space="preserve">., </w:t>
      </w:r>
      <w:r>
        <w:rPr>
          <w:rFonts w:cs="Arial"/>
          <w:lang w:val="en-GB"/>
        </w:rPr>
        <w:t>implementing certain provisions of ZSS</w:t>
      </w:r>
      <w:r w:rsidR="0004356D" w:rsidRPr="006860FE">
        <w:rPr>
          <w:rFonts w:cs="Arial"/>
          <w:lang w:val="en-GB"/>
        </w:rPr>
        <w:t>.</w:t>
      </w:r>
    </w:p>
    <w:p w:rsidR="0004356D" w:rsidRPr="006860FE" w:rsidRDefault="0004356D" w:rsidP="000557BF">
      <w:pPr>
        <w:spacing w:after="0"/>
        <w:rPr>
          <w:rFonts w:cs="Arial"/>
          <w:b/>
          <w:bCs/>
          <w:lang w:val="en-GB"/>
        </w:rPr>
      </w:pPr>
    </w:p>
    <w:p w:rsidR="000557BF" w:rsidRPr="006860FE" w:rsidRDefault="00551268" w:rsidP="000557BF">
      <w:pPr>
        <w:spacing w:after="0"/>
        <w:rPr>
          <w:rFonts w:cs="Arial"/>
          <w:lang w:val="en-GB"/>
        </w:rPr>
      </w:pPr>
      <w:r>
        <w:rPr>
          <w:rFonts w:cs="Arial"/>
          <w:b/>
          <w:bCs/>
          <w:lang w:val="en-GB"/>
        </w:rPr>
        <w:t>Role of the region:</w:t>
      </w:r>
    </w:p>
    <w:p w:rsidR="00507A94" w:rsidRPr="006860FE" w:rsidRDefault="00551268" w:rsidP="00170D85">
      <w:pPr>
        <w:numPr>
          <w:ilvl w:val="0"/>
          <w:numId w:val="10"/>
        </w:numPr>
        <w:spacing w:after="0"/>
        <w:rPr>
          <w:rFonts w:cs="Arial"/>
          <w:lang w:val="en-GB"/>
        </w:rPr>
      </w:pPr>
      <w:r>
        <w:rPr>
          <w:rFonts w:cs="Arial"/>
          <w:lang w:val="en-GB"/>
        </w:rPr>
        <w:t xml:space="preserve">Conditions for the admission (registration) + keeping the network (financing) + planning the development of social services (needs, characteristics, available resources, interconnection services, national and European strategies). </w:t>
      </w:r>
    </w:p>
    <w:p w:rsidR="008A5416" w:rsidRPr="00551268" w:rsidRDefault="00551268" w:rsidP="00551268">
      <w:pPr>
        <w:numPr>
          <w:ilvl w:val="0"/>
          <w:numId w:val="10"/>
        </w:numPr>
        <w:spacing w:after="0"/>
        <w:rPr>
          <w:rFonts w:cs="Arial"/>
          <w:lang w:val="en-GB"/>
        </w:rPr>
      </w:pPr>
      <w:r w:rsidRPr="00551268">
        <w:rPr>
          <w:rFonts w:cs="Arial"/>
          <w:lang w:val="en-GB"/>
        </w:rPr>
        <w:t>C</w:t>
      </w:r>
      <w:r w:rsidR="009E7577" w:rsidRPr="00551268">
        <w:rPr>
          <w:rFonts w:cs="Arial"/>
          <w:lang w:val="en-GB"/>
        </w:rPr>
        <w:t>ooperation with key actors in the field of social services (MLSA, communities, providers, users)</w:t>
      </w:r>
      <w:r>
        <w:rPr>
          <w:rFonts w:cs="Arial"/>
          <w:lang w:val="en-GB"/>
        </w:rPr>
        <w:t xml:space="preserve">. </w:t>
      </w:r>
    </w:p>
    <w:p w:rsidR="008D4930" w:rsidRPr="00551268" w:rsidRDefault="008D4930" w:rsidP="008D4930">
      <w:pPr>
        <w:spacing w:after="0"/>
        <w:rPr>
          <w:rFonts w:cs="Arial"/>
        </w:rPr>
      </w:pPr>
    </w:p>
    <w:p w:rsidR="008D4930" w:rsidRPr="006860FE" w:rsidRDefault="00551268" w:rsidP="008D4930">
      <w:pPr>
        <w:spacing w:after="0"/>
        <w:rPr>
          <w:rFonts w:cs="Arial"/>
          <w:b/>
          <w:lang w:val="en-GB"/>
        </w:rPr>
      </w:pPr>
      <w:r>
        <w:rPr>
          <w:rFonts w:cs="Arial"/>
          <w:b/>
          <w:lang w:val="en-GB"/>
        </w:rPr>
        <w:t>Principles of providing social services</w:t>
      </w:r>
    </w:p>
    <w:p w:rsidR="00507A94" w:rsidRPr="00551268" w:rsidRDefault="00551268" w:rsidP="00551268">
      <w:pPr>
        <w:numPr>
          <w:ilvl w:val="0"/>
          <w:numId w:val="11"/>
        </w:numPr>
        <w:spacing w:after="0"/>
        <w:rPr>
          <w:rFonts w:cs="Arial"/>
          <w:lang w:val="en-GB"/>
        </w:rPr>
      </w:pPr>
      <w:r w:rsidRPr="00551268">
        <w:rPr>
          <w:rFonts w:cs="Arial"/>
          <w:lang w:val="en-GB"/>
        </w:rPr>
        <w:t>A</w:t>
      </w:r>
      <w:r w:rsidR="009E7577" w:rsidRPr="00551268">
        <w:rPr>
          <w:rFonts w:cs="Arial"/>
          <w:lang w:val="en-GB"/>
        </w:rPr>
        <w:t xml:space="preserve">n instrument of help and support for people in an </w:t>
      </w:r>
      <w:r w:rsidRPr="00551268">
        <w:rPr>
          <w:rFonts w:cs="Arial"/>
          <w:lang w:val="en-GB"/>
        </w:rPr>
        <w:t>unfavourable</w:t>
      </w:r>
      <w:r w:rsidR="009E7577" w:rsidRPr="00551268">
        <w:rPr>
          <w:rFonts w:cs="Arial"/>
          <w:lang w:val="en-GB"/>
        </w:rPr>
        <w:t xml:space="preserve"> social situation with the aim to include them in the society or to prevent their social exclusion</w:t>
      </w:r>
      <w:r w:rsidRPr="00551268">
        <w:rPr>
          <w:rFonts w:cs="Arial"/>
          <w:lang w:val="en-GB"/>
        </w:rPr>
        <w:t xml:space="preserve">. </w:t>
      </w:r>
    </w:p>
    <w:p w:rsidR="00507A94" w:rsidRPr="00551268" w:rsidRDefault="00551268" w:rsidP="00551268">
      <w:pPr>
        <w:numPr>
          <w:ilvl w:val="0"/>
          <w:numId w:val="11"/>
        </w:numPr>
        <w:spacing w:after="0"/>
        <w:rPr>
          <w:rFonts w:cs="Arial"/>
          <w:lang w:val="en-GB"/>
        </w:rPr>
      </w:pPr>
      <w:r>
        <w:rPr>
          <w:rFonts w:cs="Arial"/>
          <w:lang w:val="en-GB"/>
        </w:rPr>
        <w:t>T</w:t>
      </w:r>
      <w:r w:rsidR="009E7577" w:rsidRPr="00551268">
        <w:rPr>
          <w:rFonts w:cs="Arial"/>
          <w:lang w:val="en-GB"/>
        </w:rPr>
        <w:t>he extent and form of assistance must always preserve human dignity, ensure respect for human rights and freedom of service users, and it must be based on their individual needs and actively promote their independence</w:t>
      </w:r>
      <w:r w:rsidRPr="00551268">
        <w:rPr>
          <w:rFonts w:cs="Arial"/>
          <w:lang w:val="en-GB"/>
        </w:rPr>
        <w:t xml:space="preserve">. </w:t>
      </w:r>
    </w:p>
    <w:p w:rsidR="008D4930" w:rsidRPr="00551268" w:rsidRDefault="008D4930" w:rsidP="008D4930">
      <w:pPr>
        <w:spacing w:after="0"/>
        <w:rPr>
          <w:rFonts w:cs="Arial"/>
        </w:rPr>
      </w:pPr>
    </w:p>
    <w:p w:rsidR="008D4930" w:rsidRPr="006860FE" w:rsidRDefault="00145DF2" w:rsidP="008D4930">
      <w:pPr>
        <w:spacing w:after="0"/>
        <w:rPr>
          <w:rFonts w:cs="Arial"/>
          <w:b/>
          <w:lang w:val="en-GB"/>
        </w:rPr>
      </w:pPr>
      <w:r>
        <w:rPr>
          <w:rFonts w:cs="Arial"/>
          <w:b/>
          <w:lang w:val="en-GB"/>
        </w:rPr>
        <w:t>Conditions of registration social services</w:t>
      </w:r>
    </w:p>
    <w:p w:rsidR="00145DF2" w:rsidRPr="00145DF2" w:rsidRDefault="00145DF2" w:rsidP="00145DF2">
      <w:pPr>
        <w:pStyle w:val="Odstavecseseznamem"/>
        <w:numPr>
          <w:ilvl w:val="0"/>
          <w:numId w:val="13"/>
        </w:numPr>
        <w:rPr>
          <w:rFonts w:cs="Arial"/>
          <w:lang w:val="en-GB"/>
        </w:rPr>
      </w:pPr>
      <w:r w:rsidRPr="00145DF2">
        <w:rPr>
          <w:rFonts w:cs="Arial"/>
          <w:lang w:val="en-GB"/>
        </w:rPr>
        <w:t xml:space="preserve">Provider of social services is a natural or legal person who is authorized for this activity - registration (§ 78-82 ZSS). </w:t>
      </w:r>
    </w:p>
    <w:p w:rsidR="00145DF2" w:rsidRPr="00145DF2" w:rsidRDefault="00145DF2" w:rsidP="00145DF2">
      <w:pPr>
        <w:pStyle w:val="Odstavecseseznamem"/>
        <w:numPr>
          <w:ilvl w:val="0"/>
          <w:numId w:val="13"/>
        </w:numPr>
        <w:rPr>
          <w:rFonts w:cs="Arial"/>
          <w:lang w:val="en-GB"/>
        </w:rPr>
      </w:pPr>
      <w:r w:rsidRPr="00145DF2">
        <w:rPr>
          <w:rFonts w:cs="Arial"/>
          <w:lang w:val="en-GB"/>
        </w:rPr>
        <w:t>Conditions for issuing decision on registration by the regional authority (according to the seat of PO or permanent residence FO), or MLSA:</w:t>
      </w:r>
    </w:p>
    <w:p w:rsidR="008A5416" w:rsidRPr="00145DF2" w:rsidRDefault="009E7577" w:rsidP="00C63E2B">
      <w:pPr>
        <w:pStyle w:val="Odstavecseseznamem"/>
        <w:numPr>
          <w:ilvl w:val="1"/>
          <w:numId w:val="69"/>
        </w:numPr>
        <w:spacing w:after="0"/>
        <w:rPr>
          <w:rFonts w:cs="Arial"/>
          <w:lang w:val="en-GB"/>
        </w:rPr>
      </w:pPr>
      <w:proofErr w:type="gramStart"/>
      <w:r w:rsidRPr="00145DF2">
        <w:rPr>
          <w:rFonts w:cs="Arial"/>
          <w:lang w:val="en-GB"/>
        </w:rPr>
        <w:t>submitting</w:t>
      </w:r>
      <w:proofErr w:type="gramEnd"/>
      <w:r w:rsidRPr="00145DF2">
        <w:rPr>
          <w:rFonts w:cs="Arial"/>
          <w:lang w:val="en-GB"/>
        </w:rPr>
        <w:t xml:space="preserve"> a written request with all the requirements set by ZSS (§ 79 para. 5 ZSS)</w:t>
      </w:r>
      <w:r w:rsidR="00145DF2" w:rsidRPr="00145DF2">
        <w:rPr>
          <w:rFonts w:cs="Arial"/>
          <w:lang w:val="en-GB"/>
        </w:rPr>
        <w:t xml:space="preserve">. </w:t>
      </w:r>
    </w:p>
    <w:p w:rsidR="008A5416" w:rsidRPr="00145DF2" w:rsidRDefault="009E7577" w:rsidP="00C63E2B">
      <w:pPr>
        <w:pStyle w:val="Odstavecseseznamem"/>
        <w:numPr>
          <w:ilvl w:val="1"/>
          <w:numId w:val="69"/>
        </w:numPr>
        <w:rPr>
          <w:rFonts w:cs="Arial"/>
          <w:lang w:val="en-GB"/>
        </w:rPr>
      </w:pPr>
      <w:proofErr w:type="gramStart"/>
      <w:r w:rsidRPr="00145DF2">
        <w:rPr>
          <w:rFonts w:cs="Arial"/>
          <w:lang w:val="en-GB"/>
        </w:rPr>
        <w:t>professional</w:t>
      </w:r>
      <w:proofErr w:type="gramEnd"/>
      <w:r w:rsidRPr="00145DF2">
        <w:rPr>
          <w:rFonts w:cs="Arial"/>
          <w:lang w:val="en-GB"/>
        </w:rPr>
        <w:t xml:space="preserve"> competence of FO directly providing SS (§ 110 paragraph. 4.5, § 116, paragraph 5, § 116a, § 117 / a social worker, a social service worker, a medical or, a pedagogical worker, a marriage and family counsellor, another specialist)</w:t>
      </w:r>
      <w:r w:rsidR="00145DF2">
        <w:rPr>
          <w:rFonts w:cs="Arial"/>
          <w:lang w:val="en-GB"/>
        </w:rPr>
        <w:t xml:space="preserve">. </w:t>
      </w:r>
    </w:p>
    <w:p w:rsidR="00507A94" w:rsidRPr="00145DF2" w:rsidRDefault="00145DF2" w:rsidP="00145DF2">
      <w:pPr>
        <w:numPr>
          <w:ilvl w:val="0"/>
          <w:numId w:val="13"/>
        </w:numPr>
        <w:spacing w:after="0"/>
        <w:rPr>
          <w:rFonts w:cs="Arial"/>
          <w:lang w:val="en-GB"/>
        </w:rPr>
      </w:pPr>
      <w:r w:rsidRPr="00145DF2">
        <w:rPr>
          <w:rFonts w:cs="Arial"/>
          <w:lang w:val="en-US"/>
        </w:rPr>
        <w:t xml:space="preserve">Clean record of </w:t>
      </w:r>
      <w:r w:rsidR="00507A94" w:rsidRPr="00145DF2">
        <w:rPr>
          <w:rFonts w:cs="Arial"/>
          <w:lang w:val="en-US"/>
        </w:rPr>
        <w:t>PO a</w:t>
      </w:r>
      <w:r>
        <w:rPr>
          <w:rFonts w:cs="Arial"/>
          <w:lang w:val="en-US"/>
        </w:rPr>
        <w:t>nd</w:t>
      </w:r>
      <w:r w:rsidR="00507A94" w:rsidRPr="00145DF2">
        <w:rPr>
          <w:rFonts w:cs="Arial"/>
          <w:lang w:val="en-US"/>
        </w:rPr>
        <w:t xml:space="preserve"> FO </w:t>
      </w:r>
      <w:r>
        <w:rPr>
          <w:rFonts w:cs="Arial"/>
          <w:lang w:val="en-US"/>
        </w:rPr>
        <w:t>directly providing</w:t>
      </w:r>
      <w:r w:rsidR="00507A94" w:rsidRPr="00145DF2">
        <w:rPr>
          <w:rFonts w:cs="Arial"/>
          <w:lang w:val="en-US"/>
        </w:rPr>
        <w:t xml:space="preserve"> SS </w:t>
      </w:r>
      <w:r>
        <w:rPr>
          <w:rFonts w:cs="Arial"/>
          <w:lang w:val="en-US"/>
        </w:rPr>
        <w:t>(§ 79 para</w:t>
      </w:r>
      <w:r w:rsidR="00507A94" w:rsidRPr="00145DF2">
        <w:rPr>
          <w:rFonts w:cs="Arial"/>
          <w:lang w:val="en-US"/>
        </w:rPr>
        <w:t xml:space="preserve">. </w:t>
      </w:r>
      <w:r w:rsidR="00507A94" w:rsidRPr="00145DF2">
        <w:rPr>
          <w:rFonts w:cs="Arial"/>
          <w:lang w:val="en-GB"/>
        </w:rPr>
        <w:t>2)</w:t>
      </w:r>
      <w:r w:rsidR="008D4930" w:rsidRPr="00145DF2">
        <w:rPr>
          <w:rFonts w:cs="Arial"/>
          <w:lang w:val="en-GB"/>
        </w:rPr>
        <w:t>.</w:t>
      </w:r>
    </w:p>
    <w:p w:rsidR="0004356D" w:rsidRPr="006860FE" w:rsidRDefault="00145DF2" w:rsidP="00170D85">
      <w:pPr>
        <w:numPr>
          <w:ilvl w:val="0"/>
          <w:numId w:val="12"/>
        </w:numPr>
        <w:tabs>
          <w:tab w:val="clear" w:pos="1068"/>
          <w:tab w:val="num" w:pos="709"/>
        </w:tabs>
        <w:spacing w:after="0"/>
        <w:ind w:left="709"/>
        <w:rPr>
          <w:rFonts w:cs="Arial"/>
          <w:lang w:val="en-GB"/>
        </w:rPr>
      </w:pPr>
      <w:r>
        <w:rPr>
          <w:rFonts w:cs="Arial"/>
          <w:lang w:val="en-GB"/>
        </w:rPr>
        <w:lastRenderedPageBreak/>
        <w:t>Ensure hygienic conditions in social service facilities</w:t>
      </w:r>
      <w:r w:rsidR="00507A94" w:rsidRPr="006860FE">
        <w:rPr>
          <w:rFonts w:cs="Arial"/>
          <w:lang w:val="en-GB"/>
        </w:rPr>
        <w:t xml:space="preserve"> (§ 34 ZSS)</w:t>
      </w:r>
      <w:r w:rsidR="008D4930" w:rsidRPr="006860FE">
        <w:rPr>
          <w:rFonts w:cs="Arial"/>
          <w:lang w:val="en-GB"/>
        </w:rPr>
        <w:t>.</w:t>
      </w:r>
    </w:p>
    <w:p w:rsidR="00507A94" w:rsidRPr="00145DF2" w:rsidRDefault="00145DF2" w:rsidP="00145DF2">
      <w:pPr>
        <w:numPr>
          <w:ilvl w:val="0"/>
          <w:numId w:val="12"/>
        </w:numPr>
        <w:tabs>
          <w:tab w:val="clear" w:pos="1068"/>
          <w:tab w:val="num" w:pos="709"/>
        </w:tabs>
        <w:spacing w:after="0"/>
        <w:ind w:left="709"/>
        <w:rPr>
          <w:rFonts w:cs="Arial"/>
          <w:lang w:val="en-GB"/>
        </w:rPr>
      </w:pPr>
      <w:r>
        <w:rPr>
          <w:rFonts w:cs="Arial"/>
          <w:lang w:val="en-GB"/>
        </w:rPr>
        <w:t>Ownership or other right to a building, premises, where</w:t>
      </w:r>
      <w:r w:rsidR="00507A94" w:rsidRPr="00145DF2">
        <w:rPr>
          <w:rFonts w:cs="Arial"/>
          <w:lang w:val="en-GB"/>
        </w:rPr>
        <w:t xml:space="preserve"> SS</w:t>
      </w:r>
      <w:r>
        <w:rPr>
          <w:rFonts w:cs="Arial"/>
          <w:lang w:val="en-GB"/>
        </w:rPr>
        <w:t xml:space="preserve"> will be provided</w:t>
      </w:r>
      <w:r w:rsidR="0004356D" w:rsidRPr="00145DF2">
        <w:rPr>
          <w:rFonts w:cs="Arial"/>
          <w:lang w:val="en-GB"/>
        </w:rPr>
        <w:t>.</w:t>
      </w:r>
    </w:p>
    <w:p w:rsidR="00145DF2" w:rsidRDefault="00145DF2" w:rsidP="00145DF2">
      <w:pPr>
        <w:numPr>
          <w:ilvl w:val="0"/>
          <w:numId w:val="12"/>
        </w:numPr>
        <w:tabs>
          <w:tab w:val="clear" w:pos="1068"/>
          <w:tab w:val="num" w:pos="709"/>
        </w:tabs>
        <w:spacing w:after="0"/>
        <w:ind w:left="709"/>
        <w:rPr>
          <w:rFonts w:cs="Arial"/>
          <w:lang w:val="en-GB"/>
        </w:rPr>
      </w:pPr>
      <w:r>
        <w:rPr>
          <w:rFonts w:cs="Arial"/>
          <w:lang w:val="en-GB"/>
        </w:rPr>
        <w:t>Ensuring the material and technical conditions corresponding to the type of provided</w:t>
      </w:r>
      <w:r w:rsidR="00507A94" w:rsidRPr="006860FE">
        <w:rPr>
          <w:rFonts w:cs="Arial"/>
          <w:lang w:val="en-GB"/>
        </w:rPr>
        <w:t xml:space="preserve"> SS</w:t>
      </w:r>
      <w:r w:rsidR="008D4930" w:rsidRPr="006860FE">
        <w:rPr>
          <w:rFonts w:cs="Arial"/>
          <w:lang w:val="en-GB"/>
        </w:rPr>
        <w:t>.</w:t>
      </w:r>
    </w:p>
    <w:p w:rsidR="008A5416" w:rsidRPr="00145DF2" w:rsidRDefault="00145DF2" w:rsidP="00145DF2">
      <w:pPr>
        <w:numPr>
          <w:ilvl w:val="0"/>
          <w:numId w:val="12"/>
        </w:numPr>
        <w:tabs>
          <w:tab w:val="clear" w:pos="1068"/>
          <w:tab w:val="num" w:pos="709"/>
        </w:tabs>
        <w:spacing w:after="0"/>
        <w:ind w:left="709"/>
        <w:rPr>
          <w:rFonts w:cs="Arial"/>
          <w:lang w:val="en-GB"/>
        </w:rPr>
      </w:pPr>
      <w:r w:rsidRPr="00145DF2">
        <w:rPr>
          <w:rFonts w:cs="Arial"/>
          <w:lang w:val="en-GB"/>
        </w:rPr>
        <w:t>T</w:t>
      </w:r>
      <w:r w:rsidR="009E7577" w:rsidRPr="00145DF2">
        <w:rPr>
          <w:rFonts w:cs="Arial"/>
          <w:lang w:val="en-GB"/>
        </w:rPr>
        <w:t>he fact that the assets of the registrant have not been declared bankrupt or insolvency proceedings have not been imposed or bankruptcy petition has been dismissed for the lack of assets of the debtor</w:t>
      </w:r>
      <w:r w:rsidRPr="00145DF2">
        <w:rPr>
          <w:rFonts w:cs="Arial"/>
          <w:lang w:val="en-GB"/>
        </w:rPr>
        <w:t xml:space="preserve">. </w:t>
      </w:r>
    </w:p>
    <w:p w:rsidR="008D4930" w:rsidRPr="00145DF2" w:rsidRDefault="008D4930" w:rsidP="008D4930">
      <w:pPr>
        <w:spacing w:after="0"/>
        <w:rPr>
          <w:rFonts w:cs="Arial"/>
          <w:b/>
        </w:rPr>
      </w:pPr>
    </w:p>
    <w:p w:rsidR="008D4930" w:rsidRPr="006860FE" w:rsidRDefault="00145DF2" w:rsidP="008D4930">
      <w:pPr>
        <w:spacing w:after="0"/>
        <w:rPr>
          <w:rFonts w:cs="Arial"/>
          <w:b/>
          <w:lang w:val="en-GB"/>
        </w:rPr>
      </w:pPr>
      <w:r>
        <w:rPr>
          <w:rFonts w:cs="Arial"/>
          <w:b/>
          <w:lang w:val="en-GB"/>
        </w:rPr>
        <w:t>Application for registration of</w:t>
      </w:r>
      <w:r w:rsidR="008D4930" w:rsidRPr="006860FE">
        <w:rPr>
          <w:rFonts w:cs="Arial"/>
          <w:b/>
          <w:lang w:val="en-GB"/>
        </w:rPr>
        <w:t xml:space="preserve"> SS</w:t>
      </w:r>
    </w:p>
    <w:p w:rsidR="00507A94" w:rsidRPr="006860FE" w:rsidRDefault="00145DF2" w:rsidP="00170D85">
      <w:pPr>
        <w:numPr>
          <w:ilvl w:val="0"/>
          <w:numId w:val="14"/>
        </w:numPr>
        <w:spacing w:after="0"/>
        <w:rPr>
          <w:rFonts w:cs="Arial"/>
          <w:lang w:val="en-GB"/>
        </w:rPr>
      </w:pPr>
      <w:r>
        <w:rPr>
          <w:rFonts w:cs="Arial"/>
          <w:b/>
          <w:bCs/>
          <w:lang w:val="en-GB"/>
        </w:rPr>
        <w:t xml:space="preserve">Basic information about the applicant </w:t>
      </w:r>
      <w:r>
        <w:rPr>
          <w:rFonts w:cs="Arial"/>
          <w:bCs/>
          <w:lang w:val="en-GB"/>
        </w:rPr>
        <w:t>(FO / PO / org. body of the state, USC): name, surname, permanent address, date and place of birth/ name, ID address, statutory authority/ name, address, ID founder, name and surname of the manager OS)</w:t>
      </w:r>
      <w:r w:rsidR="000420F3" w:rsidRPr="006860FE">
        <w:rPr>
          <w:rFonts w:cs="Arial"/>
          <w:lang w:val="en-GB"/>
        </w:rPr>
        <w:t>.</w:t>
      </w:r>
    </w:p>
    <w:p w:rsidR="008A5416" w:rsidRPr="00595248" w:rsidRDefault="00595248" w:rsidP="00595248">
      <w:pPr>
        <w:numPr>
          <w:ilvl w:val="0"/>
          <w:numId w:val="14"/>
        </w:numPr>
        <w:spacing w:after="0"/>
        <w:rPr>
          <w:rFonts w:cs="Arial"/>
          <w:bCs/>
          <w:lang w:val="en-GB"/>
        </w:rPr>
      </w:pPr>
      <w:r>
        <w:rPr>
          <w:rFonts w:cs="Arial"/>
          <w:b/>
          <w:bCs/>
          <w:lang w:val="en-GB"/>
        </w:rPr>
        <w:t>D</w:t>
      </w:r>
      <w:r w:rsidR="009E7577" w:rsidRPr="00595248">
        <w:rPr>
          <w:rFonts w:cs="Arial"/>
          <w:b/>
          <w:bCs/>
          <w:lang w:val="en-GB"/>
        </w:rPr>
        <w:t>ata of provided</w:t>
      </w:r>
      <w:r w:rsidR="009E7577" w:rsidRPr="00595248">
        <w:rPr>
          <w:rFonts w:cs="Arial"/>
          <w:bCs/>
          <w:lang w:val="en-GB"/>
        </w:rPr>
        <w:t xml:space="preserve"> </w:t>
      </w:r>
      <w:r w:rsidR="009E7577" w:rsidRPr="00595248">
        <w:rPr>
          <w:rFonts w:cs="Arial"/>
          <w:b/>
          <w:bCs/>
          <w:lang w:val="en-GB"/>
        </w:rPr>
        <w:t>SS</w:t>
      </w:r>
      <w:r w:rsidR="009E7577" w:rsidRPr="00595248">
        <w:rPr>
          <w:rFonts w:cs="Arial"/>
          <w:bCs/>
          <w:lang w:val="en-GB"/>
        </w:rPr>
        <w:t xml:space="preserve"> (name and place of the facility, the venue for SS; type / s of provided SS, range of persons and their age; a description of the implementation of providing SS, description of staffing, time range for providing SS; capacity; plan for financial security; a method of providing health care - TS, DOZP, DPS, DZR, the starting date of the provision)</w:t>
      </w:r>
      <w:r>
        <w:rPr>
          <w:rFonts w:cs="Arial"/>
          <w:bCs/>
          <w:lang w:val="en-GB"/>
        </w:rPr>
        <w:t xml:space="preserve">. </w:t>
      </w:r>
    </w:p>
    <w:p w:rsidR="00507A94" w:rsidRPr="00595248" w:rsidRDefault="00595248" w:rsidP="00595248">
      <w:pPr>
        <w:numPr>
          <w:ilvl w:val="0"/>
          <w:numId w:val="14"/>
        </w:numPr>
        <w:spacing w:after="0"/>
        <w:rPr>
          <w:rFonts w:cs="Arial"/>
          <w:b/>
          <w:lang w:val="en-US"/>
        </w:rPr>
      </w:pPr>
      <w:r w:rsidRPr="00595248">
        <w:rPr>
          <w:rFonts w:cs="Arial"/>
          <w:b/>
          <w:bCs/>
          <w:lang w:val="en-US"/>
        </w:rPr>
        <w:t>Proof of clean record</w:t>
      </w:r>
      <w:r w:rsidR="00507A94" w:rsidRPr="00595248">
        <w:rPr>
          <w:rFonts w:cs="Arial"/>
          <w:b/>
          <w:bCs/>
          <w:lang w:val="en-US"/>
        </w:rPr>
        <w:t xml:space="preserve"> FO </w:t>
      </w:r>
      <w:r w:rsidRPr="00595248">
        <w:rPr>
          <w:rFonts w:cs="Arial"/>
          <w:b/>
          <w:bCs/>
          <w:lang w:val="en-US"/>
        </w:rPr>
        <w:t>or</w:t>
      </w:r>
      <w:r w:rsidR="00507A94" w:rsidRPr="00595248">
        <w:rPr>
          <w:rFonts w:cs="Arial"/>
          <w:b/>
          <w:bCs/>
          <w:lang w:val="en-US"/>
        </w:rPr>
        <w:t xml:space="preserve"> PO</w:t>
      </w:r>
      <w:r w:rsidR="008D4930" w:rsidRPr="00595248">
        <w:rPr>
          <w:rFonts w:cs="Arial"/>
          <w:b/>
          <w:bCs/>
          <w:lang w:val="en-US"/>
        </w:rPr>
        <w:t>.</w:t>
      </w:r>
    </w:p>
    <w:p w:rsidR="00507A94" w:rsidRPr="006860FE" w:rsidRDefault="00595248" w:rsidP="00170D85">
      <w:pPr>
        <w:numPr>
          <w:ilvl w:val="0"/>
          <w:numId w:val="14"/>
        </w:numPr>
        <w:spacing w:after="0"/>
        <w:rPr>
          <w:rFonts w:cs="Arial"/>
          <w:b/>
          <w:lang w:val="en-GB"/>
        </w:rPr>
      </w:pPr>
      <w:r>
        <w:rPr>
          <w:rFonts w:cs="Arial"/>
          <w:b/>
          <w:bCs/>
          <w:lang w:val="en-GB"/>
        </w:rPr>
        <w:t>Documents providing professional competence of FO directly providing</w:t>
      </w:r>
      <w:r w:rsidR="00507A94" w:rsidRPr="006860FE">
        <w:rPr>
          <w:rFonts w:cs="Arial"/>
          <w:b/>
          <w:bCs/>
          <w:lang w:val="en-GB"/>
        </w:rPr>
        <w:t xml:space="preserve"> SS</w:t>
      </w:r>
      <w:r w:rsidR="008D4930" w:rsidRPr="006860FE">
        <w:rPr>
          <w:rFonts w:cs="Arial"/>
          <w:b/>
          <w:bCs/>
          <w:lang w:val="en-GB"/>
        </w:rPr>
        <w:t>.</w:t>
      </w:r>
    </w:p>
    <w:p w:rsidR="00595248" w:rsidRDefault="00595248" w:rsidP="00595248">
      <w:pPr>
        <w:numPr>
          <w:ilvl w:val="0"/>
          <w:numId w:val="15"/>
        </w:numPr>
        <w:spacing w:after="0"/>
        <w:rPr>
          <w:rFonts w:cs="Arial"/>
          <w:b/>
          <w:bCs/>
          <w:lang w:val="en-GB"/>
        </w:rPr>
      </w:pPr>
      <w:r w:rsidRPr="00595248">
        <w:rPr>
          <w:rFonts w:cs="Arial"/>
          <w:b/>
          <w:bCs/>
          <w:lang w:val="en-GB"/>
        </w:rPr>
        <w:t>T</w:t>
      </w:r>
      <w:r w:rsidR="009E7577" w:rsidRPr="00595248">
        <w:rPr>
          <w:rFonts w:cs="Arial"/>
          <w:b/>
          <w:bCs/>
          <w:lang w:val="en-GB"/>
        </w:rPr>
        <w:t xml:space="preserve">he decision approving the operating rules issued by public health authorities </w:t>
      </w:r>
      <w:r w:rsidR="009E7577" w:rsidRPr="00595248">
        <w:rPr>
          <w:rFonts w:cs="Arial"/>
          <w:bCs/>
          <w:lang w:val="en-GB"/>
        </w:rPr>
        <w:t xml:space="preserve">(just for TS, DOZP, </w:t>
      </w:r>
      <w:proofErr w:type="spellStart"/>
      <w:r w:rsidR="009E7577" w:rsidRPr="00595248">
        <w:rPr>
          <w:rFonts w:cs="Arial"/>
          <w:bCs/>
          <w:lang w:val="en-GB"/>
        </w:rPr>
        <w:t>DpS</w:t>
      </w:r>
      <w:proofErr w:type="spellEnd"/>
      <w:r w:rsidR="009E7577" w:rsidRPr="00595248">
        <w:rPr>
          <w:rFonts w:cs="Arial"/>
          <w:bCs/>
          <w:lang w:val="en-GB"/>
        </w:rPr>
        <w:t>, DZR)</w:t>
      </w:r>
    </w:p>
    <w:p w:rsidR="008A5416" w:rsidRPr="00595248" w:rsidRDefault="00595248" w:rsidP="00595248">
      <w:pPr>
        <w:numPr>
          <w:ilvl w:val="0"/>
          <w:numId w:val="15"/>
        </w:numPr>
        <w:spacing w:after="0"/>
        <w:rPr>
          <w:rFonts w:cs="Arial"/>
          <w:b/>
          <w:bCs/>
          <w:lang w:val="en-GB"/>
        </w:rPr>
      </w:pPr>
      <w:r w:rsidRPr="00595248">
        <w:rPr>
          <w:rFonts w:cs="Arial"/>
          <w:b/>
          <w:bCs/>
          <w:lang w:val="en-GB"/>
        </w:rPr>
        <w:t>A</w:t>
      </w:r>
      <w:r w:rsidR="009E7577" w:rsidRPr="00595248">
        <w:rPr>
          <w:rFonts w:cs="Arial"/>
          <w:b/>
          <w:bCs/>
          <w:lang w:val="en-GB"/>
        </w:rPr>
        <w:t>n extract from the LV, rental agreement</w:t>
      </w:r>
      <w:r w:rsidRPr="00595248">
        <w:rPr>
          <w:rFonts w:cs="Arial"/>
          <w:b/>
          <w:bCs/>
          <w:lang w:val="en-GB"/>
        </w:rPr>
        <w:t xml:space="preserve">. </w:t>
      </w:r>
    </w:p>
    <w:p w:rsidR="008A5416" w:rsidRPr="00595248" w:rsidRDefault="00595248" w:rsidP="00595248">
      <w:pPr>
        <w:numPr>
          <w:ilvl w:val="0"/>
          <w:numId w:val="15"/>
        </w:numPr>
        <w:spacing w:after="0"/>
        <w:ind w:left="714" w:hanging="357"/>
        <w:rPr>
          <w:rFonts w:cs="Arial"/>
          <w:bCs/>
          <w:lang w:val="en-GB"/>
        </w:rPr>
      </w:pPr>
      <w:r w:rsidRPr="00595248">
        <w:rPr>
          <w:rFonts w:cs="Arial"/>
          <w:b/>
          <w:bCs/>
          <w:lang w:val="en-GB"/>
        </w:rPr>
        <w:t>W</w:t>
      </w:r>
      <w:r w:rsidR="009E7577" w:rsidRPr="00595248">
        <w:rPr>
          <w:rFonts w:cs="Arial"/>
          <w:b/>
          <w:bCs/>
          <w:lang w:val="en-GB"/>
        </w:rPr>
        <w:t xml:space="preserve">ith PO certified copies of all required documents, </w:t>
      </w:r>
      <w:r w:rsidRPr="00595248">
        <w:rPr>
          <w:rFonts w:cs="Arial"/>
          <w:b/>
          <w:bCs/>
          <w:lang w:val="en-GB"/>
        </w:rPr>
        <w:t>lists from the business register</w:t>
      </w:r>
      <w:r w:rsidR="009E7577" w:rsidRPr="00595248">
        <w:rPr>
          <w:rFonts w:cs="Arial"/>
          <w:b/>
          <w:bCs/>
          <w:lang w:val="en-GB"/>
        </w:rPr>
        <w:t xml:space="preserve"> if necessary</w:t>
      </w:r>
      <w:r w:rsidRPr="00595248">
        <w:rPr>
          <w:rFonts w:cs="Arial"/>
          <w:b/>
          <w:bCs/>
          <w:lang w:val="en-GB"/>
        </w:rPr>
        <w:t xml:space="preserve">. </w:t>
      </w:r>
    </w:p>
    <w:p w:rsidR="008A5416" w:rsidRPr="00595248" w:rsidRDefault="00595248" w:rsidP="00595248">
      <w:pPr>
        <w:numPr>
          <w:ilvl w:val="0"/>
          <w:numId w:val="15"/>
        </w:numPr>
        <w:spacing w:after="0"/>
        <w:rPr>
          <w:rFonts w:cs="Arial"/>
          <w:bCs/>
          <w:lang w:val="en-GB"/>
        </w:rPr>
      </w:pPr>
      <w:r w:rsidRPr="00595248">
        <w:rPr>
          <w:rFonts w:cs="Arial"/>
          <w:b/>
          <w:bCs/>
          <w:lang w:val="en-GB"/>
        </w:rPr>
        <w:t>D</w:t>
      </w:r>
      <w:r w:rsidR="009E7577" w:rsidRPr="00595248">
        <w:rPr>
          <w:rFonts w:cs="Arial"/>
          <w:b/>
          <w:bCs/>
          <w:lang w:val="en-GB"/>
        </w:rPr>
        <w:t>ocuments proving the absence of tax arrears, arrears in payments and penalties for the VZP and the premiums and penalties on social security and contribution to the state employment policy</w:t>
      </w:r>
    </w:p>
    <w:p w:rsidR="008A5416" w:rsidRPr="00595248" w:rsidRDefault="00595248" w:rsidP="00595248">
      <w:pPr>
        <w:numPr>
          <w:ilvl w:val="0"/>
          <w:numId w:val="15"/>
        </w:numPr>
        <w:spacing w:after="0"/>
        <w:rPr>
          <w:rFonts w:cs="Arial"/>
          <w:bCs/>
          <w:lang w:val="en-GB"/>
        </w:rPr>
      </w:pPr>
      <w:r w:rsidRPr="00595248">
        <w:rPr>
          <w:rFonts w:cs="Arial"/>
          <w:b/>
          <w:bCs/>
          <w:lang w:val="en-GB"/>
        </w:rPr>
        <w:t>A</w:t>
      </w:r>
      <w:r w:rsidR="009E7577" w:rsidRPr="00595248">
        <w:rPr>
          <w:rFonts w:cs="Arial"/>
          <w:b/>
          <w:bCs/>
          <w:lang w:val="en-GB"/>
        </w:rPr>
        <w:t>n affidavit that the applicant's property has not been declared bankrupt ...</w:t>
      </w:r>
    </w:p>
    <w:p w:rsidR="00595248" w:rsidRDefault="00595248" w:rsidP="00595248">
      <w:pPr>
        <w:rPr>
          <w:rFonts w:cs="Arial"/>
          <w:lang w:val="en-GB"/>
        </w:rPr>
      </w:pPr>
    </w:p>
    <w:p w:rsidR="00595248" w:rsidRPr="00595248" w:rsidRDefault="00595248" w:rsidP="00595248">
      <w:pPr>
        <w:rPr>
          <w:rFonts w:cs="Arial"/>
          <w:lang w:val="en-GB"/>
        </w:rPr>
      </w:pPr>
      <w:r w:rsidRPr="00595248">
        <w:rPr>
          <w:rFonts w:cs="Arial"/>
          <w:lang w:val="en-GB"/>
        </w:rPr>
        <w:t>Obligation of the provider to make an insurance agreement against liability for damage caused when providing SS before commencing providing SS.</w:t>
      </w:r>
    </w:p>
    <w:p w:rsidR="008D4930" w:rsidRPr="00595248" w:rsidRDefault="00595248" w:rsidP="008D4930">
      <w:pPr>
        <w:spacing w:after="0"/>
        <w:rPr>
          <w:rFonts w:cs="Arial"/>
          <w:b/>
          <w:lang w:val="en-GB"/>
        </w:rPr>
      </w:pPr>
      <w:r w:rsidRPr="00595248">
        <w:rPr>
          <w:rFonts w:cs="Arial"/>
          <w:b/>
          <w:lang w:val="en-GB"/>
        </w:rPr>
        <w:lastRenderedPageBreak/>
        <w:t>Duration of registration</w:t>
      </w:r>
    </w:p>
    <w:p w:rsidR="008A5416" w:rsidRPr="00595248" w:rsidRDefault="00595248" w:rsidP="00595248">
      <w:pPr>
        <w:numPr>
          <w:ilvl w:val="0"/>
          <w:numId w:val="16"/>
        </w:numPr>
        <w:spacing w:after="0"/>
        <w:rPr>
          <w:rFonts w:cs="Arial"/>
          <w:lang w:val="en-GB"/>
        </w:rPr>
      </w:pPr>
      <w:r w:rsidRPr="00595248">
        <w:rPr>
          <w:rFonts w:cs="Arial"/>
          <w:lang w:val="en-GB"/>
        </w:rPr>
        <w:t>T</w:t>
      </w:r>
      <w:r w:rsidR="009E7577" w:rsidRPr="00595248">
        <w:rPr>
          <w:rFonts w:cs="Arial"/>
          <w:lang w:val="en-GB"/>
        </w:rPr>
        <w:t>he decision shall expire in case that the provider does not begin to provide SS within 6 months from the decision</w:t>
      </w:r>
      <w:r w:rsidRPr="00595248">
        <w:rPr>
          <w:rFonts w:cs="Arial"/>
          <w:lang w:val="en-GB"/>
        </w:rPr>
        <w:t xml:space="preserve">. </w:t>
      </w:r>
    </w:p>
    <w:p w:rsidR="008A5416" w:rsidRPr="00595248" w:rsidRDefault="00595248" w:rsidP="00595248">
      <w:pPr>
        <w:numPr>
          <w:ilvl w:val="0"/>
          <w:numId w:val="16"/>
        </w:numPr>
        <w:spacing w:after="0"/>
        <w:rPr>
          <w:rFonts w:cs="Arial"/>
          <w:lang w:val="en-GB"/>
        </w:rPr>
      </w:pPr>
      <w:r w:rsidRPr="00595248">
        <w:rPr>
          <w:rFonts w:cs="Arial"/>
          <w:lang w:val="en-GB"/>
        </w:rPr>
        <w:t>T</w:t>
      </w:r>
      <w:r w:rsidR="009E7577" w:rsidRPr="00595248">
        <w:rPr>
          <w:rFonts w:cs="Arial"/>
          <w:lang w:val="en-GB"/>
        </w:rPr>
        <w:t>he registration is non-transferable, it shall cease to apply when PO expires, or by death of FO</w:t>
      </w:r>
      <w:r w:rsidRPr="00595248">
        <w:rPr>
          <w:rFonts w:cs="Arial"/>
          <w:lang w:val="en-GB"/>
        </w:rPr>
        <w:t xml:space="preserve">. </w:t>
      </w:r>
    </w:p>
    <w:p w:rsidR="00507A94" w:rsidRPr="00595248" w:rsidRDefault="00595248" w:rsidP="00595248">
      <w:pPr>
        <w:numPr>
          <w:ilvl w:val="0"/>
          <w:numId w:val="16"/>
        </w:numPr>
        <w:spacing w:after="0"/>
        <w:rPr>
          <w:rFonts w:cs="Arial"/>
          <w:lang w:val="en-GB"/>
        </w:rPr>
      </w:pPr>
      <w:r w:rsidRPr="00595248">
        <w:rPr>
          <w:rFonts w:cs="Arial"/>
          <w:lang w:val="en-GB"/>
        </w:rPr>
        <w:t xml:space="preserve"> </w:t>
      </w:r>
      <w:proofErr w:type="spellStart"/>
      <w:r w:rsidR="003D3086" w:rsidRPr="00595248">
        <w:rPr>
          <w:rFonts w:cs="Arial"/>
          <w:lang w:val="en-GB"/>
        </w:rPr>
        <w:t>KrÚ</w:t>
      </w:r>
      <w:proofErr w:type="spellEnd"/>
      <w:r w:rsidR="00507A94" w:rsidRPr="00595248">
        <w:rPr>
          <w:rFonts w:cs="Arial"/>
          <w:lang w:val="en-GB"/>
        </w:rPr>
        <w:t xml:space="preserve"> </w:t>
      </w:r>
      <w:r w:rsidRPr="00595248">
        <w:rPr>
          <w:rFonts w:cs="Arial"/>
          <w:lang w:val="en-GB"/>
        </w:rPr>
        <w:t>will decide to cancel the registration</w:t>
      </w:r>
      <w:r w:rsidR="00507A94" w:rsidRPr="00595248">
        <w:rPr>
          <w:rFonts w:cs="Arial"/>
          <w:lang w:val="en-GB"/>
        </w:rPr>
        <w:t>:</w:t>
      </w:r>
    </w:p>
    <w:p w:rsidR="00507A94" w:rsidRPr="00595248" w:rsidRDefault="00595248" w:rsidP="00C63E2B">
      <w:pPr>
        <w:numPr>
          <w:ilvl w:val="1"/>
          <w:numId w:val="41"/>
        </w:numPr>
        <w:spacing w:after="0"/>
        <w:rPr>
          <w:rFonts w:cs="Arial"/>
          <w:lang w:val="en-GB"/>
        </w:rPr>
      </w:pPr>
      <w:r w:rsidRPr="00595248">
        <w:rPr>
          <w:rFonts w:cs="Arial"/>
          <w:lang w:val="en-GB"/>
        </w:rPr>
        <w:t>provider ceases to satisfy the conditions (§79 and</w:t>
      </w:r>
      <w:r w:rsidR="00507A94" w:rsidRPr="00595248">
        <w:rPr>
          <w:rFonts w:cs="Arial"/>
          <w:lang w:val="en-GB"/>
        </w:rPr>
        <w:t xml:space="preserve"> §80 ZSS)</w:t>
      </w:r>
    </w:p>
    <w:p w:rsidR="008A5416" w:rsidRPr="00595248" w:rsidRDefault="009E7577" w:rsidP="00C63E2B">
      <w:pPr>
        <w:numPr>
          <w:ilvl w:val="1"/>
          <w:numId w:val="41"/>
        </w:numPr>
        <w:spacing w:after="0"/>
        <w:rPr>
          <w:rFonts w:cs="Arial"/>
          <w:lang w:val="en-GB"/>
        </w:rPr>
      </w:pPr>
      <w:r w:rsidRPr="00595248">
        <w:rPr>
          <w:rFonts w:cs="Arial"/>
          <w:lang w:val="en-GB"/>
        </w:rPr>
        <w:t>imposition of sanctions for administrative offenses because of a particularly serious breach of duties (§ 88 ZSS)</w:t>
      </w:r>
    </w:p>
    <w:p w:rsidR="008A5416" w:rsidRPr="00595248" w:rsidRDefault="009E7577" w:rsidP="00C63E2B">
      <w:pPr>
        <w:numPr>
          <w:ilvl w:val="1"/>
          <w:numId w:val="41"/>
        </w:numPr>
        <w:spacing w:after="0"/>
        <w:rPr>
          <w:rFonts w:cs="Arial"/>
          <w:lang w:val="en-GB"/>
        </w:rPr>
      </w:pPr>
      <w:r w:rsidRPr="00595248">
        <w:rPr>
          <w:rFonts w:cs="Arial"/>
          <w:lang w:val="en-GB"/>
        </w:rPr>
        <w:t>failure to meet quality standards (§ 99 ZSS), there was no correction not even on the basis of the measures imposed upon inspection</w:t>
      </w:r>
    </w:p>
    <w:p w:rsidR="008A5416" w:rsidRPr="00595248" w:rsidRDefault="009E7577" w:rsidP="00C63E2B">
      <w:pPr>
        <w:numPr>
          <w:ilvl w:val="1"/>
          <w:numId w:val="41"/>
        </w:numPr>
        <w:spacing w:after="0"/>
        <w:rPr>
          <w:rFonts w:cs="Arial"/>
          <w:lang w:val="en-GB"/>
        </w:rPr>
      </w:pPr>
      <w:r w:rsidRPr="00595248">
        <w:rPr>
          <w:rFonts w:cs="Arial"/>
          <w:lang w:val="en-GB"/>
        </w:rPr>
        <w:t>provider asks for a withdrawal of registration</w:t>
      </w:r>
    </w:p>
    <w:p w:rsidR="000420F3" w:rsidRPr="00595248" w:rsidRDefault="000420F3" w:rsidP="007A1AF4">
      <w:pPr>
        <w:spacing w:after="0"/>
        <w:rPr>
          <w:rFonts w:cs="Arial"/>
          <w:b/>
        </w:rPr>
      </w:pPr>
    </w:p>
    <w:p w:rsidR="007A1AF4" w:rsidRPr="006860FE" w:rsidRDefault="00595248" w:rsidP="007A1AF4">
      <w:pPr>
        <w:spacing w:after="0"/>
        <w:rPr>
          <w:rFonts w:cs="Arial"/>
          <w:b/>
          <w:lang w:val="en-GB"/>
        </w:rPr>
      </w:pPr>
      <w:r>
        <w:rPr>
          <w:rFonts w:cs="Arial"/>
          <w:b/>
          <w:lang w:val="en-GB"/>
        </w:rPr>
        <w:t>Information for registrations</w:t>
      </w:r>
    </w:p>
    <w:p w:rsidR="007A1AF4" w:rsidRPr="00681A92" w:rsidRDefault="009E7577" w:rsidP="00595248">
      <w:pPr>
        <w:numPr>
          <w:ilvl w:val="0"/>
          <w:numId w:val="17"/>
        </w:numPr>
        <w:spacing w:after="0"/>
        <w:rPr>
          <w:rFonts w:cs="Arial"/>
        </w:rPr>
      </w:pPr>
      <w:r w:rsidRPr="00595248">
        <w:rPr>
          <w:rFonts w:cs="Arial"/>
          <w:lang w:val="en-GB"/>
        </w:rPr>
        <w:t>procedure for submitting an application for registration of SS available at</w:t>
      </w:r>
      <w:r w:rsidR="00595248">
        <w:rPr>
          <w:rFonts w:cs="Arial"/>
        </w:rPr>
        <w:t xml:space="preserve"> </w:t>
      </w:r>
      <w:hyperlink r:id="rId51" w:history="1">
        <w:r w:rsidR="007A1AF4" w:rsidRPr="00681A92">
          <w:rPr>
            <w:rStyle w:val="Hypertextovodkaz"/>
            <w:rFonts w:cs="Arial"/>
            <w:b/>
            <w:bCs/>
            <w:color w:val="auto"/>
          </w:rPr>
          <w:t>http://</w:t>
        </w:r>
      </w:hyperlink>
      <w:hyperlink r:id="rId52" w:history="1">
        <w:r w:rsidR="007A1AF4" w:rsidRPr="00681A92">
          <w:rPr>
            <w:rStyle w:val="Hypertextovodkaz"/>
            <w:rFonts w:cs="Arial"/>
            <w:b/>
            <w:bCs/>
            <w:color w:val="auto"/>
          </w:rPr>
          <w:t>www.kr-jihomoravsky.cz/</w:t>
        </w:r>
      </w:hyperlink>
    </w:p>
    <w:p w:rsidR="007A1AF4" w:rsidRPr="00681A92" w:rsidRDefault="009E7577" w:rsidP="00595248">
      <w:pPr>
        <w:numPr>
          <w:ilvl w:val="0"/>
          <w:numId w:val="18"/>
        </w:numPr>
        <w:spacing w:after="0"/>
        <w:rPr>
          <w:rFonts w:cs="Arial"/>
          <w:lang w:val="en-GB"/>
        </w:rPr>
      </w:pPr>
      <w:r w:rsidRPr="00681A92">
        <w:rPr>
          <w:rFonts w:cs="Arial"/>
          <w:lang w:val="en-GB"/>
        </w:rPr>
        <w:t>list of social services available at</w:t>
      </w:r>
      <w:r w:rsidR="00595248" w:rsidRPr="00681A92">
        <w:rPr>
          <w:rFonts w:cs="Arial"/>
          <w:lang w:val="en-GB"/>
        </w:rPr>
        <w:t xml:space="preserve"> </w:t>
      </w:r>
      <w:hyperlink r:id="rId53" w:history="1">
        <w:r w:rsidR="007A1AF4" w:rsidRPr="00681A92">
          <w:rPr>
            <w:rStyle w:val="Hypertextovodkaz"/>
            <w:rFonts w:cs="Arial"/>
            <w:b/>
            <w:bCs/>
            <w:color w:val="auto"/>
            <w:lang w:val="en-GB"/>
          </w:rPr>
          <w:t>http://iregistr.mpsv.cz</w:t>
        </w:r>
      </w:hyperlink>
    </w:p>
    <w:p w:rsidR="007A1AF4" w:rsidRPr="006860FE" w:rsidRDefault="007A1AF4" w:rsidP="007A1AF4">
      <w:pPr>
        <w:spacing w:after="0"/>
        <w:rPr>
          <w:rFonts w:cs="Arial"/>
          <w:b/>
          <w:bCs/>
          <w:u w:val="single"/>
          <w:lang w:val="en-GB"/>
        </w:rPr>
      </w:pPr>
    </w:p>
    <w:p w:rsidR="007A1AF4" w:rsidRPr="006860FE" w:rsidRDefault="000C75CC" w:rsidP="007A1AF4">
      <w:pPr>
        <w:spacing w:after="0"/>
        <w:rPr>
          <w:rFonts w:cs="Arial"/>
          <w:b/>
          <w:bCs/>
          <w:lang w:val="en-GB"/>
        </w:rPr>
      </w:pPr>
      <w:r>
        <w:rPr>
          <w:rFonts w:cs="Arial"/>
          <w:b/>
          <w:bCs/>
          <w:lang w:val="en-GB"/>
        </w:rPr>
        <w:t>Registration is not required</w:t>
      </w:r>
    </w:p>
    <w:p w:rsidR="00507A94" w:rsidRPr="006860FE" w:rsidRDefault="000C75CC" w:rsidP="00170D85">
      <w:pPr>
        <w:numPr>
          <w:ilvl w:val="0"/>
          <w:numId w:val="19"/>
        </w:numPr>
        <w:spacing w:after="0"/>
        <w:rPr>
          <w:rFonts w:cs="Arial"/>
          <w:bCs/>
          <w:lang w:val="en-GB"/>
        </w:rPr>
      </w:pPr>
      <w:proofErr w:type="gramStart"/>
      <w:r>
        <w:rPr>
          <w:rFonts w:cs="Arial"/>
          <w:bCs/>
          <w:lang w:val="en-GB"/>
        </w:rPr>
        <w:t>providing</w:t>
      </w:r>
      <w:proofErr w:type="gramEnd"/>
      <w:r>
        <w:rPr>
          <w:rFonts w:cs="Arial"/>
          <w:bCs/>
          <w:lang w:val="en-GB"/>
        </w:rPr>
        <w:t xml:space="preserve"> assistance by a close person or a social care assistant</w:t>
      </w:r>
      <w:r w:rsidR="007A1AF4" w:rsidRPr="006860FE">
        <w:rPr>
          <w:rFonts w:cs="Arial"/>
          <w:bCs/>
          <w:lang w:val="en-GB"/>
        </w:rPr>
        <w:t>.</w:t>
      </w:r>
    </w:p>
    <w:p w:rsidR="00507A94" w:rsidRPr="006860FE" w:rsidRDefault="000C75CC" w:rsidP="00170D85">
      <w:pPr>
        <w:numPr>
          <w:ilvl w:val="0"/>
          <w:numId w:val="19"/>
        </w:numPr>
        <w:spacing w:after="0"/>
        <w:rPr>
          <w:rFonts w:cs="Arial"/>
          <w:bCs/>
          <w:lang w:val="en-GB"/>
        </w:rPr>
      </w:pPr>
      <w:proofErr w:type="gramStart"/>
      <w:r>
        <w:rPr>
          <w:rFonts w:cs="Arial"/>
          <w:bCs/>
          <w:lang w:val="en-GB"/>
        </w:rPr>
        <w:t>providing</w:t>
      </w:r>
      <w:proofErr w:type="gramEnd"/>
      <w:r w:rsidR="00507A94" w:rsidRPr="006860FE">
        <w:rPr>
          <w:rFonts w:cs="Arial"/>
          <w:bCs/>
          <w:lang w:val="en-GB"/>
        </w:rPr>
        <w:t xml:space="preserve"> SS </w:t>
      </w:r>
      <w:r>
        <w:rPr>
          <w:rFonts w:cs="Arial"/>
          <w:bCs/>
          <w:lang w:val="en-GB"/>
        </w:rPr>
        <w:t>in health facilities of inpatient care</w:t>
      </w:r>
      <w:r w:rsidR="00507A94" w:rsidRPr="006860FE">
        <w:rPr>
          <w:rFonts w:cs="Arial"/>
          <w:bCs/>
          <w:lang w:val="en-GB"/>
        </w:rPr>
        <w:t xml:space="preserve"> (§ 52 ZSS)</w:t>
      </w:r>
      <w:r w:rsidR="007A1AF4" w:rsidRPr="006860FE">
        <w:rPr>
          <w:rFonts w:cs="Arial"/>
          <w:bCs/>
          <w:lang w:val="en-GB"/>
        </w:rPr>
        <w:t>.</w:t>
      </w:r>
    </w:p>
    <w:p w:rsidR="007A1AF4" w:rsidRPr="006860FE" w:rsidRDefault="007A1AF4" w:rsidP="007A1AF4">
      <w:pPr>
        <w:spacing w:after="0"/>
        <w:rPr>
          <w:rFonts w:cs="Arial"/>
          <w:bCs/>
          <w:lang w:val="en-GB"/>
        </w:rPr>
      </w:pPr>
    </w:p>
    <w:p w:rsidR="007A1AF4" w:rsidRPr="006860FE" w:rsidRDefault="007A1AF4" w:rsidP="007A1AF4">
      <w:pPr>
        <w:spacing w:after="0"/>
        <w:rPr>
          <w:rFonts w:cs="Arial"/>
          <w:b/>
          <w:bCs/>
          <w:lang w:val="en-GB"/>
        </w:rPr>
      </w:pPr>
      <w:r w:rsidRPr="006860FE">
        <w:rPr>
          <w:rFonts w:cs="Arial"/>
          <w:b/>
          <w:bCs/>
          <w:lang w:val="en-GB"/>
        </w:rPr>
        <w:t>R</w:t>
      </w:r>
      <w:r w:rsidR="00DB7F02">
        <w:rPr>
          <w:rFonts w:cs="Arial"/>
          <w:b/>
          <w:bCs/>
          <w:lang w:val="en-GB"/>
        </w:rPr>
        <w:t>egistered</w:t>
      </w:r>
      <w:r w:rsidRPr="006860FE">
        <w:rPr>
          <w:rFonts w:cs="Arial"/>
          <w:b/>
          <w:bCs/>
          <w:lang w:val="en-GB"/>
        </w:rPr>
        <w:t xml:space="preserve"> SS </w:t>
      </w:r>
      <w:r w:rsidR="00DB7F02">
        <w:rPr>
          <w:rFonts w:cs="Arial"/>
          <w:b/>
          <w:bCs/>
          <w:lang w:val="en-GB"/>
        </w:rPr>
        <w:t>in the SMR</w:t>
      </w:r>
    </w:p>
    <w:p w:rsidR="007A1AF4" w:rsidRPr="006860FE" w:rsidRDefault="007A1AF4" w:rsidP="007A1AF4">
      <w:pPr>
        <w:spacing w:after="0"/>
        <w:rPr>
          <w:rFonts w:cs="Arial"/>
          <w:bCs/>
          <w:lang w:val="en-GB"/>
        </w:rPr>
      </w:pPr>
      <w:r w:rsidRPr="006860FE">
        <w:rPr>
          <w:rFonts w:cs="Arial"/>
          <w:bCs/>
          <w:lang w:val="en-GB"/>
        </w:rPr>
        <w:t xml:space="preserve">ZSS </w:t>
      </w:r>
      <w:r w:rsidR="00DB7F02">
        <w:rPr>
          <w:rFonts w:cs="Arial"/>
          <w:bCs/>
          <w:lang w:val="en-GB"/>
        </w:rPr>
        <w:t>defines 33 kinds of SS divided into three categories</w:t>
      </w:r>
      <w:r w:rsidRPr="006860FE">
        <w:rPr>
          <w:rFonts w:cs="Arial"/>
          <w:bCs/>
          <w:lang w:val="en-GB"/>
        </w:rPr>
        <w:t>:</w:t>
      </w:r>
    </w:p>
    <w:p w:rsidR="00507A94" w:rsidRPr="006860FE" w:rsidRDefault="00DB7F02" w:rsidP="00170D85">
      <w:pPr>
        <w:numPr>
          <w:ilvl w:val="0"/>
          <w:numId w:val="20"/>
        </w:numPr>
        <w:spacing w:after="0"/>
        <w:rPr>
          <w:rFonts w:cs="Arial"/>
          <w:bCs/>
          <w:lang w:val="en-GB"/>
        </w:rPr>
      </w:pPr>
      <w:r>
        <w:rPr>
          <w:rFonts w:cs="Arial"/>
          <w:bCs/>
          <w:lang w:val="en-GB"/>
        </w:rPr>
        <w:t>social counselling</w:t>
      </w:r>
    </w:p>
    <w:p w:rsidR="00507A94" w:rsidRPr="006860FE" w:rsidRDefault="00DB7F02" w:rsidP="00170D85">
      <w:pPr>
        <w:numPr>
          <w:ilvl w:val="0"/>
          <w:numId w:val="20"/>
        </w:numPr>
        <w:spacing w:after="0"/>
        <w:rPr>
          <w:rFonts w:cs="Arial"/>
          <w:bCs/>
          <w:lang w:val="en-GB"/>
        </w:rPr>
      </w:pPr>
      <w:r>
        <w:rPr>
          <w:rFonts w:cs="Arial"/>
          <w:bCs/>
          <w:lang w:val="en-GB"/>
        </w:rPr>
        <w:t>social care services</w:t>
      </w:r>
    </w:p>
    <w:p w:rsidR="00507A94" w:rsidRPr="006860FE" w:rsidRDefault="00DB7F02" w:rsidP="00170D85">
      <w:pPr>
        <w:numPr>
          <w:ilvl w:val="0"/>
          <w:numId w:val="20"/>
        </w:numPr>
        <w:spacing w:after="0"/>
        <w:rPr>
          <w:rFonts w:cs="Arial"/>
          <w:bCs/>
          <w:lang w:val="en-GB"/>
        </w:rPr>
      </w:pPr>
      <w:r>
        <w:rPr>
          <w:rFonts w:cs="Arial"/>
          <w:bCs/>
          <w:lang w:val="en-GB"/>
        </w:rPr>
        <w:t>social prevention services</w:t>
      </w:r>
    </w:p>
    <w:p w:rsidR="000420F3" w:rsidRPr="006860FE" w:rsidRDefault="000420F3" w:rsidP="007A1AF4">
      <w:pPr>
        <w:spacing w:after="0"/>
        <w:rPr>
          <w:rFonts w:cs="Arial"/>
          <w:bCs/>
          <w:lang w:val="en-GB"/>
        </w:rPr>
      </w:pPr>
    </w:p>
    <w:p w:rsidR="007A1AF4" w:rsidRPr="00050390" w:rsidRDefault="00050390" w:rsidP="007A1AF4">
      <w:pPr>
        <w:spacing w:after="0"/>
        <w:rPr>
          <w:rFonts w:cs="Arial"/>
          <w:bCs/>
          <w:lang w:val="en-GB"/>
        </w:rPr>
      </w:pPr>
      <w:r w:rsidRPr="00050390">
        <w:rPr>
          <w:rFonts w:cs="Arial"/>
          <w:bCs/>
          <w:lang w:val="en-GB"/>
        </w:rPr>
        <w:t xml:space="preserve">On the September 1st 2014 there were in total </w:t>
      </w:r>
      <w:r w:rsidRPr="00050390">
        <w:rPr>
          <w:rFonts w:cs="Arial"/>
          <w:b/>
          <w:bCs/>
          <w:lang w:val="en-GB"/>
        </w:rPr>
        <w:t xml:space="preserve">547 </w:t>
      </w:r>
      <w:r w:rsidRPr="00050390">
        <w:rPr>
          <w:rFonts w:cs="Arial"/>
          <w:bCs/>
          <w:lang w:val="en-GB"/>
        </w:rPr>
        <w:t xml:space="preserve">registered social services in the SMR, compared to 2011 there has been </w:t>
      </w:r>
      <w:r w:rsidRPr="00050390">
        <w:rPr>
          <w:rFonts w:cs="Arial"/>
          <w:b/>
          <w:bCs/>
          <w:lang w:val="en-GB"/>
        </w:rPr>
        <w:t>an increase by 24 services</w:t>
      </w:r>
      <w:r w:rsidRPr="00050390">
        <w:rPr>
          <w:rFonts w:cs="Arial"/>
          <w:bCs/>
          <w:lang w:val="en-GB"/>
        </w:rPr>
        <w:t>.</w:t>
      </w:r>
    </w:p>
    <w:p w:rsidR="007A1AF4" w:rsidRPr="006860FE" w:rsidRDefault="007A1AF4" w:rsidP="007A1AF4">
      <w:pPr>
        <w:spacing w:after="0"/>
        <w:rPr>
          <w:rFonts w:cs="Arial"/>
          <w:bCs/>
          <w:lang w:val="en-GB"/>
        </w:rPr>
      </w:pPr>
    </w:p>
    <w:p w:rsidR="007A1AF4" w:rsidRPr="006860FE" w:rsidRDefault="00B16381" w:rsidP="00B16381">
      <w:pPr>
        <w:spacing w:after="0"/>
        <w:jc w:val="center"/>
        <w:rPr>
          <w:rFonts w:cs="Arial"/>
          <w:bCs/>
          <w:lang w:val="en-GB"/>
        </w:rPr>
      </w:pPr>
      <w:r w:rsidRPr="006860FE">
        <w:rPr>
          <w:rFonts w:cs="Arial"/>
          <w:bCs/>
          <w:noProof/>
          <w:lang w:eastAsia="cs-CZ"/>
        </w:rPr>
        <w:lastRenderedPageBreak/>
        <w:drawing>
          <wp:inline distT="0" distB="0" distL="0" distR="0" wp14:anchorId="332B9952" wp14:editId="2AA5A227">
            <wp:extent cx="5760720" cy="4780915"/>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4">
                      <a:extLst>
                        <a:ext uri="{28A0092B-C50C-407E-A947-70E740481C1C}">
                          <a14:useLocalDpi xmlns:a14="http://schemas.microsoft.com/office/drawing/2010/main" val="0"/>
                        </a:ext>
                      </a:extLst>
                    </a:blip>
                    <a:stretch>
                      <a:fillRect/>
                    </a:stretch>
                  </pic:blipFill>
                  <pic:spPr>
                    <a:xfrm>
                      <a:off x="0" y="0"/>
                      <a:ext cx="5760720" cy="4780915"/>
                    </a:xfrm>
                    <a:prstGeom prst="rect">
                      <a:avLst/>
                    </a:prstGeom>
                  </pic:spPr>
                </pic:pic>
              </a:graphicData>
            </a:graphic>
          </wp:inline>
        </w:drawing>
      </w:r>
    </w:p>
    <w:p w:rsidR="00603A19" w:rsidRPr="006860FE" w:rsidRDefault="00603A19" w:rsidP="007A1AF4">
      <w:pPr>
        <w:spacing w:after="0"/>
        <w:rPr>
          <w:rFonts w:cs="Arial"/>
          <w:bCs/>
          <w:lang w:val="en-GB"/>
        </w:rPr>
      </w:pPr>
    </w:p>
    <w:p w:rsidR="007A1AF4" w:rsidRPr="006860FE" w:rsidRDefault="00B16381" w:rsidP="007A1AF4">
      <w:pPr>
        <w:spacing w:after="0"/>
        <w:rPr>
          <w:rFonts w:cs="Arial"/>
          <w:bCs/>
          <w:lang w:val="en-GB"/>
        </w:rPr>
      </w:pPr>
      <w:r w:rsidRPr="006860FE">
        <w:rPr>
          <w:rFonts w:cs="Arial"/>
          <w:bCs/>
          <w:noProof/>
          <w:lang w:eastAsia="cs-CZ"/>
        </w:rPr>
        <w:lastRenderedPageBreak/>
        <w:drawing>
          <wp:inline distT="0" distB="0" distL="0" distR="0" wp14:anchorId="2F4A70F6" wp14:editId="55DC4916">
            <wp:extent cx="5760720" cy="466026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m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4660265"/>
                    </a:xfrm>
                    <a:prstGeom prst="rect">
                      <a:avLst/>
                    </a:prstGeom>
                  </pic:spPr>
                </pic:pic>
              </a:graphicData>
            </a:graphic>
          </wp:inline>
        </w:drawing>
      </w:r>
    </w:p>
    <w:p w:rsidR="007A1AF4" w:rsidRPr="006860FE" w:rsidRDefault="007A1AF4" w:rsidP="007A1AF4">
      <w:pPr>
        <w:spacing w:after="0"/>
        <w:rPr>
          <w:rFonts w:cs="Arial"/>
          <w:bCs/>
          <w:lang w:val="en-GB"/>
        </w:rPr>
      </w:pPr>
    </w:p>
    <w:p w:rsidR="007A1AF4" w:rsidRPr="006860FE" w:rsidRDefault="00C0494F" w:rsidP="007A1AF4">
      <w:pPr>
        <w:spacing w:after="0"/>
        <w:rPr>
          <w:rFonts w:cs="Arial"/>
          <w:b/>
          <w:lang w:val="en-GB"/>
        </w:rPr>
      </w:pPr>
      <w:r>
        <w:rPr>
          <w:rFonts w:cs="Arial"/>
          <w:b/>
          <w:lang w:val="en-GB"/>
        </w:rPr>
        <w:t>Registered</w:t>
      </w:r>
      <w:r w:rsidR="00B16381" w:rsidRPr="006860FE">
        <w:rPr>
          <w:rFonts w:cs="Arial"/>
          <w:b/>
          <w:lang w:val="en-GB"/>
        </w:rPr>
        <w:t xml:space="preserve"> SS </w:t>
      </w:r>
      <w:r w:rsidR="0012724A">
        <w:rPr>
          <w:rFonts w:cs="Arial"/>
          <w:b/>
          <w:lang w:val="en-GB"/>
        </w:rPr>
        <w:t>in the SMR</w:t>
      </w:r>
    </w:p>
    <w:p w:rsidR="00507A94" w:rsidRPr="006860FE" w:rsidRDefault="0012724A" w:rsidP="00170D85">
      <w:pPr>
        <w:numPr>
          <w:ilvl w:val="0"/>
          <w:numId w:val="21"/>
        </w:numPr>
        <w:spacing w:after="0"/>
        <w:rPr>
          <w:rFonts w:cs="Arial"/>
          <w:lang w:val="en-GB"/>
        </w:rPr>
      </w:pPr>
      <w:proofErr w:type="gramStart"/>
      <w:r>
        <w:rPr>
          <w:rFonts w:cs="Arial"/>
          <w:bCs/>
          <w:lang w:val="en-GB"/>
        </w:rPr>
        <w:t>social</w:t>
      </w:r>
      <w:proofErr w:type="gramEnd"/>
      <w:r>
        <w:rPr>
          <w:rFonts w:cs="Arial"/>
          <w:bCs/>
          <w:lang w:val="en-GB"/>
        </w:rPr>
        <w:t xml:space="preserve"> care services</w:t>
      </w:r>
      <w:r w:rsidR="00507A94" w:rsidRPr="006860FE">
        <w:rPr>
          <w:rFonts w:cs="Arial"/>
          <w:bCs/>
          <w:lang w:val="en-GB"/>
        </w:rPr>
        <w:t xml:space="preserve"> (54%)</w:t>
      </w:r>
    </w:p>
    <w:p w:rsidR="00507A94" w:rsidRPr="006860FE" w:rsidRDefault="0012724A" w:rsidP="00170D85">
      <w:pPr>
        <w:numPr>
          <w:ilvl w:val="0"/>
          <w:numId w:val="21"/>
        </w:numPr>
        <w:spacing w:after="0"/>
        <w:rPr>
          <w:rFonts w:cs="Arial"/>
          <w:lang w:val="en-GB"/>
        </w:rPr>
      </w:pPr>
      <w:proofErr w:type="gramStart"/>
      <w:r>
        <w:rPr>
          <w:rFonts w:cs="Arial"/>
          <w:bCs/>
          <w:lang w:val="en-GB"/>
        </w:rPr>
        <w:t>social</w:t>
      </w:r>
      <w:proofErr w:type="gramEnd"/>
      <w:r>
        <w:rPr>
          <w:rFonts w:cs="Arial"/>
          <w:bCs/>
          <w:lang w:val="en-GB"/>
        </w:rPr>
        <w:t xml:space="preserve"> counselling</w:t>
      </w:r>
      <w:r w:rsidR="00507A94" w:rsidRPr="006860FE">
        <w:rPr>
          <w:rFonts w:cs="Arial"/>
          <w:bCs/>
          <w:lang w:val="en-GB"/>
        </w:rPr>
        <w:t xml:space="preserve"> (11%)</w:t>
      </w:r>
    </w:p>
    <w:p w:rsidR="00507A94" w:rsidRPr="006860FE" w:rsidRDefault="0012724A" w:rsidP="00170D85">
      <w:pPr>
        <w:numPr>
          <w:ilvl w:val="0"/>
          <w:numId w:val="21"/>
        </w:numPr>
        <w:spacing w:after="0"/>
        <w:rPr>
          <w:rFonts w:cs="Arial"/>
          <w:lang w:val="en-GB"/>
        </w:rPr>
      </w:pPr>
      <w:proofErr w:type="gramStart"/>
      <w:r>
        <w:rPr>
          <w:rFonts w:cs="Arial"/>
          <w:bCs/>
          <w:lang w:val="en-GB"/>
        </w:rPr>
        <w:t>social</w:t>
      </w:r>
      <w:proofErr w:type="gramEnd"/>
      <w:r>
        <w:rPr>
          <w:rFonts w:cs="Arial"/>
          <w:bCs/>
          <w:lang w:val="en-GB"/>
        </w:rPr>
        <w:t xml:space="preserve"> prevention services</w:t>
      </w:r>
      <w:r w:rsidR="00507A94" w:rsidRPr="006860FE">
        <w:rPr>
          <w:rFonts w:cs="Arial"/>
          <w:bCs/>
          <w:lang w:val="en-GB"/>
        </w:rPr>
        <w:t xml:space="preserve"> (35%)</w:t>
      </w:r>
    </w:p>
    <w:p w:rsidR="00B16381" w:rsidRPr="006860FE" w:rsidRDefault="00B16381" w:rsidP="000420F3">
      <w:pPr>
        <w:spacing w:after="0"/>
        <w:rPr>
          <w:rFonts w:cs="Arial"/>
          <w:lang w:val="en-GB"/>
        </w:rPr>
      </w:pPr>
      <w:r w:rsidRPr="006860FE">
        <w:rPr>
          <w:rFonts w:cs="Arial"/>
          <w:noProof/>
          <w:lang w:eastAsia="cs-CZ"/>
        </w:rPr>
        <w:lastRenderedPageBreak/>
        <w:drawing>
          <wp:inline distT="0" distB="0" distL="0" distR="0" wp14:anchorId="7EECA1E9" wp14:editId="570C6E70">
            <wp:extent cx="3533775" cy="2160000"/>
            <wp:effectExtent l="0" t="0" r="0" b="0"/>
            <wp:docPr id="5" name="obrázek 6"/>
            <wp:cNvGraphicFramePr/>
            <a:graphic xmlns:a="http://schemas.openxmlformats.org/drawingml/2006/main">
              <a:graphicData uri="http://schemas.openxmlformats.org/drawingml/2006/picture">
                <pic:pic xmlns:pic="http://schemas.openxmlformats.org/drawingml/2006/picture">
                  <pic:nvPicPr>
                    <pic:cNvPr id="5" name="obrázek 6"/>
                    <pic:cNvPicPr/>
                  </pic:nvPicPr>
                  <pic:blipFill>
                    <a:blip r:embed="rId56" cstate="print"/>
                    <a:srcRect/>
                    <a:stretch>
                      <a:fillRect/>
                    </a:stretch>
                  </pic:blipFill>
                  <pic:spPr bwMode="auto">
                    <a:xfrm>
                      <a:off x="0" y="0"/>
                      <a:ext cx="3533775" cy="2160000"/>
                    </a:xfrm>
                    <a:prstGeom prst="rect">
                      <a:avLst/>
                    </a:prstGeom>
                    <a:noFill/>
                  </pic:spPr>
                </pic:pic>
              </a:graphicData>
            </a:graphic>
          </wp:inline>
        </w:drawing>
      </w:r>
    </w:p>
    <w:p w:rsidR="00DB0454" w:rsidRPr="006860FE" w:rsidRDefault="009C3CD1" w:rsidP="00DB0454">
      <w:pPr>
        <w:spacing w:after="0"/>
        <w:rPr>
          <w:rFonts w:cs="Arial"/>
          <w:b/>
          <w:lang w:val="en-GB"/>
        </w:rPr>
      </w:pPr>
      <w:r>
        <w:rPr>
          <w:rFonts w:cs="Arial"/>
          <w:b/>
          <w:lang w:val="en-GB"/>
        </w:rPr>
        <w:t>Registered SS in the SMR</w:t>
      </w:r>
    </w:p>
    <w:p w:rsidR="00F17466" w:rsidRPr="006860FE" w:rsidRDefault="009C3CD1" w:rsidP="00F17466">
      <w:pPr>
        <w:spacing w:after="0"/>
        <w:rPr>
          <w:rFonts w:cs="Arial"/>
          <w:lang w:val="en-GB"/>
        </w:rPr>
      </w:pPr>
      <w:r>
        <w:rPr>
          <w:rFonts w:cs="Arial"/>
          <w:lang w:val="en-GB"/>
        </w:rPr>
        <w:t>According to the forms of provision</w:t>
      </w:r>
      <w:r w:rsidR="00F17466" w:rsidRPr="006860FE">
        <w:rPr>
          <w:rFonts w:cs="Arial"/>
          <w:lang w:val="en-GB"/>
        </w:rPr>
        <w:t>:</w:t>
      </w:r>
      <w:r w:rsidR="00F17466" w:rsidRPr="006860FE">
        <w:rPr>
          <w:rFonts w:cs="Arial"/>
          <w:lang w:val="en-GB"/>
        </w:rPr>
        <w:tab/>
      </w:r>
    </w:p>
    <w:p w:rsidR="00F17466" w:rsidRPr="006860FE" w:rsidRDefault="009C3CD1" w:rsidP="00170D85">
      <w:pPr>
        <w:pStyle w:val="Odstavecseseznamem"/>
        <w:numPr>
          <w:ilvl w:val="0"/>
          <w:numId w:val="22"/>
        </w:numPr>
        <w:spacing w:after="0"/>
        <w:rPr>
          <w:rFonts w:cs="Arial"/>
          <w:b/>
          <w:lang w:val="en-GB"/>
        </w:rPr>
      </w:pPr>
      <w:r>
        <w:rPr>
          <w:rFonts w:cs="Arial"/>
          <w:b/>
          <w:bCs/>
          <w:lang w:val="en-GB"/>
        </w:rPr>
        <w:t>outpatient</w:t>
      </w:r>
      <w:r w:rsidR="00F17466" w:rsidRPr="006860FE">
        <w:rPr>
          <w:rFonts w:cs="Arial"/>
          <w:b/>
          <w:bCs/>
          <w:lang w:val="en-GB"/>
        </w:rPr>
        <w:t xml:space="preserve"> (268)</w:t>
      </w:r>
    </w:p>
    <w:p w:rsidR="00F17466" w:rsidRPr="006860FE" w:rsidRDefault="009C3CD1" w:rsidP="00170D85">
      <w:pPr>
        <w:pStyle w:val="Odstavecseseznamem"/>
        <w:numPr>
          <w:ilvl w:val="0"/>
          <w:numId w:val="22"/>
        </w:numPr>
        <w:spacing w:after="0"/>
        <w:rPr>
          <w:rFonts w:cs="Arial"/>
          <w:b/>
          <w:lang w:val="en-GB"/>
        </w:rPr>
      </w:pPr>
      <w:r>
        <w:rPr>
          <w:rFonts w:cs="Arial"/>
          <w:b/>
          <w:bCs/>
          <w:lang w:val="en-GB"/>
        </w:rPr>
        <w:t>field</w:t>
      </w:r>
      <w:r w:rsidR="00F17466" w:rsidRPr="006860FE">
        <w:rPr>
          <w:rFonts w:cs="Arial"/>
          <w:b/>
          <w:bCs/>
          <w:lang w:val="en-GB"/>
        </w:rPr>
        <w:t xml:space="preserve"> (230)</w:t>
      </w:r>
    </w:p>
    <w:p w:rsidR="00F17466" w:rsidRPr="006860FE" w:rsidRDefault="009C3CD1" w:rsidP="00170D85">
      <w:pPr>
        <w:pStyle w:val="Odstavecseseznamem"/>
        <w:numPr>
          <w:ilvl w:val="0"/>
          <w:numId w:val="22"/>
        </w:numPr>
        <w:spacing w:after="0"/>
        <w:rPr>
          <w:rFonts w:cs="Arial"/>
          <w:b/>
          <w:lang w:val="en-GB"/>
        </w:rPr>
      </w:pPr>
      <w:r>
        <w:rPr>
          <w:rFonts w:cs="Arial"/>
          <w:b/>
          <w:bCs/>
          <w:lang w:val="en-GB"/>
        </w:rPr>
        <w:t>inpatient</w:t>
      </w:r>
      <w:r w:rsidR="00F17466" w:rsidRPr="006860FE">
        <w:rPr>
          <w:rFonts w:cs="Arial"/>
          <w:b/>
          <w:bCs/>
          <w:lang w:val="en-GB"/>
        </w:rPr>
        <w:t xml:space="preserve"> (190)</w:t>
      </w:r>
    </w:p>
    <w:p w:rsidR="00F17466" w:rsidRPr="006860FE" w:rsidRDefault="00F17466" w:rsidP="00F17466">
      <w:pPr>
        <w:spacing w:after="0"/>
        <w:rPr>
          <w:rFonts w:cs="Arial"/>
          <w:lang w:val="en-GB"/>
        </w:rPr>
      </w:pPr>
    </w:p>
    <w:p w:rsidR="00F17466" w:rsidRPr="006860FE" w:rsidRDefault="009C3CD1" w:rsidP="00F17466">
      <w:pPr>
        <w:spacing w:after="0"/>
        <w:rPr>
          <w:rFonts w:cs="Arial"/>
          <w:lang w:val="en-GB"/>
        </w:rPr>
      </w:pPr>
      <w:r>
        <w:rPr>
          <w:rFonts w:cs="Arial"/>
          <w:lang w:val="en-GB"/>
        </w:rPr>
        <w:t>Providers</w:t>
      </w:r>
      <w:r w:rsidR="00F17466" w:rsidRPr="006860FE">
        <w:rPr>
          <w:rFonts w:cs="Arial"/>
          <w:lang w:val="en-GB"/>
        </w:rPr>
        <w:t xml:space="preserve">: </w:t>
      </w:r>
      <w:r>
        <w:rPr>
          <w:rFonts w:cs="Arial"/>
          <w:b/>
          <w:bCs/>
          <w:lang w:val="en-GB"/>
        </w:rPr>
        <w:t>total</w:t>
      </w:r>
      <w:r w:rsidR="00F17466" w:rsidRPr="006860FE">
        <w:rPr>
          <w:rFonts w:cs="Arial"/>
          <w:b/>
          <w:bCs/>
          <w:lang w:val="en-GB"/>
        </w:rPr>
        <w:t xml:space="preserve"> 167</w:t>
      </w:r>
    </w:p>
    <w:p w:rsidR="00F17466" w:rsidRPr="006860FE" w:rsidRDefault="009C3CD1" w:rsidP="00F17466">
      <w:pPr>
        <w:spacing w:after="0"/>
        <w:rPr>
          <w:rFonts w:cs="Arial"/>
          <w:lang w:val="en-GB"/>
        </w:rPr>
      </w:pPr>
      <w:r>
        <w:rPr>
          <w:rFonts w:cs="Arial"/>
          <w:lang w:val="en-GB"/>
        </w:rPr>
        <w:t>The most numerous representations</w:t>
      </w:r>
      <w:r w:rsidR="00F17466" w:rsidRPr="006860FE">
        <w:rPr>
          <w:rFonts w:cs="Arial"/>
          <w:lang w:val="en-GB"/>
        </w:rPr>
        <w:t xml:space="preserve">: </w:t>
      </w:r>
      <w:r w:rsidR="00F17466" w:rsidRPr="006860FE">
        <w:rPr>
          <w:rFonts w:cs="Arial"/>
          <w:b/>
          <w:bCs/>
          <w:lang w:val="en-GB"/>
        </w:rPr>
        <w:t>NNO (89)</w:t>
      </w:r>
    </w:p>
    <w:p w:rsidR="007A1AF4" w:rsidRDefault="007A1AF4" w:rsidP="007A1AF4">
      <w:pPr>
        <w:spacing w:after="0"/>
        <w:rPr>
          <w:rFonts w:cs="Arial"/>
          <w:lang w:val="en-GB"/>
        </w:rPr>
      </w:pPr>
    </w:p>
    <w:p w:rsidR="009C3CD1" w:rsidRPr="006860FE" w:rsidRDefault="009C3CD1" w:rsidP="007A1AF4">
      <w:pPr>
        <w:spacing w:after="0"/>
        <w:rPr>
          <w:rFonts w:cs="Arial"/>
          <w:lang w:val="en-GB"/>
        </w:rPr>
      </w:pPr>
      <w:r>
        <w:rPr>
          <w:rFonts w:cs="Arial"/>
          <w:lang w:val="en-GB"/>
        </w:rPr>
        <w:t>Providers of SS in the SMR according to legal personality</w:t>
      </w:r>
    </w:p>
    <w:p w:rsidR="008D4930" w:rsidRPr="006860FE" w:rsidRDefault="00F17466" w:rsidP="008D4930">
      <w:pPr>
        <w:spacing w:after="0"/>
        <w:rPr>
          <w:rFonts w:cs="Arial"/>
          <w:lang w:val="en-GB"/>
        </w:rPr>
      </w:pPr>
      <w:r w:rsidRPr="006860FE">
        <w:rPr>
          <w:rFonts w:cs="Arial"/>
          <w:noProof/>
          <w:lang w:eastAsia="cs-CZ"/>
        </w:rPr>
        <w:lastRenderedPageBreak/>
        <w:drawing>
          <wp:inline distT="0" distB="0" distL="0" distR="0" wp14:anchorId="12F5B634" wp14:editId="775B9180">
            <wp:extent cx="5522520" cy="3974264"/>
            <wp:effectExtent l="0" t="0" r="2540" b="762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7">
                      <a:extLst>
                        <a:ext uri="{28A0092B-C50C-407E-A947-70E740481C1C}">
                          <a14:useLocalDpi xmlns:a14="http://schemas.microsoft.com/office/drawing/2010/main" val="0"/>
                        </a:ext>
                      </a:extLst>
                    </a:blip>
                    <a:stretch>
                      <a:fillRect/>
                    </a:stretch>
                  </pic:blipFill>
                  <pic:spPr>
                    <a:xfrm>
                      <a:off x="0" y="0"/>
                      <a:ext cx="5522520" cy="3974264"/>
                    </a:xfrm>
                    <a:prstGeom prst="rect">
                      <a:avLst/>
                    </a:prstGeom>
                  </pic:spPr>
                </pic:pic>
              </a:graphicData>
            </a:graphic>
          </wp:inline>
        </w:drawing>
      </w:r>
    </w:p>
    <w:p w:rsidR="008D4930" w:rsidRPr="006860FE" w:rsidRDefault="008D4930" w:rsidP="008D4930">
      <w:pPr>
        <w:spacing w:after="0"/>
        <w:rPr>
          <w:rFonts w:cs="Arial"/>
          <w:lang w:val="en-GB"/>
        </w:rPr>
      </w:pPr>
    </w:p>
    <w:p w:rsidR="00F17466" w:rsidRPr="006860FE" w:rsidRDefault="009C3CD1" w:rsidP="008D4930">
      <w:pPr>
        <w:spacing w:after="0"/>
        <w:rPr>
          <w:rFonts w:cs="Arial"/>
          <w:b/>
          <w:lang w:val="en-GB"/>
        </w:rPr>
      </w:pPr>
      <w:r>
        <w:rPr>
          <w:rFonts w:cs="Arial"/>
          <w:b/>
          <w:lang w:val="en-GB"/>
        </w:rPr>
        <w:t>Providing</w:t>
      </w:r>
      <w:r w:rsidR="00F17466" w:rsidRPr="006860FE">
        <w:rPr>
          <w:rFonts w:cs="Arial"/>
          <w:b/>
          <w:lang w:val="en-GB"/>
        </w:rPr>
        <w:t xml:space="preserve"> SS </w:t>
      </w:r>
      <w:r>
        <w:rPr>
          <w:rFonts w:cs="Arial"/>
          <w:b/>
          <w:lang w:val="en-GB"/>
        </w:rPr>
        <w:t>without</w:t>
      </w:r>
      <w:r w:rsidR="00F17466" w:rsidRPr="006860FE">
        <w:rPr>
          <w:rFonts w:cs="Arial"/>
          <w:b/>
          <w:lang w:val="en-GB"/>
        </w:rPr>
        <w:t xml:space="preserve"> </w:t>
      </w:r>
      <w:r>
        <w:rPr>
          <w:rFonts w:cs="Arial"/>
          <w:b/>
          <w:lang w:val="en-GB"/>
        </w:rPr>
        <w:t>registration</w:t>
      </w:r>
    </w:p>
    <w:p w:rsidR="009C3CD1" w:rsidRPr="009C3CD1" w:rsidRDefault="009C3CD1" w:rsidP="009C3CD1">
      <w:pPr>
        <w:numPr>
          <w:ilvl w:val="0"/>
          <w:numId w:val="23"/>
        </w:numPr>
        <w:spacing w:after="0"/>
        <w:rPr>
          <w:rFonts w:cs="Arial"/>
        </w:rPr>
      </w:pPr>
      <w:r w:rsidRPr="009C3CD1">
        <w:rPr>
          <w:rFonts w:cs="Arial"/>
          <w:lang w:val="en-GB"/>
        </w:rPr>
        <w:t xml:space="preserve">Legal or a natural person commits an administrative offense by providing social </w:t>
      </w:r>
      <w:r w:rsidR="00C0494F">
        <w:rPr>
          <w:rFonts w:cs="Arial"/>
          <w:lang w:val="en-GB"/>
        </w:rPr>
        <w:t xml:space="preserve">services without authorization </w:t>
      </w:r>
      <w:r w:rsidRPr="009C3CD1">
        <w:rPr>
          <w:rFonts w:cs="Arial"/>
          <w:lang w:val="en-GB"/>
        </w:rPr>
        <w:t>(registration</w:t>
      </w:r>
      <w:r w:rsidRPr="009C3CD1">
        <w:rPr>
          <w:rFonts w:cs="Arial"/>
        </w:rPr>
        <w:t>)</w:t>
      </w:r>
      <w:r>
        <w:rPr>
          <w:rFonts w:cs="Arial"/>
        </w:rPr>
        <w:t xml:space="preserve">. </w:t>
      </w:r>
    </w:p>
    <w:p w:rsidR="00507A94" w:rsidRPr="006860FE" w:rsidRDefault="009C3CD1" w:rsidP="009C3CD1">
      <w:pPr>
        <w:numPr>
          <w:ilvl w:val="0"/>
          <w:numId w:val="23"/>
        </w:numPr>
        <w:spacing w:after="0"/>
        <w:rPr>
          <w:rFonts w:cs="Arial"/>
          <w:lang w:val="en-GB"/>
        </w:rPr>
      </w:pPr>
      <w:r>
        <w:rPr>
          <w:rFonts w:cs="Arial"/>
          <w:lang w:val="en-GB"/>
        </w:rPr>
        <w:t>A fine up to CZK</w:t>
      </w:r>
      <w:r w:rsidR="00507A94" w:rsidRPr="006860FE">
        <w:rPr>
          <w:rFonts w:cs="Arial"/>
          <w:lang w:val="en-GB"/>
        </w:rPr>
        <w:t xml:space="preserve"> </w:t>
      </w:r>
      <w:r>
        <w:rPr>
          <w:rFonts w:cs="Arial"/>
          <w:b/>
          <w:bCs/>
          <w:lang w:val="en-GB"/>
        </w:rPr>
        <w:t>1,000,</w:t>
      </w:r>
      <w:r w:rsidR="00681A92">
        <w:rPr>
          <w:rFonts w:cs="Arial"/>
          <w:b/>
          <w:bCs/>
          <w:lang w:val="en-GB"/>
        </w:rPr>
        <w:t>000.</w:t>
      </w:r>
    </w:p>
    <w:p w:rsidR="00507A94" w:rsidRPr="006860FE" w:rsidRDefault="009C3CD1" w:rsidP="00170D85">
      <w:pPr>
        <w:numPr>
          <w:ilvl w:val="0"/>
          <w:numId w:val="23"/>
        </w:numPr>
        <w:spacing w:after="0"/>
        <w:rPr>
          <w:rFonts w:cs="Arial"/>
          <w:lang w:val="en-GB"/>
        </w:rPr>
      </w:pPr>
      <w:r>
        <w:rPr>
          <w:rFonts w:cs="Arial"/>
          <w:lang w:val="en-GB"/>
        </w:rPr>
        <w:t xml:space="preserve">In the SMR there are about </w:t>
      </w:r>
      <w:r w:rsidRPr="00E2738E">
        <w:rPr>
          <w:rFonts w:cs="Arial"/>
          <w:b/>
          <w:lang w:val="en-GB"/>
        </w:rPr>
        <w:t>10 services</w:t>
      </w:r>
      <w:r>
        <w:rPr>
          <w:rFonts w:cs="Arial"/>
          <w:lang w:val="en-GB"/>
        </w:rPr>
        <w:t xml:space="preserve"> without authorization that provide</w:t>
      </w:r>
      <w:r w:rsidR="00507A94" w:rsidRPr="006860FE">
        <w:rPr>
          <w:rFonts w:cs="Arial"/>
          <w:lang w:val="en-GB"/>
        </w:rPr>
        <w:t xml:space="preserve"> </w:t>
      </w:r>
      <w:proofErr w:type="spellStart"/>
      <w:r w:rsidR="00507A94" w:rsidRPr="006860FE">
        <w:rPr>
          <w:rFonts w:cs="Arial"/>
          <w:lang w:val="en-GB"/>
        </w:rPr>
        <w:t>DpS</w:t>
      </w:r>
      <w:proofErr w:type="spellEnd"/>
      <w:r w:rsidR="00507A94" w:rsidRPr="006860FE">
        <w:rPr>
          <w:rFonts w:cs="Arial"/>
          <w:lang w:val="en-GB"/>
        </w:rPr>
        <w:t>, DZR.</w:t>
      </w:r>
    </w:p>
    <w:p w:rsidR="009C3CD1" w:rsidRPr="009C3CD1" w:rsidRDefault="009C3CD1" w:rsidP="009C3CD1">
      <w:pPr>
        <w:numPr>
          <w:ilvl w:val="0"/>
          <w:numId w:val="23"/>
        </w:numPr>
        <w:rPr>
          <w:rFonts w:cs="Arial"/>
          <w:lang w:val="en-GB"/>
        </w:rPr>
      </w:pPr>
      <w:r w:rsidRPr="009C3CD1">
        <w:rPr>
          <w:rFonts w:cs="Arial"/>
          <w:lang w:val="en-GB"/>
        </w:rPr>
        <w:t>In reality there are three basic methods of providing SS without registration:</w:t>
      </w:r>
    </w:p>
    <w:p w:rsidR="009C3CD1" w:rsidRPr="009C3CD1" w:rsidRDefault="009C3CD1" w:rsidP="009C3CD1">
      <w:pPr>
        <w:numPr>
          <w:ilvl w:val="1"/>
          <w:numId w:val="23"/>
        </w:numPr>
        <w:spacing w:after="0"/>
        <w:ind w:left="1434" w:hanging="357"/>
        <w:rPr>
          <w:rFonts w:cs="Arial"/>
          <w:lang w:val="en-GB"/>
        </w:rPr>
      </w:pPr>
      <w:r w:rsidRPr="009C3CD1">
        <w:rPr>
          <w:rFonts w:cs="Arial"/>
          <w:lang w:val="en-GB"/>
        </w:rPr>
        <w:t>providing SS entirely without r</w:t>
      </w:r>
      <w:r w:rsidR="00C0494F">
        <w:rPr>
          <w:rFonts w:cs="Arial"/>
          <w:lang w:val="en-GB"/>
        </w:rPr>
        <w:t xml:space="preserve">egistration on the basis of </w:t>
      </w:r>
      <w:proofErr w:type="spellStart"/>
      <w:r w:rsidRPr="00681A92">
        <w:rPr>
          <w:rFonts w:cs="Arial"/>
          <w:lang w:val="en-US"/>
        </w:rPr>
        <w:t>cumulation</w:t>
      </w:r>
      <w:proofErr w:type="spellEnd"/>
      <w:r w:rsidRPr="009C3CD1">
        <w:rPr>
          <w:rFonts w:cs="Arial"/>
          <w:lang w:val="en-GB"/>
        </w:rPr>
        <w:t xml:space="preserve"> of trade licenses</w:t>
      </w:r>
    </w:p>
    <w:p w:rsidR="009C3CD1" w:rsidRPr="009C3CD1" w:rsidRDefault="009E7577" w:rsidP="009C3CD1">
      <w:pPr>
        <w:numPr>
          <w:ilvl w:val="1"/>
          <w:numId w:val="23"/>
        </w:numPr>
        <w:spacing w:after="0"/>
        <w:ind w:left="1434" w:hanging="357"/>
        <w:rPr>
          <w:rFonts w:cs="Arial"/>
          <w:lang w:val="en-GB"/>
        </w:rPr>
      </w:pPr>
      <w:r w:rsidRPr="009C3CD1">
        <w:rPr>
          <w:rFonts w:cs="Arial"/>
          <w:lang w:val="en-GB"/>
        </w:rPr>
        <w:t>provision of residential care services on the basis of the field service registration</w:t>
      </w:r>
    </w:p>
    <w:p w:rsidR="008A5416" w:rsidRPr="009C3CD1" w:rsidRDefault="009E7577" w:rsidP="009C3CD1">
      <w:pPr>
        <w:numPr>
          <w:ilvl w:val="1"/>
          <w:numId w:val="23"/>
        </w:numPr>
        <w:spacing w:after="0"/>
        <w:ind w:left="1434" w:hanging="357"/>
        <w:rPr>
          <w:rFonts w:cs="Arial"/>
          <w:lang w:val="en-GB"/>
        </w:rPr>
      </w:pPr>
      <w:r w:rsidRPr="009C3CD1">
        <w:rPr>
          <w:rFonts w:cs="Arial"/>
          <w:lang w:val="en-GB"/>
        </w:rPr>
        <w:t>providing SS through social care assistants, whose activities are organized or mediated</w:t>
      </w:r>
    </w:p>
    <w:p w:rsidR="00DB0454" w:rsidRPr="009C3CD1" w:rsidRDefault="00DB0454" w:rsidP="00507A94">
      <w:pPr>
        <w:spacing w:after="0"/>
        <w:rPr>
          <w:rFonts w:cs="Arial"/>
          <w:b/>
          <w:lang w:val="en-GB"/>
        </w:rPr>
      </w:pPr>
    </w:p>
    <w:p w:rsidR="00507A94" w:rsidRPr="006860FE" w:rsidRDefault="00C42083" w:rsidP="00507A94">
      <w:pPr>
        <w:spacing w:after="0"/>
        <w:rPr>
          <w:rFonts w:cs="Arial"/>
          <w:b/>
          <w:lang w:val="en-GB"/>
        </w:rPr>
      </w:pPr>
      <w:r>
        <w:rPr>
          <w:rFonts w:cs="Arial"/>
          <w:b/>
          <w:lang w:val="en-GB"/>
        </w:rPr>
        <w:t>The definition of social services network in the SMR</w:t>
      </w:r>
    </w:p>
    <w:p w:rsidR="008A5416" w:rsidRPr="00C42083" w:rsidRDefault="009E7577" w:rsidP="00C63E2B">
      <w:pPr>
        <w:numPr>
          <w:ilvl w:val="0"/>
          <w:numId w:val="70"/>
        </w:numPr>
        <w:spacing w:after="0"/>
        <w:rPr>
          <w:rFonts w:cs="Arial"/>
          <w:b/>
          <w:bCs/>
          <w:lang w:val="en-GB"/>
        </w:rPr>
      </w:pPr>
      <w:r w:rsidRPr="00C42083">
        <w:rPr>
          <w:rFonts w:cs="Arial"/>
          <w:b/>
          <w:bCs/>
          <w:lang w:val="en-GB"/>
        </w:rPr>
        <w:lastRenderedPageBreak/>
        <w:t xml:space="preserve">The priority for the year 2015 will be a delay and optimization of the existing network of social services. </w:t>
      </w:r>
    </w:p>
    <w:p w:rsidR="008A5416" w:rsidRPr="00C42083" w:rsidRDefault="009E7577" w:rsidP="00C63E2B">
      <w:pPr>
        <w:numPr>
          <w:ilvl w:val="0"/>
          <w:numId w:val="70"/>
        </w:numPr>
        <w:spacing w:after="0"/>
        <w:rPr>
          <w:rFonts w:cs="Arial"/>
          <w:bCs/>
          <w:lang w:val="en-GB"/>
        </w:rPr>
      </w:pPr>
      <w:r w:rsidRPr="00C42083">
        <w:rPr>
          <w:rFonts w:cs="Arial"/>
          <w:bCs/>
          <w:lang w:val="en-GB"/>
        </w:rPr>
        <w:t>All registered social service facilities in the South Moravian Region are included in the supported social services network in SMR, which meet the following criteria:</w:t>
      </w:r>
    </w:p>
    <w:p w:rsidR="008A5416" w:rsidRPr="00C42083" w:rsidRDefault="009E7577" w:rsidP="00C63E2B">
      <w:pPr>
        <w:numPr>
          <w:ilvl w:val="0"/>
          <w:numId w:val="70"/>
        </w:numPr>
        <w:spacing w:after="0"/>
        <w:rPr>
          <w:rFonts w:cs="Arial"/>
          <w:bCs/>
          <w:lang w:val="en-GB"/>
        </w:rPr>
      </w:pPr>
      <w:r w:rsidRPr="00C42083">
        <w:rPr>
          <w:rFonts w:cs="Arial"/>
          <w:bCs/>
          <w:lang w:val="en-GB"/>
        </w:rPr>
        <w:t>Consistency of the service and the medium term development plan of social services and its implementing annex - Action Plan development of social SMR services.</w:t>
      </w:r>
    </w:p>
    <w:p w:rsidR="008A5416" w:rsidRPr="00C42083" w:rsidRDefault="009E7577" w:rsidP="00C63E2B">
      <w:pPr>
        <w:numPr>
          <w:ilvl w:val="0"/>
          <w:numId w:val="71"/>
        </w:numPr>
        <w:spacing w:after="0"/>
        <w:rPr>
          <w:rFonts w:cs="Arial"/>
          <w:bCs/>
          <w:lang w:val="en-GB"/>
        </w:rPr>
      </w:pPr>
      <w:r w:rsidRPr="00C42083">
        <w:rPr>
          <w:rFonts w:cs="Arial"/>
          <w:bCs/>
          <w:lang w:val="en-GB"/>
        </w:rPr>
        <w:t>The condition of municipal co-financing.</w:t>
      </w:r>
    </w:p>
    <w:p w:rsidR="009F5805" w:rsidRPr="00C42083" w:rsidRDefault="009F5805" w:rsidP="009F5805">
      <w:pPr>
        <w:spacing w:after="0"/>
        <w:rPr>
          <w:rFonts w:cs="Arial"/>
        </w:rPr>
      </w:pPr>
    </w:p>
    <w:p w:rsidR="009F5805" w:rsidRPr="006860FE" w:rsidRDefault="00C42083" w:rsidP="009F5805">
      <w:pPr>
        <w:spacing w:after="0"/>
        <w:rPr>
          <w:rFonts w:cs="Arial"/>
          <w:b/>
          <w:lang w:val="en-GB"/>
        </w:rPr>
      </w:pPr>
      <w:r>
        <w:rPr>
          <w:rFonts w:cs="Arial"/>
          <w:b/>
          <w:lang w:val="en-GB"/>
        </w:rPr>
        <w:t>The condition of municipal co-financing</w:t>
      </w:r>
    </w:p>
    <w:p w:rsidR="008A5416" w:rsidRPr="00C42083" w:rsidRDefault="009E7577" w:rsidP="00C63E2B">
      <w:pPr>
        <w:numPr>
          <w:ilvl w:val="0"/>
          <w:numId w:val="72"/>
        </w:numPr>
        <w:spacing w:after="0"/>
        <w:rPr>
          <w:rFonts w:cs="Arial"/>
          <w:b/>
          <w:bCs/>
          <w:lang w:val="en-GB"/>
        </w:rPr>
      </w:pPr>
      <w:r w:rsidRPr="00C42083">
        <w:rPr>
          <w:rFonts w:cs="Arial"/>
          <w:b/>
          <w:bCs/>
          <w:lang w:val="en-GB"/>
        </w:rPr>
        <w:t xml:space="preserve">Social services of professional social counselling - </w:t>
      </w:r>
      <w:r w:rsidRPr="00C42083">
        <w:rPr>
          <w:rFonts w:cs="Arial"/>
          <w:bCs/>
          <w:lang w:val="en-GB"/>
        </w:rPr>
        <w:t>at least 5% of the cost (in case of failure the service criterion is assigned to category B, the amount of services support in this category will depend on the percentage obtained from co-financing and resources available in a given year)</w:t>
      </w:r>
    </w:p>
    <w:p w:rsidR="008A5416" w:rsidRPr="00C42083" w:rsidRDefault="009E7577" w:rsidP="00C63E2B">
      <w:pPr>
        <w:numPr>
          <w:ilvl w:val="0"/>
          <w:numId w:val="72"/>
        </w:numPr>
        <w:spacing w:after="0"/>
        <w:rPr>
          <w:rFonts w:cs="Arial"/>
          <w:b/>
          <w:bCs/>
          <w:lang w:val="en-GB"/>
        </w:rPr>
      </w:pPr>
      <w:r w:rsidRPr="00C42083">
        <w:rPr>
          <w:rFonts w:cs="Arial"/>
          <w:b/>
          <w:bCs/>
          <w:lang w:val="en-GB"/>
        </w:rPr>
        <w:t>All registered social prevention services - at least 20% of the service cost</w:t>
      </w:r>
    </w:p>
    <w:p w:rsidR="008A5416" w:rsidRPr="00C42083" w:rsidRDefault="009E7577" w:rsidP="00C63E2B">
      <w:pPr>
        <w:numPr>
          <w:ilvl w:val="0"/>
          <w:numId w:val="72"/>
        </w:numPr>
        <w:spacing w:after="0"/>
        <w:rPr>
          <w:rFonts w:cs="Arial"/>
          <w:b/>
          <w:bCs/>
          <w:lang w:val="en-GB"/>
        </w:rPr>
      </w:pPr>
      <w:r w:rsidRPr="00C42083">
        <w:rPr>
          <w:rFonts w:cs="Arial"/>
          <w:b/>
          <w:bCs/>
          <w:lang w:val="en-GB"/>
        </w:rPr>
        <w:t xml:space="preserve">Social services that arose and entered the financial system after January 1, 2012 - </w:t>
      </w:r>
      <w:r w:rsidRPr="00C42083">
        <w:rPr>
          <w:rFonts w:cs="Arial"/>
          <w:bCs/>
          <w:lang w:val="en-GB"/>
        </w:rPr>
        <w:t>is declared / annually realized the participation municipalities / communities to cover the cost of 10-20% depending on the type of social services through the provision of services and the necessity identified within the territory of SMR</w:t>
      </w:r>
    </w:p>
    <w:p w:rsidR="008A5416" w:rsidRPr="00C42083" w:rsidRDefault="009E7577" w:rsidP="00C63E2B">
      <w:pPr>
        <w:numPr>
          <w:ilvl w:val="0"/>
          <w:numId w:val="73"/>
        </w:numPr>
        <w:spacing w:after="0"/>
        <w:rPr>
          <w:rFonts w:cs="Arial"/>
          <w:bCs/>
          <w:lang w:val="en-GB"/>
        </w:rPr>
      </w:pPr>
      <w:r w:rsidRPr="00C42083">
        <w:rPr>
          <w:rFonts w:cs="Arial"/>
          <w:bCs/>
          <w:lang w:val="en-GB"/>
        </w:rPr>
        <w:t>Participation of 20% for social services prevention, department of social counselling and residential services (outside protected housing)</w:t>
      </w:r>
      <w:r w:rsidR="00C42083">
        <w:rPr>
          <w:rFonts w:cs="Arial"/>
          <w:bCs/>
          <w:lang w:val="en-GB"/>
        </w:rPr>
        <w:t>.</w:t>
      </w:r>
    </w:p>
    <w:p w:rsidR="008A5416" w:rsidRPr="00C42083" w:rsidRDefault="009E7577" w:rsidP="00C63E2B">
      <w:pPr>
        <w:numPr>
          <w:ilvl w:val="0"/>
          <w:numId w:val="73"/>
        </w:numPr>
        <w:spacing w:after="0"/>
        <w:rPr>
          <w:rFonts w:cs="Arial"/>
          <w:bCs/>
          <w:lang w:val="en-GB"/>
        </w:rPr>
      </w:pPr>
      <w:r w:rsidRPr="00C42083">
        <w:rPr>
          <w:rFonts w:cs="Arial"/>
          <w:bCs/>
          <w:lang w:val="en-GB"/>
        </w:rPr>
        <w:t>Participation of 15% ambulatory services of social care</w:t>
      </w:r>
      <w:r w:rsidR="00C42083">
        <w:rPr>
          <w:rFonts w:cs="Arial"/>
          <w:bCs/>
          <w:lang w:val="en-GB"/>
        </w:rPr>
        <w:t>.</w:t>
      </w:r>
    </w:p>
    <w:p w:rsidR="008A5416" w:rsidRPr="00C42083" w:rsidRDefault="00C0494F" w:rsidP="00C63E2B">
      <w:pPr>
        <w:numPr>
          <w:ilvl w:val="0"/>
          <w:numId w:val="73"/>
        </w:numPr>
        <w:spacing w:after="0"/>
        <w:rPr>
          <w:rFonts w:cs="Arial"/>
          <w:bCs/>
          <w:lang w:val="en-GB"/>
        </w:rPr>
      </w:pPr>
      <w:r>
        <w:rPr>
          <w:rFonts w:cs="Arial"/>
          <w:bCs/>
          <w:lang w:val="en-GB"/>
        </w:rPr>
        <w:t xml:space="preserve">Participation of </w:t>
      </w:r>
      <w:r w:rsidR="009E7577" w:rsidRPr="00C42083">
        <w:rPr>
          <w:rFonts w:cs="Arial"/>
          <w:bCs/>
          <w:lang w:val="en-GB"/>
        </w:rPr>
        <w:t>10% for field services of social care, for protected housing services</w:t>
      </w:r>
      <w:r w:rsidR="00C42083">
        <w:rPr>
          <w:rFonts w:cs="Arial"/>
          <w:bCs/>
          <w:lang w:val="en-GB"/>
        </w:rPr>
        <w:t>.</w:t>
      </w:r>
    </w:p>
    <w:p w:rsidR="00F17466" w:rsidRPr="00C42083" w:rsidRDefault="00F17466" w:rsidP="008D4930">
      <w:pPr>
        <w:spacing w:after="0"/>
        <w:rPr>
          <w:rFonts w:cs="Arial"/>
          <w:lang w:val="en-GB"/>
        </w:rPr>
      </w:pPr>
    </w:p>
    <w:p w:rsidR="00507A94" w:rsidRPr="006860FE" w:rsidRDefault="00C42083" w:rsidP="008D4930">
      <w:pPr>
        <w:spacing w:after="0"/>
        <w:rPr>
          <w:rFonts w:cs="Arial"/>
          <w:b/>
          <w:lang w:val="en-GB"/>
        </w:rPr>
      </w:pPr>
      <w:bookmarkStart w:id="9" w:name="_GoBack"/>
      <w:bookmarkEnd w:id="9"/>
      <w:r>
        <w:rPr>
          <w:rFonts w:cs="Arial"/>
          <w:b/>
          <w:lang w:val="en-GB"/>
        </w:rPr>
        <w:t>Financing of social services in SMR</w:t>
      </w:r>
    </w:p>
    <w:p w:rsidR="008A5416" w:rsidRPr="00C42083" w:rsidRDefault="009E7577" w:rsidP="00C63E2B">
      <w:pPr>
        <w:numPr>
          <w:ilvl w:val="0"/>
          <w:numId w:val="74"/>
        </w:numPr>
        <w:spacing w:after="0"/>
        <w:rPr>
          <w:rFonts w:cs="Arial"/>
          <w:lang w:val="en-GB"/>
        </w:rPr>
      </w:pPr>
      <w:r w:rsidRPr="00C42083">
        <w:rPr>
          <w:rFonts w:cs="Arial"/>
          <w:lang w:val="en-GB"/>
        </w:rPr>
        <w:t xml:space="preserve">Social services, which meet these conditions are included in the supported regional network of social services and are funded on the basis of the evaluation outcome according to the methodology for the assessment of social services in the SMR. </w:t>
      </w:r>
    </w:p>
    <w:p w:rsidR="007263E7" w:rsidRPr="00C42083" w:rsidRDefault="007263E7" w:rsidP="007263E7">
      <w:pPr>
        <w:spacing w:after="0"/>
        <w:rPr>
          <w:rFonts w:cs="Arial"/>
          <w:bCs/>
        </w:rPr>
      </w:pPr>
    </w:p>
    <w:p w:rsidR="00C42083" w:rsidRPr="00C42083" w:rsidRDefault="00C42083" w:rsidP="00C42083">
      <w:pPr>
        <w:rPr>
          <w:rFonts w:cs="Arial"/>
          <w:b/>
          <w:bCs/>
          <w:lang w:val="en-GB"/>
        </w:rPr>
      </w:pPr>
      <w:r w:rsidRPr="00C42083">
        <w:rPr>
          <w:rFonts w:cs="Arial"/>
          <w:b/>
          <w:bCs/>
        </w:rPr>
        <w:t xml:space="preserve">METHODOLOGY OF EVALUATION OF SOCIAL SERVICES IN RELATION TO NETWORK </w:t>
      </w:r>
      <w:r w:rsidRPr="00C42083">
        <w:rPr>
          <w:rFonts w:cs="Arial"/>
          <w:b/>
          <w:bCs/>
          <w:lang w:val="en-GB"/>
        </w:rPr>
        <w:t xml:space="preserve">OPTOMIZATION OF SOCIAL SERVICES IN THE SMR </w:t>
      </w:r>
    </w:p>
    <w:p w:rsidR="00C42083" w:rsidRPr="00C42083" w:rsidRDefault="00C42083" w:rsidP="009E7577">
      <w:pPr>
        <w:pStyle w:val="Odstavecseseznamem"/>
        <w:numPr>
          <w:ilvl w:val="1"/>
          <w:numId w:val="24"/>
        </w:numPr>
        <w:rPr>
          <w:rFonts w:cs="Arial"/>
          <w:lang w:val="en-GB"/>
        </w:rPr>
      </w:pPr>
      <w:r w:rsidRPr="00C42083">
        <w:rPr>
          <w:rFonts w:cs="Arial"/>
          <w:lang w:val="en-GB"/>
        </w:rPr>
        <w:t xml:space="preserve">takes into account quantitative and qualitative criteria  </w:t>
      </w:r>
    </w:p>
    <w:p w:rsidR="00C42083" w:rsidRPr="00C42083" w:rsidRDefault="00C42083" w:rsidP="009E7577">
      <w:pPr>
        <w:pStyle w:val="Odstavecseseznamem"/>
        <w:numPr>
          <w:ilvl w:val="1"/>
          <w:numId w:val="24"/>
        </w:numPr>
        <w:rPr>
          <w:rFonts w:cs="Arial"/>
          <w:lang w:val="en-GB"/>
        </w:rPr>
      </w:pPr>
      <w:r w:rsidRPr="00C42083">
        <w:rPr>
          <w:rFonts w:cs="Arial"/>
          <w:lang w:val="en-GB"/>
        </w:rPr>
        <w:t xml:space="preserve">allows you to compare the performance of individual services on the basis of predetermined criteria, to which adequate weight is attributed       </w:t>
      </w:r>
    </w:p>
    <w:p w:rsidR="00C42083" w:rsidRPr="00C42083" w:rsidRDefault="00C42083" w:rsidP="009E7577">
      <w:pPr>
        <w:pStyle w:val="Odstavecseseznamem"/>
        <w:numPr>
          <w:ilvl w:val="1"/>
          <w:numId w:val="24"/>
        </w:numPr>
        <w:rPr>
          <w:rFonts w:cs="Arial"/>
          <w:lang w:val="en-GB"/>
        </w:rPr>
      </w:pPr>
      <w:proofErr w:type="gramStart"/>
      <w:r w:rsidRPr="00C42083">
        <w:rPr>
          <w:rFonts w:cs="Arial"/>
          <w:lang w:val="en-GB"/>
        </w:rPr>
        <w:lastRenderedPageBreak/>
        <w:t>sets</w:t>
      </w:r>
      <w:proofErr w:type="gramEnd"/>
      <w:r w:rsidRPr="00C42083">
        <w:rPr>
          <w:rFonts w:cs="Arial"/>
          <w:lang w:val="en-GB"/>
        </w:rPr>
        <w:t xml:space="preserve"> basic requirements for the quality and efficiency of services in the region.</w:t>
      </w:r>
    </w:p>
    <w:p w:rsidR="00507A94" w:rsidRPr="006860FE" w:rsidRDefault="00507A94" w:rsidP="000420F3">
      <w:pPr>
        <w:spacing w:after="0"/>
        <w:jc w:val="center"/>
        <w:rPr>
          <w:rFonts w:cs="Arial"/>
          <w:lang w:val="en-GB"/>
        </w:rPr>
      </w:pPr>
      <w:r w:rsidRPr="006860FE">
        <w:rPr>
          <w:rFonts w:cs="Arial"/>
          <w:noProof/>
          <w:lang w:eastAsia="cs-CZ"/>
        </w:rPr>
        <w:drawing>
          <wp:inline distT="0" distB="0" distL="0" distR="0" wp14:anchorId="0EE9C693" wp14:editId="3973BE9C">
            <wp:extent cx="5760720" cy="4286250"/>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58">
                      <a:extLst>
                        <a:ext uri="{28A0092B-C50C-407E-A947-70E740481C1C}">
                          <a14:useLocalDpi xmlns:a14="http://schemas.microsoft.com/office/drawing/2010/main" val="0"/>
                        </a:ext>
                      </a:extLst>
                    </a:blip>
                    <a:stretch>
                      <a:fillRect/>
                    </a:stretch>
                  </pic:blipFill>
                  <pic:spPr>
                    <a:xfrm>
                      <a:off x="0" y="0"/>
                      <a:ext cx="5760720" cy="4286250"/>
                    </a:xfrm>
                    <a:prstGeom prst="rect">
                      <a:avLst/>
                    </a:prstGeom>
                  </pic:spPr>
                </pic:pic>
              </a:graphicData>
            </a:graphic>
          </wp:inline>
        </w:drawing>
      </w:r>
    </w:p>
    <w:p w:rsidR="001C0BF5" w:rsidRPr="006860FE" w:rsidRDefault="001C0BF5" w:rsidP="008D4930">
      <w:pPr>
        <w:spacing w:after="0"/>
        <w:rPr>
          <w:rFonts w:cs="Arial"/>
          <w:b/>
          <w:lang w:val="en-GB"/>
        </w:rPr>
      </w:pPr>
    </w:p>
    <w:p w:rsidR="001C0BF5" w:rsidRPr="006860FE" w:rsidRDefault="001C0BF5" w:rsidP="008D4930">
      <w:pPr>
        <w:spacing w:after="0"/>
        <w:rPr>
          <w:rFonts w:cs="Arial"/>
          <w:b/>
          <w:lang w:val="en-GB"/>
        </w:rPr>
      </w:pPr>
    </w:p>
    <w:p w:rsidR="001C0BF5" w:rsidRPr="006860FE" w:rsidRDefault="001C0BF5" w:rsidP="008D4930">
      <w:pPr>
        <w:spacing w:after="0"/>
        <w:rPr>
          <w:rFonts w:cs="Arial"/>
          <w:b/>
          <w:lang w:val="en-GB"/>
        </w:rPr>
      </w:pPr>
    </w:p>
    <w:p w:rsidR="00507A94" w:rsidRPr="00C42083" w:rsidRDefault="00C42083" w:rsidP="008D4930">
      <w:pPr>
        <w:spacing w:after="0"/>
        <w:rPr>
          <w:rFonts w:cs="Arial"/>
          <w:b/>
          <w:lang w:val="en-GB"/>
        </w:rPr>
      </w:pPr>
      <w:r w:rsidRPr="00C42083">
        <w:rPr>
          <w:rFonts w:cs="Arial"/>
          <w:b/>
          <w:lang w:val="en-GB"/>
        </w:rPr>
        <w:t>Subsidies for social services from the budget of the South Moravian Region</w:t>
      </w:r>
    </w:p>
    <w:p w:rsidR="008A5416" w:rsidRPr="00C42083" w:rsidRDefault="009E7577" w:rsidP="00C63E2B">
      <w:pPr>
        <w:numPr>
          <w:ilvl w:val="0"/>
          <w:numId w:val="75"/>
        </w:numPr>
        <w:spacing w:after="0"/>
        <w:rPr>
          <w:rFonts w:cs="Arial"/>
          <w:lang w:val="en-GB"/>
        </w:rPr>
      </w:pPr>
      <w:r w:rsidRPr="00C42083">
        <w:rPr>
          <w:rFonts w:cs="Arial"/>
          <w:lang w:val="en-GB"/>
        </w:rPr>
        <w:t xml:space="preserve">Strategy of maintaining the existing system of social services is declared by the SMR by the volume of funds, which from its budget provides to fund social services. </w:t>
      </w:r>
    </w:p>
    <w:p w:rsidR="008A5416" w:rsidRPr="00C42083" w:rsidRDefault="009E7577" w:rsidP="00C63E2B">
      <w:pPr>
        <w:numPr>
          <w:ilvl w:val="0"/>
          <w:numId w:val="75"/>
        </w:numPr>
        <w:spacing w:after="0"/>
        <w:rPr>
          <w:rFonts w:cs="Arial"/>
          <w:lang w:val="en-GB"/>
        </w:rPr>
      </w:pPr>
      <w:r w:rsidRPr="00C42083">
        <w:rPr>
          <w:rFonts w:cs="Arial"/>
          <w:lang w:val="en-GB"/>
        </w:rPr>
        <w:t xml:space="preserve">In the period 2005-2013, two subsidized programmes - support in the form of annual and multi-annual funding. </w:t>
      </w:r>
    </w:p>
    <w:p w:rsidR="008A5416" w:rsidRPr="00C42083" w:rsidRDefault="009E7577" w:rsidP="00C63E2B">
      <w:pPr>
        <w:numPr>
          <w:ilvl w:val="0"/>
          <w:numId w:val="75"/>
        </w:numPr>
        <w:spacing w:after="0"/>
        <w:rPr>
          <w:rFonts w:cs="Arial"/>
          <w:lang w:val="en-GB"/>
        </w:rPr>
      </w:pPr>
      <w:r w:rsidRPr="00C42083">
        <w:rPr>
          <w:rFonts w:cs="Arial"/>
          <w:lang w:val="en-GB"/>
        </w:rPr>
        <w:t>From 2014 support of services through a one-year grant programme.</w:t>
      </w:r>
    </w:p>
    <w:p w:rsidR="008A5416" w:rsidRPr="00C42083" w:rsidRDefault="009E7577" w:rsidP="00C63E2B">
      <w:pPr>
        <w:numPr>
          <w:ilvl w:val="0"/>
          <w:numId w:val="75"/>
        </w:numPr>
        <w:spacing w:after="0"/>
        <w:rPr>
          <w:rFonts w:cs="Arial"/>
          <w:lang w:val="en-GB"/>
        </w:rPr>
      </w:pPr>
      <w:r w:rsidRPr="00C42083">
        <w:rPr>
          <w:rFonts w:cs="Arial"/>
          <w:lang w:val="en-GB"/>
        </w:rPr>
        <w:t xml:space="preserve">In 2014 for financing of social services </w:t>
      </w:r>
      <w:proofErr w:type="gramStart"/>
      <w:r w:rsidRPr="00C42083">
        <w:rPr>
          <w:rFonts w:cs="Arial"/>
          <w:lang w:val="en-GB"/>
        </w:rPr>
        <w:t>51 mil</w:t>
      </w:r>
      <w:proofErr w:type="gramEnd"/>
      <w:r w:rsidRPr="00C42083">
        <w:rPr>
          <w:rFonts w:cs="Arial"/>
          <w:lang w:val="en-GB"/>
        </w:rPr>
        <w:t>. CZK were reserved.</w:t>
      </w:r>
    </w:p>
    <w:p w:rsidR="008A5416" w:rsidRPr="00C42083" w:rsidRDefault="009E7577" w:rsidP="00C63E2B">
      <w:pPr>
        <w:numPr>
          <w:ilvl w:val="0"/>
          <w:numId w:val="75"/>
        </w:numPr>
        <w:spacing w:after="0"/>
        <w:rPr>
          <w:rFonts w:cs="Arial"/>
          <w:lang w:val="en-GB"/>
        </w:rPr>
      </w:pPr>
      <w:r w:rsidRPr="00C42083">
        <w:rPr>
          <w:rFonts w:cs="Arial"/>
          <w:lang w:val="en-GB"/>
        </w:rPr>
        <w:t>For 2015 it is planned to increase the amount.</w:t>
      </w:r>
    </w:p>
    <w:p w:rsidR="00507A94" w:rsidRPr="00C42083" w:rsidRDefault="00507A94" w:rsidP="008D4930">
      <w:pPr>
        <w:spacing w:after="0"/>
        <w:rPr>
          <w:rFonts w:cs="Arial"/>
        </w:rPr>
      </w:pPr>
    </w:p>
    <w:p w:rsidR="00507A94" w:rsidRPr="006860FE" w:rsidRDefault="00C42083" w:rsidP="008D4930">
      <w:pPr>
        <w:spacing w:after="0"/>
        <w:rPr>
          <w:rFonts w:cs="Arial"/>
          <w:b/>
          <w:lang w:val="en-GB"/>
        </w:rPr>
      </w:pPr>
      <w:r>
        <w:rPr>
          <w:rFonts w:cs="Arial"/>
          <w:b/>
          <w:lang w:val="en-GB"/>
        </w:rPr>
        <w:t>Subsidies from the state budget</w:t>
      </w:r>
    </w:p>
    <w:p w:rsidR="008A5416" w:rsidRPr="00C42083" w:rsidRDefault="009E7577" w:rsidP="00C63E2B">
      <w:pPr>
        <w:numPr>
          <w:ilvl w:val="0"/>
          <w:numId w:val="76"/>
        </w:numPr>
        <w:spacing w:after="0"/>
        <w:rPr>
          <w:rFonts w:cs="Arial"/>
          <w:lang w:val="en-GB"/>
        </w:rPr>
      </w:pPr>
      <w:r w:rsidRPr="00C42083">
        <w:rPr>
          <w:rFonts w:cs="Arial"/>
          <w:lang w:val="en-GB"/>
        </w:rPr>
        <w:lastRenderedPageBreak/>
        <w:t xml:space="preserve">Subsidies from the state budget - by the end of 2014 to be distributed through the MLSA. </w:t>
      </w:r>
    </w:p>
    <w:p w:rsidR="008A5416" w:rsidRPr="00C42083" w:rsidRDefault="009E7577" w:rsidP="00C63E2B">
      <w:pPr>
        <w:numPr>
          <w:ilvl w:val="0"/>
          <w:numId w:val="76"/>
        </w:numPr>
        <w:spacing w:after="0"/>
        <w:rPr>
          <w:rFonts w:cs="Arial"/>
          <w:lang w:val="en-GB"/>
        </w:rPr>
      </w:pPr>
      <w:r w:rsidRPr="00C42083">
        <w:rPr>
          <w:rFonts w:cs="Arial"/>
          <w:lang w:val="en-GB"/>
        </w:rPr>
        <w:t>Aggregate claim for the year 2014 amounted to CZK 676,691,000 in the SMR (435 applications)</w:t>
      </w:r>
    </w:p>
    <w:p w:rsidR="008A5416" w:rsidRPr="00C42083" w:rsidRDefault="009E7577" w:rsidP="00C63E2B">
      <w:pPr>
        <w:numPr>
          <w:ilvl w:val="0"/>
          <w:numId w:val="76"/>
        </w:numPr>
        <w:spacing w:after="0"/>
        <w:rPr>
          <w:rFonts w:cs="Arial"/>
          <w:lang w:val="en-GB"/>
        </w:rPr>
      </w:pPr>
      <w:r w:rsidRPr="00C42083">
        <w:rPr>
          <w:rFonts w:cs="Arial"/>
          <w:lang w:val="en-GB"/>
        </w:rPr>
        <w:t xml:space="preserve">The guide number stood at its result at 666 899 000 CZK. </w:t>
      </w:r>
    </w:p>
    <w:p w:rsidR="008A5416" w:rsidRPr="00C42083" w:rsidRDefault="009E7577" w:rsidP="00C63E2B">
      <w:pPr>
        <w:numPr>
          <w:ilvl w:val="0"/>
          <w:numId w:val="76"/>
        </w:numPr>
        <w:spacing w:after="0"/>
        <w:rPr>
          <w:rFonts w:cs="Arial"/>
          <w:lang w:val="en-GB"/>
        </w:rPr>
      </w:pPr>
      <w:r w:rsidRPr="00C42083">
        <w:rPr>
          <w:rFonts w:cs="Arial"/>
          <w:lang w:val="en-GB"/>
        </w:rPr>
        <w:t>From 1 January 2015 transfer of grants for t</w:t>
      </w:r>
      <w:r w:rsidR="00C42083">
        <w:rPr>
          <w:rFonts w:cs="Arial"/>
          <w:lang w:val="en-GB"/>
        </w:rPr>
        <w:t xml:space="preserve">he region and the capital city </w:t>
      </w:r>
      <w:r w:rsidRPr="00C42083">
        <w:rPr>
          <w:rFonts w:cs="Arial"/>
          <w:lang w:val="en-GB"/>
        </w:rPr>
        <w:t>of Prague.</w:t>
      </w:r>
    </w:p>
    <w:p w:rsidR="008A5416" w:rsidRPr="00C42083" w:rsidRDefault="009E7577" w:rsidP="00C63E2B">
      <w:pPr>
        <w:numPr>
          <w:ilvl w:val="0"/>
          <w:numId w:val="76"/>
        </w:numPr>
        <w:spacing w:after="0"/>
        <w:rPr>
          <w:rFonts w:cs="Arial"/>
          <w:lang w:val="en-GB"/>
        </w:rPr>
      </w:pPr>
      <w:r w:rsidRPr="00C42083">
        <w:rPr>
          <w:rFonts w:cs="Arial"/>
          <w:lang w:val="en-GB"/>
        </w:rPr>
        <w:t xml:space="preserve">Grants are awarded to finance current expenditure related to the provision of social services. </w:t>
      </w:r>
    </w:p>
    <w:p w:rsidR="009430F7" w:rsidRPr="00C42083" w:rsidRDefault="009430F7" w:rsidP="009430F7">
      <w:pPr>
        <w:spacing w:after="0"/>
        <w:rPr>
          <w:rFonts w:cs="Arial"/>
        </w:rPr>
      </w:pPr>
    </w:p>
    <w:p w:rsidR="009430F7" w:rsidRPr="006860FE" w:rsidRDefault="009503C7" w:rsidP="009430F7">
      <w:pPr>
        <w:spacing w:after="0"/>
        <w:rPr>
          <w:rFonts w:cs="Arial"/>
          <w:b/>
          <w:lang w:val="en-GB"/>
        </w:rPr>
      </w:pPr>
      <w:r>
        <w:rPr>
          <w:rFonts w:cs="Arial"/>
          <w:b/>
          <w:lang w:val="en-GB"/>
        </w:rPr>
        <w:t>Subsidy proceedings for</w:t>
      </w:r>
      <w:r w:rsidR="009430F7" w:rsidRPr="006860FE">
        <w:rPr>
          <w:rFonts w:cs="Arial"/>
          <w:b/>
          <w:lang w:val="en-GB"/>
        </w:rPr>
        <w:t xml:space="preserve"> 2015</w:t>
      </w:r>
    </w:p>
    <w:p w:rsidR="009503C7" w:rsidRPr="009503C7" w:rsidRDefault="009503C7" w:rsidP="009503C7">
      <w:pPr>
        <w:spacing w:after="0"/>
        <w:rPr>
          <w:rFonts w:cs="Arial"/>
          <w:bCs/>
          <w:lang w:val="en-GB"/>
        </w:rPr>
      </w:pPr>
      <w:r w:rsidRPr="009503C7">
        <w:rPr>
          <w:rFonts w:cs="Arial"/>
          <w:b/>
          <w:bCs/>
          <w:lang w:val="en-GB"/>
        </w:rPr>
        <w:t>The basic priorities of subsidy proceedings for 2015:</w:t>
      </w:r>
    </w:p>
    <w:p w:rsidR="008A5416" w:rsidRPr="009503C7" w:rsidRDefault="009E7577" w:rsidP="009E7577">
      <w:pPr>
        <w:numPr>
          <w:ilvl w:val="0"/>
          <w:numId w:val="25"/>
        </w:numPr>
        <w:spacing w:after="0"/>
        <w:rPr>
          <w:rFonts w:cs="Arial"/>
          <w:bCs/>
          <w:lang w:val="en-GB"/>
        </w:rPr>
      </w:pPr>
      <w:r w:rsidRPr="009503C7">
        <w:rPr>
          <w:rFonts w:cs="Arial"/>
          <w:bCs/>
          <w:lang w:val="en-GB"/>
        </w:rPr>
        <w:t>Support field and ambulatory social care services that enable life of service users in their natural environment.</w:t>
      </w:r>
    </w:p>
    <w:p w:rsidR="008A5416" w:rsidRPr="009503C7" w:rsidRDefault="009E7577" w:rsidP="009E7577">
      <w:pPr>
        <w:numPr>
          <w:ilvl w:val="0"/>
          <w:numId w:val="25"/>
        </w:numPr>
        <w:spacing w:after="0"/>
        <w:rPr>
          <w:rFonts w:cs="Arial"/>
          <w:bCs/>
          <w:lang w:val="en-GB"/>
        </w:rPr>
      </w:pPr>
      <w:r w:rsidRPr="009503C7">
        <w:rPr>
          <w:rFonts w:cs="Arial"/>
          <w:bCs/>
          <w:lang w:val="en-GB"/>
        </w:rPr>
        <w:t>Support of residential social care services implementing steps towards deinstitutionalization and humanization and support for social services resulting from or arising in connection with the process of transformation of residential facilities.</w:t>
      </w:r>
    </w:p>
    <w:p w:rsidR="008A5416" w:rsidRPr="009503C7" w:rsidRDefault="009E7577" w:rsidP="009E7577">
      <w:pPr>
        <w:numPr>
          <w:ilvl w:val="0"/>
          <w:numId w:val="25"/>
        </w:numPr>
        <w:spacing w:after="0"/>
        <w:rPr>
          <w:rFonts w:cs="Arial"/>
          <w:bCs/>
          <w:lang w:val="en-GB"/>
        </w:rPr>
      </w:pPr>
      <w:r w:rsidRPr="009503C7">
        <w:rPr>
          <w:rFonts w:cs="Arial"/>
          <w:bCs/>
          <w:lang w:val="en-GB"/>
        </w:rPr>
        <w:t>Support of social services for persons with mental illness.</w:t>
      </w:r>
    </w:p>
    <w:p w:rsidR="008A5416" w:rsidRPr="009503C7" w:rsidRDefault="009E7577" w:rsidP="009E7577">
      <w:pPr>
        <w:numPr>
          <w:ilvl w:val="0"/>
          <w:numId w:val="25"/>
        </w:numPr>
        <w:spacing w:after="0"/>
        <w:rPr>
          <w:rFonts w:cs="Arial"/>
          <w:bCs/>
          <w:lang w:val="en-GB"/>
        </w:rPr>
      </w:pPr>
      <w:r w:rsidRPr="009503C7">
        <w:rPr>
          <w:rFonts w:cs="Arial"/>
          <w:bCs/>
          <w:lang w:val="en-GB"/>
        </w:rPr>
        <w:t>Support of services for people with autism disorders, neurodegenerative disorders (</w:t>
      </w:r>
      <w:proofErr w:type="gramStart"/>
      <w:r w:rsidRPr="009503C7">
        <w:rPr>
          <w:rFonts w:cs="Arial"/>
          <w:bCs/>
          <w:lang w:val="en-GB"/>
        </w:rPr>
        <w:t>esp</w:t>
      </w:r>
      <w:proofErr w:type="gramEnd"/>
      <w:r w:rsidRPr="009503C7">
        <w:rPr>
          <w:rFonts w:cs="Arial"/>
          <w:bCs/>
          <w:lang w:val="en-GB"/>
        </w:rPr>
        <w:t xml:space="preserve">. With Alzheimer's disease, Parkinson's disease), with multiple disorders and diseases with a low prevalence. </w:t>
      </w:r>
    </w:p>
    <w:p w:rsidR="008A5416" w:rsidRPr="009503C7" w:rsidRDefault="009E7577" w:rsidP="009E7577">
      <w:pPr>
        <w:numPr>
          <w:ilvl w:val="0"/>
          <w:numId w:val="25"/>
        </w:numPr>
        <w:spacing w:after="0"/>
        <w:rPr>
          <w:rFonts w:cs="Arial"/>
          <w:bCs/>
          <w:lang w:val="en-GB"/>
        </w:rPr>
      </w:pPr>
      <w:r w:rsidRPr="009503C7">
        <w:rPr>
          <w:rFonts w:cs="Arial"/>
          <w:bCs/>
          <w:lang w:val="en-GB"/>
        </w:rPr>
        <w:t xml:space="preserve">Support to ensure continuous financing of social prevention services, individual projects funded by the counties. </w:t>
      </w:r>
    </w:p>
    <w:p w:rsidR="008A5416" w:rsidRPr="009503C7" w:rsidRDefault="009E7577" w:rsidP="009E7577">
      <w:pPr>
        <w:numPr>
          <w:ilvl w:val="0"/>
          <w:numId w:val="25"/>
        </w:numPr>
        <w:spacing w:after="0"/>
        <w:rPr>
          <w:rFonts w:cs="Arial"/>
          <w:bCs/>
          <w:lang w:val="en-GB"/>
        </w:rPr>
      </w:pPr>
      <w:r w:rsidRPr="009503C7">
        <w:rPr>
          <w:rFonts w:cs="Arial"/>
          <w:bCs/>
          <w:lang w:val="en-GB"/>
        </w:rPr>
        <w:t>Support of policies and tenets of palliative care in social services.</w:t>
      </w:r>
    </w:p>
    <w:p w:rsidR="008A5416" w:rsidRPr="009503C7" w:rsidRDefault="009E7577" w:rsidP="009E7577">
      <w:pPr>
        <w:numPr>
          <w:ilvl w:val="0"/>
          <w:numId w:val="25"/>
        </w:numPr>
        <w:spacing w:after="0"/>
        <w:rPr>
          <w:rFonts w:cs="Arial"/>
          <w:bCs/>
          <w:lang w:val="en-GB"/>
        </w:rPr>
      </w:pPr>
      <w:r w:rsidRPr="009503C7">
        <w:rPr>
          <w:rFonts w:cs="Arial"/>
          <w:bCs/>
          <w:lang w:val="en-GB"/>
        </w:rPr>
        <w:t xml:space="preserve">Support of adequate staffing in social services, particularly direct care workers (social workers and workers in social services). </w:t>
      </w:r>
    </w:p>
    <w:p w:rsidR="009430F7" w:rsidRPr="006860FE" w:rsidRDefault="009430F7" w:rsidP="009430F7">
      <w:pPr>
        <w:spacing w:after="0"/>
        <w:rPr>
          <w:rFonts w:cs="Arial"/>
          <w:lang w:val="en-GB"/>
        </w:rPr>
      </w:pPr>
    </w:p>
    <w:p w:rsidR="00507A94" w:rsidRPr="006860FE" w:rsidRDefault="009503C7" w:rsidP="008D4930">
      <w:pPr>
        <w:spacing w:after="0"/>
        <w:rPr>
          <w:rFonts w:cs="Arial"/>
          <w:b/>
          <w:lang w:val="en-GB"/>
        </w:rPr>
      </w:pPr>
      <w:r>
        <w:rPr>
          <w:rFonts w:cs="Arial"/>
          <w:b/>
          <w:lang w:val="en-GB"/>
        </w:rPr>
        <w:t>Financing of social prevention services</w:t>
      </w:r>
    </w:p>
    <w:p w:rsidR="008A5416" w:rsidRPr="009503C7" w:rsidRDefault="009E7577" w:rsidP="009E7577">
      <w:pPr>
        <w:numPr>
          <w:ilvl w:val="0"/>
          <w:numId w:val="26"/>
        </w:numPr>
        <w:spacing w:after="0"/>
        <w:rPr>
          <w:rFonts w:cs="Arial"/>
          <w:lang w:val="en-GB"/>
        </w:rPr>
      </w:pPr>
      <w:r w:rsidRPr="009503C7">
        <w:rPr>
          <w:rFonts w:cs="Arial"/>
          <w:lang w:val="en-GB"/>
        </w:rPr>
        <w:t xml:space="preserve">On January 1st 2015 80 social prevention services will be completed after 6 years of funding from the European Social Fund and the state budget under an individual project. </w:t>
      </w:r>
    </w:p>
    <w:p w:rsidR="008A5416" w:rsidRPr="009503C7" w:rsidRDefault="009E7577" w:rsidP="009E7577">
      <w:pPr>
        <w:numPr>
          <w:ilvl w:val="0"/>
          <w:numId w:val="26"/>
        </w:numPr>
        <w:spacing w:after="0"/>
        <w:rPr>
          <w:rFonts w:cs="Arial"/>
          <w:lang w:val="en-GB"/>
        </w:rPr>
      </w:pPr>
      <w:r w:rsidRPr="009503C7">
        <w:rPr>
          <w:rFonts w:cs="Arial"/>
          <w:lang w:val="en-GB"/>
        </w:rPr>
        <w:t xml:space="preserve">The annual service costs were </w:t>
      </w:r>
      <w:proofErr w:type="gramStart"/>
      <w:r w:rsidRPr="009503C7">
        <w:rPr>
          <w:rFonts w:cs="Arial"/>
          <w:lang w:val="en-GB"/>
        </w:rPr>
        <w:t>194 mil</w:t>
      </w:r>
      <w:proofErr w:type="gramEnd"/>
      <w:r w:rsidRPr="009503C7">
        <w:rPr>
          <w:rFonts w:cs="Arial"/>
          <w:lang w:val="en-GB"/>
        </w:rPr>
        <w:t xml:space="preserve">. CZK. </w:t>
      </w:r>
    </w:p>
    <w:p w:rsidR="008A5416" w:rsidRPr="009503C7" w:rsidRDefault="009E7577" w:rsidP="009E7577">
      <w:pPr>
        <w:numPr>
          <w:ilvl w:val="0"/>
          <w:numId w:val="26"/>
        </w:numPr>
        <w:spacing w:after="0"/>
        <w:rPr>
          <w:rFonts w:cs="Arial"/>
          <w:lang w:val="en-GB"/>
        </w:rPr>
      </w:pPr>
      <w:r w:rsidRPr="009503C7">
        <w:rPr>
          <w:rFonts w:cs="Arial"/>
          <w:lang w:val="en-GB"/>
        </w:rPr>
        <w:lastRenderedPageBreak/>
        <w:t xml:space="preserve">In the SMR there is currently approved continuing IP "Selected prevention of social services in the South Moravian Region", under which funding can be only in a part of 2015. </w:t>
      </w:r>
    </w:p>
    <w:p w:rsidR="008A5416" w:rsidRPr="009503C7" w:rsidRDefault="009E7577" w:rsidP="009E7577">
      <w:pPr>
        <w:numPr>
          <w:ilvl w:val="0"/>
          <w:numId w:val="26"/>
        </w:numPr>
        <w:spacing w:after="0"/>
        <w:rPr>
          <w:rFonts w:cs="Arial"/>
          <w:lang w:val="en-GB"/>
        </w:rPr>
      </w:pPr>
      <w:r w:rsidRPr="009503C7">
        <w:rPr>
          <w:rFonts w:cs="Arial"/>
          <w:lang w:val="en-GB"/>
        </w:rPr>
        <w:t xml:space="preserve">For selected types of social prevention services (asylum houses, halfway houses, social therapeutic workshops, intervention </w:t>
      </w:r>
      <w:r w:rsidR="009503C7" w:rsidRPr="009503C7">
        <w:rPr>
          <w:rFonts w:cs="Arial"/>
          <w:lang w:val="en-GB"/>
        </w:rPr>
        <w:t>centres</w:t>
      </w:r>
      <w:r w:rsidRPr="009503C7">
        <w:rPr>
          <w:rFonts w:cs="Arial"/>
          <w:lang w:val="en-GB"/>
        </w:rPr>
        <w:t>).</w:t>
      </w:r>
    </w:p>
    <w:p w:rsidR="008A5416" w:rsidRPr="009503C7" w:rsidRDefault="009E7577" w:rsidP="009E7577">
      <w:pPr>
        <w:numPr>
          <w:ilvl w:val="0"/>
          <w:numId w:val="26"/>
        </w:numPr>
        <w:spacing w:after="0"/>
        <w:rPr>
          <w:rFonts w:cs="Arial"/>
          <w:lang w:val="en-GB"/>
        </w:rPr>
      </w:pPr>
      <w:r w:rsidRPr="009503C7">
        <w:rPr>
          <w:rFonts w:cs="Arial"/>
          <w:lang w:val="en-GB"/>
        </w:rPr>
        <w:t xml:space="preserve">There is a total amount of CZK 69,320,800, which the region gained from European funds. </w:t>
      </w:r>
    </w:p>
    <w:p w:rsidR="00FE6427" w:rsidRDefault="00FE6427" w:rsidP="008D4930">
      <w:pPr>
        <w:spacing w:after="0"/>
        <w:rPr>
          <w:rFonts w:cs="Arial"/>
        </w:rPr>
      </w:pPr>
    </w:p>
    <w:p w:rsidR="00EA5AA3" w:rsidRDefault="00EA5AA3">
      <w:pPr>
        <w:spacing w:line="276" w:lineRule="auto"/>
        <w:jc w:val="left"/>
        <w:rPr>
          <w:rFonts w:eastAsiaTheme="majorEastAsia" w:cstheme="majorBidi"/>
          <w:b/>
          <w:bCs/>
          <w:sz w:val="28"/>
          <w:szCs w:val="28"/>
        </w:rPr>
      </w:pPr>
      <w:bookmarkStart w:id="10" w:name="_Toc405361093"/>
      <w:r>
        <w:br w:type="page"/>
      </w:r>
    </w:p>
    <w:p w:rsidR="000D0A3C" w:rsidRPr="00F23340" w:rsidRDefault="005B7728" w:rsidP="00C63E2B">
      <w:pPr>
        <w:pStyle w:val="Nadpis1"/>
        <w:numPr>
          <w:ilvl w:val="0"/>
          <w:numId w:val="81"/>
        </w:numPr>
      </w:pPr>
      <w:bookmarkStart w:id="11" w:name="_Toc412614840"/>
      <w:r>
        <w:lastRenderedPageBreak/>
        <w:t>BET</w:t>
      </w:r>
      <w:r w:rsidR="004D3E90">
        <w:t>A</w:t>
      </w:r>
      <w:r w:rsidR="00F23340" w:rsidRPr="00F23340">
        <w:t xml:space="preserve">NIE – </w:t>
      </w:r>
      <w:bookmarkEnd w:id="10"/>
      <w:r w:rsidR="00A523B3">
        <w:t>Christian Aid</w:t>
      </w:r>
      <w:bookmarkEnd w:id="11"/>
    </w:p>
    <w:p w:rsidR="00F23340" w:rsidRDefault="003A6B18" w:rsidP="003A6B18">
      <w:pPr>
        <w:spacing w:after="0"/>
        <w:ind w:firstLine="708"/>
        <w:rPr>
          <w:rFonts w:cs="Arial"/>
        </w:rPr>
      </w:pPr>
      <w:r>
        <w:rPr>
          <w:rFonts w:cs="Arial"/>
        </w:rPr>
        <w:t>Ing. Jirka Bednářová</w:t>
      </w:r>
    </w:p>
    <w:p w:rsidR="003A6B18" w:rsidRPr="00F0163A" w:rsidRDefault="003A6B18" w:rsidP="00F23340">
      <w:pPr>
        <w:spacing w:after="0"/>
        <w:rPr>
          <w:rFonts w:cs="Arial"/>
          <w:b/>
          <w:lang w:val="en-GB"/>
        </w:rPr>
      </w:pPr>
    </w:p>
    <w:p w:rsidR="00573FAC" w:rsidRPr="00F0163A" w:rsidRDefault="00B807EF" w:rsidP="00F23340">
      <w:pPr>
        <w:spacing w:after="0"/>
        <w:rPr>
          <w:rFonts w:cs="Arial"/>
          <w:b/>
          <w:lang w:val="en-GB"/>
        </w:rPr>
      </w:pPr>
      <w:r w:rsidRPr="00F0163A">
        <w:rPr>
          <w:rFonts w:cs="Arial"/>
          <w:b/>
          <w:lang w:val="en-GB"/>
        </w:rPr>
        <w:t>Introduction to the problem</w:t>
      </w:r>
    </w:p>
    <w:p w:rsidR="004D430F" w:rsidRPr="00F0163A" w:rsidRDefault="000D28DE" w:rsidP="00C63E2B">
      <w:pPr>
        <w:numPr>
          <w:ilvl w:val="0"/>
          <w:numId w:val="60"/>
        </w:numPr>
        <w:spacing w:after="0"/>
        <w:rPr>
          <w:rFonts w:cs="Arial"/>
          <w:lang w:val="en-GB"/>
        </w:rPr>
      </w:pPr>
      <w:r w:rsidRPr="00F0163A">
        <w:rPr>
          <w:rFonts w:cs="Arial"/>
          <w:lang w:val="en-GB"/>
        </w:rPr>
        <w:t>P</w:t>
      </w:r>
      <w:r w:rsidR="00170D85" w:rsidRPr="00F0163A">
        <w:rPr>
          <w:rFonts w:cs="Arial"/>
          <w:lang w:val="en-GB"/>
        </w:rPr>
        <w:t xml:space="preserve">rinciples of welfare provision stated by </w:t>
      </w:r>
      <w:r w:rsidR="00170D85" w:rsidRPr="00F0163A">
        <w:rPr>
          <w:rFonts w:cs="Arial"/>
          <w:b/>
          <w:bCs/>
          <w:lang w:val="en-GB"/>
        </w:rPr>
        <w:t>Act no. 108/2006 Coll.</w:t>
      </w:r>
      <w:r w:rsidR="00170D85" w:rsidRPr="00F0163A">
        <w:rPr>
          <w:rFonts w:cs="Arial"/>
          <w:lang w:val="en-GB"/>
        </w:rPr>
        <w:t xml:space="preserve"> since 1st January 2007 </w:t>
      </w:r>
    </w:p>
    <w:p w:rsidR="004D430F" w:rsidRPr="00F0163A" w:rsidRDefault="000D28DE" w:rsidP="00C63E2B">
      <w:pPr>
        <w:numPr>
          <w:ilvl w:val="0"/>
          <w:numId w:val="60"/>
        </w:numPr>
        <w:spacing w:after="0"/>
        <w:rPr>
          <w:rFonts w:cs="Arial"/>
          <w:lang w:val="en-GB"/>
        </w:rPr>
      </w:pPr>
      <w:r w:rsidRPr="00F0163A">
        <w:rPr>
          <w:rFonts w:cs="Arial"/>
          <w:lang w:val="en-GB"/>
        </w:rPr>
        <w:t>D</w:t>
      </w:r>
      <w:r w:rsidR="00170D85" w:rsidRPr="00F0163A">
        <w:rPr>
          <w:rFonts w:cs="Arial"/>
          <w:lang w:val="en-GB"/>
        </w:rPr>
        <w:t xml:space="preserve">eclares the division of social care according to provided operations incl. their payments </w:t>
      </w:r>
    </w:p>
    <w:p w:rsidR="004D430F" w:rsidRPr="00F0163A" w:rsidRDefault="000D28DE" w:rsidP="00C63E2B">
      <w:pPr>
        <w:numPr>
          <w:ilvl w:val="0"/>
          <w:numId w:val="60"/>
        </w:numPr>
        <w:spacing w:after="0"/>
        <w:rPr>
          <w:rFonts w:cs="Arial"/>
          <w:lang w:val="en-GB"/>
        </w:rPr>
      </w:pPr>
      <w:r w:rsidRPr="00F0163A">
        <w:rPr>
          <w:rFonts w:cs="Arial"/>
          <w:lang w:val="en-GB"/>
        </w:rPr>
        <w:t>T</w:t>
      </w:r>
      <w:r w:rsidR="00170D85" w:rsidRPr="00F0163A">
        <w:rPr>
          <w:rFonts w:cs="Arial"/>
          <w:lang w:val="en-GB"/>
        </w:rPr>
        <w:t>he state through Labour Offices (formerly the Social Security Administration) provides citizens in need in a different extent with help of another person called Care allowance (Ca)</w:t>
      </w:r>
    </w:p>
    <w:p w:rsidR="004D430F" w:rsidRPr="00F0163A" w:rsidRDefault="00170D85" w:rsidP="00C63E2B">
      <w:pPr>
        <w:numPr>
          <w:ilvl w:val="0"/>
          <w:numId w:val="60"/>
        </w:numPr>
        <w:spacing w:after="0"/>
        <w:rPr>
          <w:rFonts w:cs="Arial"/>
          <w:lang w:val="en-GB"/>
        </w:rPr>
      </w:pPr>
      <w:r w:rsidRPr="00F0163A">
        <w:rPr>
          <w:rFonts w:cs="Arial"/>
          <w:lang w:val="en-GB"/>
        </w:rPr>
        <w:t xml:space="preserve">Care allowance is divided into </w:t>
      </w:r>
      <w:r w:rsidRPr="00F0163A">
        <w:rPr>
          <w:rFonts w:cs="Arial"/>
          <w:b/>
          <w:bCs/>
          <w:lang w:val="en-GB"/>
        </w:rPr>
        <w:t>four levels</w:t>
      </w:r>
      <w:r w:rsidRPr="00F0163A">
        <w:rPr>
          <w:rFonts w:cs="Arial"/>
          <w:lang w:val="en-GB"/>
        </w:rPr>
        <w:t xml:space="preserve"> of 800, 4,000, 8,000 and 12,000 crowns a month depending on the degree of help needed</w:t>
      </w:r>
    </w:p>
    <w:p w:rsidR="00573FAC" w:rsidRPr="00F0163A" w:rsidRDefault="000D28DE" w:rsidP="00C63E2B">
      <w:pPr>
        <w:numPr>
          <w:ilvl w:val="0"/>
          <w:numId w:val="60"/>
        </w:numPr>
        <w:spacing w:after="0"/>
        <w:rPr>
          <w:rFonts w:cs="Arial"/>
          <w:lang w:val="en-GB"/>
        </w:rPr>
      </w:pPr>
      <w:r w:rsidRPr="00F0163A">
        <w:rPr>
          <w:rFonts w:cs="Arial"/>
          <w:lang w:val="en-GB"/>
        </w:rPr>
        <w:t>T</w:t>
      </w:r>
      <w:r w:rsidR="00170D85" w:rsidRPr="00F0163A">
        <w:rPr>
          <w:rFonts w:cs="Arial"/>
          <w:lang w:val="en-GB"/>
        </w:rPr>
        <w:t xml:space="preserve">he recipient of these funds is a user who needs the service, and these funds </w:t>
      </w:r>
      <w:r w:rsidRPr="00F0163A">
        <w:rPr>
          <w:rFonts w:cs="Arial"/>
          <w:lang w:val="en-GB"/>
        </w:rPr>
        <w:t>are assigned</w:t>
      </w:r>
      <w:r w:rsidR="00170D85" w:rsidRPr="00F0163A">
        <w:rPr>
          <w:rFonts w:cs="Arial"/>
          <w:lang w:val="en-GB"/>
        </w:rPr>
        <w:t xml:space="preserve"> to a </w:t>
      </w:r>
      <w:r w:rsidRPr="00F0163A">
        <w:rPr>
          <w:rFonts w:cs="Arial"/>
          <w:lang w:val="en-GB"/>
        </w:rPr>
        <w:t xml:space="preserve">person who provides the service. </w:t>
      </w:r>
    </w:p>
    <w:p w:rsidR="00B807EF" w:rsidRPr="00F0163A" w:rsidRDefault="00B807EF" w:rsidP="00B807EF">
      <w:pPr>
        <w:spacing w:after="0"/>
        <w:rPr>
          <w:rFonts w:cs="Arial"/>
          <w:lang w:val="en-GB"/>
        </w:rPr>
      </w:pPr>
    </w:p>
    <w:p w:rsidR="00F23340" w:rsidRPr="00F0163A" w:rsidRDefault="00B807EF" w:rsidP="004174D7">
      <w:pPr>
        <w:spacing w:after="0"/>
        <w:rPr>
          <w:rFonts w:cs="Arial"/>
          <w:b/>
          <w:lang w:val="en-GB"/>
        </w:rPr>
      </w:pPr>
      <w:r w:rsidRPr="00F0163A">
        <w:rPr>
          <w:rFonts w:cs="Arial"/>
          <w:b/>
          <w:lang w:val="en-GB"/>
        </w:rPr>
        <w:t>History</w:t>
      </w:r>
    </w:p>
    <w:p w:rsidR="00B807EF" w:rsidRPr="00F0163A" w:rsidRDefault="00B807EF" w:rsidP="004174D7">
      <w:pPr>
        <w:spacing w:after="0"/>
        <w:rPr>
          <w:rFonts w:cs="Arial"/>
          <w:b/>
          <w:lang w:val="en-GB"/>
        </w:rPr>
      </w:pPr>
      <w:proofErr w:type="spellStart"/>
      <w:r w:rsidRPr="00F0163A">
        <w:rPr>
          <w:rFonts w:cs="Arial"/>
          <w:b/>
          <w:lang w:val="en-GB"/>
        </w:rPr>
        <w:t>Betanie</w:t>
      </w:r>
      <w:proofErr w:type="spellEnd"/>
      <w:r w:rsidRPr="00F0163A">
        <w:rPr>
          <w:rFonts w:cs="Arial"/>
          <w:b/>
          <w:lang w:val="en-GB"/>
        </w:rPr>
        <w:t xml:space="preserve"> – Christian Aid</w:t>
      </w:r>
    </w:p>
    <w:p w:rsidR="00266CBF" w:rsidRPr="00F0163A" w:rsidRDefault="003C7D86" w:rsidP="009E7577">
      <w:pPr>
        <w:numPr>
          <w:ilvl w:val="0"/>
          <w:numId w:val="27"/>
        </w:numPr>
        <w:tabs>
          <w:tab w:val="left" w:pos="284"/>
        </w:tabs>
        <w:spacing w:after="0"/>
        <w:ind w:hanging="294"/>
        <w:rPr>
          <w:rFonts w:cs="Arial"/>
          <w:lang w:val="en-GB"/>
        </w:rPr>
      </w:pPr>
      <w:r w:rsidRPr="00F0163A">
        <w:rPr>
          <w:rFonts w:cs="Arial"/>
          <w:b/>
          <w:bCs/>
          <w:lang w:val="en-GB"/>
        </w:rPr>
        <w:t>1990</w:t>
      </w:r>
      <w:r w:rsidR="004305B1" w:rsidRPr="00F0163A">
        <w:rPr>
          <w:rFonts w:cs="Arial"/>
          <w:b/>
          <w:bCs/>
          <w:lang w:val="en-GB"/>
        </w:rPr>
        <w:tab/>
      </w:r>
      <w:r w:rsidR="00573FAC" w:rsidRPr="00F0163A">
        <w:rPr>
          <w:rFonts w:cs="Arial"/>
          <w:lang w:val="en-GB"/>
        </w:rPr>
        <w:t xml:space="preserve"> </w:t>
      </w:r>
      <w:r w:rsidR="004305B1" w:rsidRPr="00F0163A">
        <w:rPr>
          <w:rFonts w:cs="Arial"/>
          <w:lang w:val="en-GB"/>
        </w:rPr>
        <w:tab/>
      </w:r>
      <w:r w:rsidR="00B807EF" w:rsidRPr="00F0163A">
        <w:rPr>
          <w:rFonts w:cs="Arial"/>
          <w:lang w:val="en-GB"/>
        </w:rPr>
        <w:t>amateur conditions of help in households</w:t>
      </w:r>
    </w:p>
    <w:p w:rsidR="00266CBF" w:rsidRPr="00F0163A" w:rsidRDefault="003C7D86" w:rsidP="009E7577">
      <w:pPr>
        <w:numPr>
          <w:ilvl w:val="0"/>
          <w:numId w:val="27"/>
        </w:numPr>
        <w:tabs>
          <w:tab w:val="left" w:pos="284"/>
        </w:tabs>
        <w:spacing w:after="0"/>
        <w:ind w:hanging="294"/>
        <w:rPr>
          <w:rFonts w:cs="Arial"/>
          <w:lang w:val="en-GB"/>
        </w:rPr>
      </w:pPr>
      <w:r w:rsidRPr="00F0163A">
        <w:rPr>
          <w:rFonts w:cs="Arial"/>
          <w:b/>
          <w:bCs/>
          <w:lang w:val="en-GB"/>
        </w:rPr>
        <w:t>1996</w:t>
      </w:r>
      <w:r w:rsidR="00573FAC" w:rsidRPr="00F0163A">
        <w:rPr>
          <w:rFonts w:cs="Arial"/>
          <w:lang w:val="en-GB"/>
        </w:rPr>
        <w:t xml:space="preserve"> </w:t>
      </w:r>
      <w:r w:rsidR="004305B1" w:rsidRPr="00F0163A">
        <w:rPr>
          <w:rFonts w:cs="Arial"/>
          <w:lang w:val="en-GB"/>
        </w:rPr>
        <w:tab/>
      </w:r>
      <w:r w:rsidR="004305B1" w:rsidRPr="00F0163A">
        <w:rPr>
          <w:rFonts w:cs="Arial"/>
          <w:lang w:val="en-GB"/>
        </w:rPr>
        <w:tab/>
      </w:r>
      <w:r w:rsidR="00B807EF" w:rsidRPr="00F0163A">
        <w:rPr>
          <w:rFonts w:cs="Arial"/>
          <w:lang w:val="en-GB"/>
        </w:rPr>
        <w:t>registration of civic association with</w:t>
      </w:r>
      <w:r w:rsidRPr="00F0163A">
        <w:rPr>
          <w:rFonts w:cs="Arial"/>
          <w:lang w:val="en-GB"/>
        </w:rPr>
        <w:t xml:space="preserve"> MV ČR</w:t>
      </w:r>
    </w:p>
    <w:p w:rsidR="00266CBF" w:rsidRPr="00F0163A" w:rsidRDefault="003C7D86" w:rsidP="009E7577">
      <w:pPr>
        <w:numPr>
          <w:ilvl w:val="0"/>
          <w:numId w:val="27"/>
        </w:numPr>
        <w:tabs>
          <w:tab w:val="left" w:pos="284"/>
        </w:tabs>
        <w:spacing w:after="0"/>
        <w:ind w:hanging="294"/>
        <w:rPr>
          <w:rFonts w:cs="Arial"/>
          <w:lang w:val="en-GB"/>
        </w:rPr>
      </w:pPr>
      <w:r w:rsidRPr="00F0163A">
        <w:rPr>
          <w:rFonts w:cs="Arial"/>
          <w:b/>
          <w:bCs/>
          <w:lang w:val="en-GB"/>
        </w:rPr>
        <w:t>1997</w:t>
      </w:r>
      <w:r w:rsidR="00573FAC" w:rsidRPr="00F0163A">
        <w:rPr>
          <w:rFonts w:cs="Arial"/>
          <w:lang w:val="en-GB"/>
        </w:rPr>
        <w:t xml:space="preserve"> </w:t>
      </w:r>
      <w:r w:rsidR="004305B1" w:rsidRPr="00F0163A">
        <w:rPr>
          <w:rFonts w:cs="Arial"/>
          <w:lang w:val="en-GB"/>
        </w:rPr>
        <w:tab/>
      </w:r>
      <w:r w:rsidR="004305B1" w:rsidRPr="00F0163A">
        <w:rPr>
          <w:rFonts w:cs="Arial"/>
          <w:lang w:val="en-GB"/>
        </w:rPr>
        <w:tab/>
      </w:r>
      <w:r w:rsidRPr="00F0163A">
        <w:rPr>
          <w:rFonts w:cs="Arial"/>
          <w:lang w:val="en-GB"/>
        </w:rPr>
        <w:t xml:space="preserve">1 </w:t>
      </w:r>
      <w:r w:rsidR="00B807EF" w:rsidRPr="00F0163A">
        <w:rPr>
          <w:rFonts w:cs="Arial"/>
          <w:lang w:val="en-GB"/>
        </w:rPr>
        <w:t>paid carer</w:t>
      </w:r>
      <w:r w:rsidRPr="00F0163A">
        <w:rPr>
          <w:rFonts w:cs="Arial"/>
          <w:lang w:val="en-GB"/>
        </w:rPr>
        <w:t xml:space="preserve"> </w:t>
      </w:r>
    </w:p>
    <w:p w:rsidR="00266CBF" w:rsidRPr="00F0163A" w:rsidRDefault="00573FAC" w:rsidP="009E7577">
      <w:pPr>
        <w:numPr>
          <w:ilvl w:val="0"/>
          <w:numId w:val="27"/>
        </w:numPr>
        <w:tabs>
          <w:tab w:val="left" w:pos="284"/>
        </w:tabs>
        <w:spacing w:after="0"/>
        <w:ind w:hanging="294"/>
        <w:rPr>
          <w:rFonts w:cs="Arial"/>
          <w:lang w:val="en-GB"/>
        </w:rPr>
      </w:pPr>
      <w:r w:rsidRPr="00F0163A">
        <w:rPr>
          <w:rFonts w:cs="Arial"/>
          <w:b/>
          <w:bCs/>
          <w:lang w:val="en-GB"/>
        </w:rPr>
        <w:t xml:space="preserve">1999 </w:t>
      </w:r>
      <w:r w:rsidR="004305B1" w:rsidRPr="00F0163A">
        <w:rPr>
          <w:rFonts w:cs="Arial"/>
          <w:b/>
          <w:bCs/>
          <w:lang w:val="en-GB"/>
        </w:rPr>
        <w:tab/>
      </w:r>
      <w:r w:rsidR="004305B1" w:rsidRPr="00F0163A">
        <w:rPr>
          <w:rFonts w:cs="Arial"/>
          <w:b/>
          <w:bCs/>
          <w:lang w:val="en-GB"/>
        </w:rPr>
        <w:tab/>
      </w:r>
      <w:r w:rsidR="003C7D86" w:rsidRPr="00F0163A">
        <w:rPr>
          <w:rFonts w:cs="Arial"/>
          <w:lang w:val="en-GB"/>
        </w:rPr>
        <w:t xml:space="preserve">6 </w:t>
      </w:r>
      <w:r w:rsidR="003D022B" w:rsidRPr="00F0163A">
        <w:rPr>
          <w:rFonts w:cs="Arial"/>
          <w:lang w:val="en-GB"/>
        </w:rPr>
        <w:t>paid carers</w:t>
      </w:r>
    </w:p>
    <w:p w:rsidR="00266CBF" w:rsidRPr="00F0163A" w:rsidRDefault="00573FAC" w:rsidP="009E7577">
      <w:pPr>
        <w:numPr>
          <w:ilvl w:val="0"/>
          <w:numId w:val="27"/>
        </w:numPr>
        <w:tabs>
          <w:tab w:val="left" w:pos="284"/>
          <w:tab w:val="left" w:pos="2127"/>
          <w:tab w:val="left" w:pos="2268"/>
        </w:tabs>
        <w:spacing w:after="0"/>
        <w:ind w:left="2127" w:hanging="1701"/>
        <w:rPr>
          <w:rFonts w:cs="Arial"/>
          <w:lang w:val="en-GB"/>
        </w:rPr>
      </w:pPr>
      <w:r w:rsidRPr="00F0163A">
        <w:rPr>
          <w:rFonts w:cs="Arial"/>
          <w:b/>
          <w:bCs/>
          <w:lang w:val="en-GB"/>
        </w:rPr>
        <w:t xml:space="preserve">2000 </w:t>
      </w:r>
      <w:r w:rsidR="004174D7" w:rsidRPr="00F0163A">
        <w:rPr>
          <w:rFonts w:cs="Arial"/>
          <w:b/>
          <w:bCs/>
          <w:lang w:val="en-GB"/>
        </w:rPr>
        <w:tab/>
      </w:r>
      <w:r w:rsidR="00F73160" w:rsidRPr="00F0163A">
        <w:rPr>
          <w:rFonts w:cs="Arial"/>
          <w:lang w:val="en-GB"/>
        </w:rPr>
        <w:t>pre-project and project preparation of a construction of the House of Ageing Well in Brno-</w:t>
      </w:r>
      <w:proofErr w:type="spellStart"/>
      <w:r w:rsidR="00F73160" w:rsidRPr="00F0163A">
        <w:rPr>
          <w:rFonts w:cs="Arial"/>
          <w:lang w:val="en-GB"/>
        </w:rPr>
        <w:t>Maloměřice</w:t>
      </w:r>
      <w:proofErr w:type="spellEnd"/>
      <w:r w:rsidR="00F73160" w:rsidRPr="00F0163A">
        <w:rPr>
          <w:rFonts w:cs="Arial"/>
          <w:lang w:val="en-GB"/>
        </w:rPr>
        <w:t xml:space="preserve"> </w:t>
      </w:r>
      <w:r w:rsidR="003C7D86" w:rsidRPr="00F0163A">
        <w:rPr>
          <w:rFonts w:cs="Arial"/>
          <w:lang w:val="en-GB"/>
        </w:rPr>
        <w:t>(DDS)</w:t>
      </w:r>
    </w:p>
    <w:p w:rsidR="00266CBF" w:rsidRPr="00F0163A" w:rsidRDefault="003C7D86" w:rsidP="009E7577">
      <w:pPr>
        <w:numPr>
          <w:ilvl w:val="0"/>
          <w:numId w:val="27"/>
        </w:numPr>
        <w:tabs>
          <w:tab w:val="left" w:pos="284"/>
        </w:tabs>
        <w:spacing w:after="0"/>
        <w:ind w:hanging="294"/>
        <w:rPr>
          <w:rFonts w:cs="Arial"/>
          <w:lang w:val="en-GB"/>
        </w:rPr>
      </w:pPr>
      <w:r w:rsidRPr="00F0163A">
        <w:rPr>
          <w:rFonts w:cs="Arial"/>
          <w:b/>
          <w:bCs/>
          <w:lang w:val="en-GB"/>
        </w:rPr>
        <w:t>2001 – 2003</w:t>
      </w:r>
      <w:r w:rsidR="00573FAC" w:rsidRPr="00F0163A">
        <w:rPr>
          <w:rFonts w:cs="Arial"/>
          <w:lang w:val="en-GB"/>
        </w:rPr>
        <w:t xml:space="preserve"> </w:t>
      </w:r>
      <w:r w:rsidR="004305B1" w:rsidRPr="00F0163A">
        <w:rPr>
          <w:rFonts w:cs="Arial"/>
          <w:lang w:val="en-GB"/>
        </w:rPr>
        <w:tab/>
      </w:r>
      <w:r w:rsidR="004174D7" w:rsidRPr="00F0163A">
        <w:rPr>
          <w:rFonts w:cs="Arial"/>
          <w:lang w:val="en-GB"/>
        </w:rPr>
        <w:t>ensuring financial coverage of the construction</w:t>
      </w:r>
    </w:p>
    <w:p w:rsidR="004174D7" w:rsidRPr="00F0163A" w:rsidRDefault="00573FAC" w:rsidP="009E7577">
      <w:pPr>
        <w:numPr>
          <w:ilvl w:val="0"/>
          <w:numId w:val="27"/>
        </w:numPr>
        <w:tabs>
          <w:tab w:val="clear" w:pos="720"/>
          <w:tab w:val="left" w:pos="284"/>
          <w:tab w:val="left" w:pos="709"/>
          <w:tab w:val="left" w:pos="2127"/>
          <w:tab w:val="left" w:pos="2410"/>
        </w:tabs>
        <w:spacing w:after="0"/>
        <w:ind w:left="2127" w:hanging="1701"/>
        <w:rPr>
          <w:rFonts w:cs="Arial"/>
          <w:lang w:val="en-GB"/>
        </w:rPr>
      </w:pPr>
      <w:r w:rsidRPr="00F0163A">
        <w:rPr>
          <w:rFonts w:cs="Arial"/>
          <w:b/>
          <w:bCs/>
          <w:lang w:val="en-GB"/>
        </w:rPr>
        <w:t xml:space="preserve">2002 </w:t>
      </w:r>
      <w:r w:rsidR="004174D7" w:rsidRPr="00F0163A">
        <w:rPr>
          <w:rFonts w:cs="Arial"/>
          <w:b/>
          <w:bCs/>
          <w:lang w:val="en-GB"/>
        </w:rPr>
        <w:tab/>
      </w:r>
      <w:r w:rsidR="004174D7" w:rsidRPr="00F0163A">
        <w:rPr>
          <w:rFonts w:cs="Arial"/>
          <w:lang w:val="en-GB"/>
        </w:rPr>
        <w:t xml:space="preserve">building permit, the contractor SP (VŘ), laying the foundation stone, which was brought from </w:t>
      </w:r>
      <w:proofErr w:type="spellStart"/>
      <w:r w:rsidR="004174D7" w:rsidRPr="00F0163A">
        <w:rPr>
          <w:rFonts w:cs="Arial"/>
          <w:lang w:val="en-GB"/>
        </w:rPr>
        <w:t>Husinec</w:t>
      </w:r>
      <w:proofErr w:type="spellEnd"/>
      <w:r w:rsidR="004174D7" w:rsidRPr="00F0163A">
        <w:rPr>
          <w:rFonts w:cs="Arial"/>
          <w:lang w:val="en-GB"/>
        </w:rPr>
        <w:t xml:space="preserve">, and </w:t>
      </w:r>
      <w:r w:rsidR="003D022B" w:rsidRPr="00F0163A">
        <w:rPr>
          <w:rFonts w:cs="Arial"/>
          <w:lang w:val="en-GB"/>
        </w:rPr>
        <w:t>beginning</w:t>
      </w:r>
      <w:r w:rsidR="004174D7" w:rsidRPr="00F0163A">
        <w:rPr>
          <w:rFonts w:cs="Arial"/>
          <w:lang w:val="en-GB"/>
        </w:rPr>
        <w:t xml:space="preserve"> of the construction</w:t>
      </w:r>
    </w:p>
    <w:p w:rsidR="00266CBF" w:rsidRPr="00F0163A" w:rsidRDefault="00573FAC" w:rsidP="009E7577">
      <w:pPr>
        <w:numPr>
          <w:ilvl w:val="0"/>
          <w:numId w:val="27"/>
        </w:numPr>
        <w:tabs>
          <w:tab w:val="left" w:pos="284"/>
        </w:tabs>
        <w:spacing w:after="0"/>
        <w:ind w:left="714" w:hanging="294"/>
        <w:rPr>
          <w:rFonts w:cs="Arial"/>
          <w:lang w:val="en-GB"/>
        </w:rPr>
      </w:pPr>
      <w:r w:rsidRPr="00F0163A">
        <w:rPr>
          <w:rFonts w:cs="Arial"/>
          <w:b/>
          <w:bCs/>
          <w:lang w:val="en-GB"/>
        </w:rPr>
        <w:t xml:space="preserve">2004 </w:t>
      </w:r>
      <w:r w:rsidR="004305B1" w:rsidRPr="00F0163A">
        <w:rPr>
          <w:rFonts w:cs="Arial"/>
          <w:b/>
          <w:bCs/>
          <w:lang w:val="en-GB"/>
        </w:rPr>
        <w:tab/>
      </w:r>
      <w:r w:rsidR="004305B1" w:rsidRPr="00F0163A">
        <w:rPr>
          <w:rFonts w:cs="Arial"/>
          <w:b/>
          <w:bCs/>
          <w:lang w:val="en-GB"/>
        </w:rPr>
        <w:tab/>
      </w:r>
      <w:r w:rsidR="00170D85" w:rsidRPr="00F0163A">
        <w:rPr>
          <w:rFonts w:cs="Arial"/>
          <w:lang w:val="en-GB"/>
        </w:rPr>
        <w:t>recruitment of employees and home clients, opening of the DDS</w:t>
      </w:r>
    </w:p>
    <w:p w:rsidR="00266CBF" w:rsidRPr="00F0163A" w:rsidRDefault="003C7D86" w:rsidP="009E7577">
      <w:pPr>
        <w:numPr>
          <w:ilvl w:val="0"/>
          <w:numId w:val="27"/>
        </w:numPr>
        <w:tabs>
          <w:tab w:val="left" w:pos="284"/>
        </w:tabs>
        <w:spacing w:after="0"/>
        <w:ind w:left="714" w:hanging="294"/>
        <w:rPr>
          <w:rFonts w:cs="Arial"/>
          <w:lang w:val="en-GB"/>
        </w:rPr>
      </w:pPr>
      <w:r w:rsidRPr="00F0163A">
        <w:rPr>
          <w:rFonts w:cs="Arial"/>
          <w:b/>
          <w:bCs/>
          <w:lang w:val="en-GB"/>
        </w:rPr>
        <w:t>2006</w:t>
      </w:r>
      <w:r w:rsidR="00C64C61" w:rsidRPr="00F0163A">
        <w:rPr>
          <w:rFonts w:cs="Arial"/>
          <w:lang w:val="en-GB"/>
        </w:rPr>
        <w:t xml:space="preserve"> </w:t>
      </w:r>
      <w:r w:rsidR="004305B1" w:rsidRPr="00F0163A">
        <w:rPr>
          <w:rFonts w:cs="Arial"/>
          <w:lang w:val="en-GB"/>
        </w:rPr>
        <w:tab/>
      </w:r>
      <w:r w:rsidR="004305B1" w:rsidRPr="00F0163A">
        <w:rPr>
          <w:rFonts w:cs="Arial"/>
          <w:lang w:val="en-GB"/>
        </w:rPr>
        <w:tab/>
      </w:r>
      <w:r w:rsidR="00170D85" w:rsidRPr="00F0163A">
        <w:rPr>
          <w:rFonts w:cs="Arial"/>
          <w:lang w:val="en-GB"/>
        </w:rPr>
        <w:t xml:space="preserve">transfer of the rectory of the CHC in </w:t>
      </w:r>
      <w:proofErr w:type="spellStart"/>
      <w:r w:rsidR="00170D85" w:rsidRPr="00F0163A">
        <w:rPr>
          <w:rFonts w:cs="Arial"/>
          <w:lang w:val="en-GB"/>
        </w:rPr>
        <w:t>Hrušovany</w:t>
      </w:r>
      <w:proofErr w:type="spellEnd"/>
      <w:r w:rsidR="00170D85" w:rsidRPr="00F0163A">
        <w:rPr>
          <w:rFonts w:cs="Arial"/>
          <w:lang w:val="en-GB"/>
        </w:rPr>
        <w:t xml:space="preserve"> near Brno</w:t>
      </w:r>
    </w:p>
    <w:p w:rsidR="004D430F" w:rsidRPr="00F0163A" w:rsidRDefault="003C7D86" w:rsidP="009E7577">
      <w:pPr>
        <w:numPr>
          <w:ilvl w:val="2"/>
          <w:numId w:val="27"/>
        </w:numPr>
        <w:tabs>
          <w:tab w:val="clear" w:pos="2160"/>
          <w:tab w:val="left" w:pos="284"/>
          <w:tab w:val="left" w:pos="709"/>
          <w:tab w:val="num" w:pos="1701"/>
          <w:tab w:val="left" w:pos="2410"/>
        </w:tabs>
        <w:spacing w:after="0"/>
        <w:ind w:left="2127" w:hanging="1701"/>
        <w:rPr>
          <w:rFonts w:cs="Arial"/>
          <w:lang w:val="en-GB"/>
        </w:rPr>
      </w:pPr>
      <w:r w:rsidRPr="00F0163A">
        <w:rPr>
          <w:rFonts w:cs="Arial"/>
          <w:b/>
          <w:bCs/>
          <w:lang w:val="en-GB"/>
        </w:rPr>
        <w:t>2007</w:t>
      </w:r>
      <w:r w:rsidR="00C64C61" w:rsidRPr="00F0163A">
        <w:rPr>
          <w:rFonts w:cs="Arial"/>
          <w:lang w:val="en-GB"/>
        </w:rPr>
        <w:t xml:space="preserve"> </w:t>
      </w:r>
      <w:r w:rsidR="004174D7" w:rsidRPr="00F0163A">
        <w:rPr>
          <w:rFonts w:cs="Arial"/>
          <w:lang w:val="en-GB"/>
        </w:rPr>
        <w:tab/>
      </w:r>
      <w:r w:rsidR="003D022B" w:rsidRPr="00F0163A">
        <w:rPr>
          <w:rFonts w:cs="Arial"/>
          <w:lang w:val="en-GB"/>
        </w:rPr>
        <w:t xml:space="preserve">      </w:t>
      </w:r>
      <w:r w:rsidR="00681A92">
        <w:rPr>
          <w:rFonts w:cs="Arial"/>
          <w:lang w:val="en-GB"/>
        </w:rPr>
        <w:t xml:space="preserve"> </w:t>
      </w:r>
      <w:r w:rsidR="00170D85" w:rsidRPr="00F0163A">
        <w:rPr>
          <w:rFonts w:cs="Arial"/>
          <w:lang w:val="en-GB"/>
        </w:rPr>
        <w:t xml:space="preserve">processing of the reconstruction project and applications for financial </w:t>
      </w:r>
      <w:r w:rsidR="003D022B" w:rsidRPr="00F0163A">
        <w:rPr>
          <w:rFonts w:cs="Arial"/>
          <w:lang w:val="en-GB"/>
        </w:rPr>
        <w:t xml:space="preserve"> </w:t>
      </w:r>
      <w:r w:rsidR="00C47B2B" w:rsidRPr="00F0163A">
        <w:rPr>
          <w:rFonts w:cs="Arial"/>
          <w:lang w:val="en-GB"/>
        </w:rPr>
        <w:t xml:space="preserve"> </w:t>
      </w:r>
      <w:r w:rsidR="00170D85" w:rsidRPr="00F0163A">
        <w:rPr>
          <w:rFonts w:cs="Arial"/>
          <w:lang w:val="en-GB"/>
        </w:rPr>
        <w:t>support under the Regional Operational Programme South-East, building permits</w:t>
      </w:r>
    </w:p>
    <w:p w:rsidR="004174D7" w:rsidRPr="00F0163A" w:rsidRDefault="00C64C61" w:rsidP="00C63E2B">
      <w:pPr>
        <w:numPr>
          <w:ilvl w:val="0"/>
          <w:numId w:val="61"/>
        </w:numPr>
        <w:tabs>
          <w:tab w:val="left" w:pos="567"/>
          <w:tab w:val="left" w:pos="1701"/>
        </w:tabs>
        <w:spacing w:after="0"/>
        <w:ind w:left="2127" w:hanging="1767"/>
        <w:rPr>
          <w:rFonts w:cs="Arial"/>
          <w:lang w:val="en-GB"/>
        </w:rPr>
      </w:pPr>
      <w:r w:rsidRPr="00F0163A">
        <w:rPr>
          <w:rFonts w:cs="Arial"/>
          <w:b/>
          <w:bCs/>
          <w:lang w:val="en-GB"/>
        </w:rPr>
        <w:lastRenderedPageBreak/>
        <w:t xml:space="preserve">2008 </w:t>
      </w:r>
      <w:r w:rsidR="004305B1" w:rsidRPr="00F0163A">
        <w:rPr>
          <w:rFonts w:cs="Arial"/>
          <w:b/>
          <w:bCs/>
          <w:lang w:val="en-GB"/>
        </w:rPr>
        <w:tab/>
      </w:r>
      <w:r w:rsidR="004305B1" w:rsidRPr="00F0163A">
        <w:rPr>
          <w:rFonts w:cs="Arial"/>
          <w:b/>
          <w:bCs/>
          <w:lang w:val="en-GB"/>
        </w:rPr>
        <w:tab/>
      </w:r>
      <w:r w:rsidR="004174D7" w:rsidRPr="00F0163A">
        <w:rPr>
          <w:rFonts w:cs="Arial"/>
          <w:lang w:val="en-GB"/>
        </w:rPr>
        <w:t xml:space="preserve">approval of EU funding in the amount of 92.7% of the budgeted costs </w:t>
      </w:r>
      <w:r w:rsidR="003D022B" w:rsidRPr="00F0163A">
        <w:rPr>
          <w:rFonts w:cs="Arial"/>
          <w:lang w:val="en-GB"/>
        </w:rPr>
        <w:t xml:space="preserve">       </w:t>
      </w:r>
      <w:r w:rsidR="004174D7" w:rsidRPr="00F0163A">
        <w:rPr>
          <w:rFonts w:cs="Arial"/>
          <w:lang w:val="en-GB"/>
        </w:rPr>
        <w:t xml:space="preserve">and the beginning of </w:t>
      </w:r>
      <w:r w:rsidR="003D022B" w:rsidRPr="00F0163A">
        <w:rPr>
          <w:rFonts w:cs="Arial"/>
          <w:lang w:val="en-GB"/>
        </w:rPr>
        <w:t>reconstruction</w:t>
      </w:r>
      <w:r w:rsidR="004174D7" w:rsidRPr="00F0163A">
        <w:rPr>
          <w:rFonts w:cs="Arial"/>
          <w:lang w:val="en-GB"/>
        </w:rPr>
        <w:t xml:space="preserve"> of a house with a special regime Villa Martha </w:t>
      </w:r>
    </w:p>
    <w:p w:rsidR="00266CBF" w:rsidRPr="00F0163A" w:rsidRDefault="003C7D86" w:rsidP="00C63E2B">
      <w:pPr>
        <w:numPr>
          <w:ilvl w:val="0"/>
          <w:numId w:val="61"/>
        </w:numPr>
        <w:tabs>
          <w:tab w:val="left" w:pos="567"/>
        </w:tabs>
        <w:spacing w:after="0"/>
        <w:rPr>
          <w:rFonts w:cs="Arial"/>
          <w:lang w:val="en-GB"/>
        </w:rPr>
      </w:pPr>
      <w:r w:rsidRPr="00F0163A">
        <w:rPr>
          <w:rFonts w:cs="Arial"/>
          <w:b/>
          <w:bCs/>
          <w:lang w:val="en-GB"/>
        </w:rPr>
        <w:t>2009</w:t>
      </w:r>
      <w:r w:rsidR="00C64C61" w:rsidRPr="00F0163A">
        <w:rPr>
          <w:rFonts w:cs="Arial"/>
          <w:lang w:val="en-GB"/>
        </w:rPr>
        <w:t xml:space="preserve"> </w:t>
      </w:r>
      <w:r w:rsidR="004305B1" w:rsidRPr="00F0163A">
        <w:rPr>
          <w:rFonts w:cs="Arial"/>
          <w:lang w:val="en-GB"/>
        </w:rPr>
        <w:tab/>
      </w:r>
      <w:r w:rsidR="004305B1" w:rsidRPr="00F0163A">
        <w:rPr>
          <w:rFonts w:cs="Arial"/>
          <w:lang w:val="en-GB"/>
        </w:rPr>
        <w:tab/>
      </w:r>
      <w:r w:rsidR="00170D85" w:rsidRPr="00F0163A">
        <w:rPr>
          <w:rFonts w:cs="Arial"/>
          <w:lang w:val="en-GB"/>
        </w:rPr>
        <w:t>recruitment of employees and clients, opening of Villa Martha</w:t>
      </w:r>
    </w:p>
    <w:p w:rsidR="004174D7" w:rsidRPr="00F0163A" w:rsidRDefault="0017014E" w:rsidP="00C63E2B">
      <w:pPr>
        <w:numPr>
          <w:ilvl w:val="0"/>
          <w:numId w:val="62"/>
        </w:numPr>
        <w:tabs>
          <w:tab w:val="left" w:pos="567"/>
          <w:tab w:val="left" w:pos="2268"/>
          <w:tab w:val="left" w:pos="2552"/>
          <w:tab w:val="left" w:pos="2835"/>
        </w:tabs>
        <w:spacing w:after="0"/>
        <w:ind w:left="2127" w:hanging="1767"/>
        <w:rPr>
          <w:rFonts w:cs="Arial"/>
          <w:lang w:val="en-GB"/>
        </w:rPr>
      </w:pPr>
      <w:r w:rsidRPr="00F0163A">
        <w:rPr>
          <w:rFonts w:cs="Arial"/>
          <w:b/>
          <w:bCs/>
          <w:lang w:val="en-GB"/>
        </w:rPr>
        <w:t>2011</w:t>
      </w:r>
      <w:r w:rsidRPr="00F0163A">
        <w:rPr>
          <w:rFonts w:cs="Arial"/>
          <w:bCs/>
          <w:lang w:val="en-GB"/>
        </w:rPr>
        <w:t xml:space="preserve"> </w:t>
      </w:r>
      <w:r w:rsidR="003D022B" w:rsidRPr="00F0163A">
        <w:rPr>
          <w:rFonts w:cs="Arial"/>
          <w:bCs/>
          <w:lang w:val="en-GB"/>
        </w:rPr>
        <w:tab/>
      </w:r>
      <w:r w:rsidR="004174D7" w:rsidRPr="00F0163A">
        <w:rPr>
          <w:rFonts w:cs="Arial"/>
          <w:lang w:val="en-GB"/>
        </w:rPr>
        <w:t xml:space="preserve">transfer of unused Jan Hus Congregation in </w:t>
      </w:r>
      <w:proofErr w:type="spellStart"/>
      <w:r w:rsidR="004174D7" w:rsidRPr="00F0163A">
        <w:rPr>
          <w:rFonts w:cs="Arial"/>
          <w:lang w:val="en-GB"/>
        </w:rPr>
        <w:t>Lelekovice</w:t>
      </w:r>
      <w:proofErr w:type="spellEnd"/>
      <w:r w:rsidR="004174D7" w:rsidRPr="00F0163A">
        <w:rPr>
          <w:rFonts w:cs="Arial"/>
          <w:lang w:val="en-GB"/>
        </w:rPr>
        <w:t xml:space="preserve"> (dist. Brno-Country</w:t>
      </w:r>
    </w:p>
    <w:p w:rsidR="00266CBF" w:rsidRPr="00F0163A" w:rsidRDefault="003C7D86" w:rsidP="00C63E2B">
      <w:pPr>
        <w:numPr>
          <w:ilvl w:val="0"/>
          <w:numId w:val="63"/>
        </w:numPr>
        <w:tabs>
          <w:tab w:val="left" w:pos="567"/>
        </w:tabs>
        <w:spacing w:after="0"/>
        <w:rPr>
          <w:rFonts w:cs="Arial"/>
          <w:lang w:val="en-GB"/>
        </w:rPr>
      </w:pPr>
      <w:r w:rsidRPr="00F0163A">
        <w:rPr>
          <w:rFonts w:cs="Arial"/>
          <w:b/>
          <w:bCs/>
          <w:lang w:val="en-GB"/>
        </w:rPr>
        <w:t>2012</w:t>
      </w:r>
      <w:r w:rsidR="0017014E" w:rsidRPr="00F0163A">
        <w:rPr>
          <w:rFonts w:cs="Arial"/>
          <w:lang w:val="en-GB"/>
        </w:rPr>
        <w:t xml:space="preserve"> </w:t>
      </w:r>
      <w:r w:rsidR="004305B1" w:rsidRPr="00F0163A">
        <w:rPr>
          <w:rFonts w:cs="Arial"/>
          <w:lang w:val="en-GB"/>
        </w:rPr>
        <w:tab/>
      </w:r>
      <w:r w:rsidR="004305B1" w:rsidRPr="00F0163A">
        <w:rPr>
          <w:rFonts w:cs="Arial"/>
          <w:lang w:val="en-GB"/>
        </w:rPr>
        <w:tab/>
      </w:r>
      <w:r w:rsidR="00170D85" w:rsidRPr="00F0163A">
        <w:rPr>
          <w:rFonts w:cs="Arial"/>
          <w:lang w:val="en-GB"/>
        </w:rPr>
        <w:t>project preparation for the construction of weekly care centre</w:t>
      </w:r>
    </w:p>
    <w:p w:rsidR="004305B1" w:rsidRPr="00F0163A" w:rsidRDefault="0017014E" w:rsidP="00C63E2B">
      <w:pPr>
        <w:numPr>
          <w:ilvl w:val="0"/>
          <w:numId w:val="64"/>
        </w:numPr>
        <w:tabs>
          <w:tab w:val="left" w:pos="567"/>
        </w:tabs>
        <w:spacing w:after="0"/>
        <w:ind w:left="2127" w:hanging="1767"/>
        <w:rPr>
          <w:rFonts w:cs="Arial"/>
          <w:lang w:val="en-GB"/>
        </w:rPr>
      </w:pPr>
      <w:r w:rsidRPr="00F0163A">
        <w:rPr>
          <w:rFonts w:cs="Arial"/>
          <w:b/>
          <w:bCs/>
          <w:lang w:val="en-GB"/>
        </w:rPr>
        <w:t xml:space="preserve">2013 </w:t>
      </w:r>
      <w:r w:rsidR="003D022B" w:rsidRPr="00F0163A">
        <w:rPr>
          <w:rFonts w:cs="Arial"/>
          <w:b/>
          <w:bCs/>
          <w:lang w:val="en-GB"/>
        </w:rPr>
        <w:tab/>
      </w:r>
      <w:r w:rsidR="00170D85" w:rsidRPr="00F0163A">
        <w:rPr>
          <w:rFonts w:cs="Arial"/>
          <w:lang w:val="en-GB"/>
        </w:rPr>
        <w:t>settled zoning permit, preparation of documentation for building permits, elaboration of applications for financial assistance from EU funds</w:t>
      </w:r>
    </w:p>
    <w:p w:rsidR="004174D7" w:rsidRPr="00F0163A" w:rsidRDefault="005E3BDE" w:rsidP="009E7577">
      <w:pPr>
        <w:numPr>
          <w:ilvl w:val="0"/>
          <w:numId w:val="27"/>
        </w:numPr>
        <w:tabs>
          <w:tab w:val="clear" w:pos="720"/>
          <w:tab w:val="num" w:pos="567"/>
        </w:tabs>
        <w:spacing w:after="0"/>
        <w:ind w:left="567" w:hanging="207"/>
        <w:rPr>
          <w:rFonts w:cs="Arial"/>
          <w:bCs/>
          <w:lang w:val="en-GB"/>
        </w:rPr>
      </w:pPr>
      <w:r w:rsidRPr="00F0163A">
        <w:rPr>
          <w:rFonts w:cs="Arial"/>
          <w:bCs/>
          <w:lang w:val="en-GB"/>
        </w:rPr>
        <w:t>P</w:t>
      </w:r>
      <w:r w:rsidR="00681A92">
        <w:rPr>
          <w:rFonts w:cs="Arial"/>
          <w:bCs/>
          <w:lang w:val="en-GB"/>
        </w:rPr>
        <w:t>resent time </w:t>
      </w:r>
      <w:r w:rsidR="004174D7" w:rsidRPr="00F0163A">
        <w:rPr>
          <w:rFonts w:cs="Arial"/>
          <w:bCs/>
          <w:lang w:val="en-GB"/>
        </w:rPr>
        <w:t xml:space="preserve">commencement of the provision of respite services; preparation of transformation process of the registered association with a registered institution 71 employees who take care of on average </w:t>
      </w:r>
      <w:r w:rsidR="003D022B" w:rsidRPr="00F0163A">
        <w:rPr>
          <w:rFonts w:cs="Arial"/>
          <w:bCs/>
          <w:lang w:val="en-GB"/>
        </w:rPr>
        <w:t>about</w:t>
      </w:r>
      <w:r w:rsidR="004174D7" w:rsidRPr="00F0163A">
        <w:rPr>
          <w:rFonts w:cs="Arial"/>
          <w:bCs/>
          <w:lang w:val="en-GB"/>
        </w:rPr>
        <w:t xml:space="preserve"> 350 clients a year</w:t>
      </w:r>
      <w:r w:rsidR="003D022B" w:rsidRPr="00F0163A">
        <w:rPr>
          <w:rFonts w:cs="Arial"/>
          <w:bCs/>
          <w:lang w:val="en-GB"/>
        </w:rPr>
        <w:t xml:space="preserve">. </w:t>
      </w:r>
    </w:p>
    <w:p w:rsidR="0017014E" w:rsidRPr="00F0163A" w:rsidRDefault="0017014E" w:rsidP="0017014E">
      <w:pPr>
        <w:spacing w:after="0"/>
        <w:ind w:left="360"/>
        <w:rPr>
          <w:rFonts w:cs="Arial"/>
          <w:lang w:val="en-GB"/>
        </w:rPr>
      </w:pPr>
    </w:p>
    <w:p w:rsidR="0017014E" w:rsidRPr="00F0163A" w:rsidRDefault="003A6B18" w:rsidP="0017014E">
      <w:pPr>
        <w:spacing w:after="0"/>
        <w:ind w:left="360"/>
        <w:rPr>
          <w:rFonts w:cs="Arial"/>
          <w:b/>
          <w:lang w:val="en-GB"/>
        </w:rPr>
      </w:pPr>
      <w:r w:rsidRPr="00F0163A">
        <w:rPr>
          <w:rFonts w:cs="Arial"/>
          <w:b/>
          <w:lang w:val="en-GB"/>
        </w:rPr>
        <w:t>Field services</w:t>
      </w:r>
    </w:p>
    <w:p w:rsidR="00266CBF" w:rsidRPr="00F0163A" w:rsidRDefault="003A6B18" w:rsidP="009E7577">
      <w:pPr>
        <w:numPr>
          <w:ilvl w:val="0"/>
          <w:numId w:val="28"/>
        </w:numPr>
        <w:spacing w:after="0"/>
        <w:rPr>
          <w:rFonts w:cs="Arial"/>
          <w:lang w:val="en-GB"/>
        </w:rPr>
      </w:pPr>
      <w:r w:rsidRPr="00BD373B">
        <w:rPr>
          <w:rFonts w:cs="Arial"/>
          <w:b/>
          <w:bCs/>
          <w:lang w:val="en-GB"/>
        </w:rPr>
        <w:t>18 workers</w:t>
      </w:r>
      <w:r w:rsidR="003C7D86" w:rsidRPr="00F0163A">
        <w:rPr>
          <w:rFonts w:cs="Arial"/>
          <w:b/>
          <w:bCs/>
          <w:lang w:val="en-GB"/>
        </w:rPr>
        <w:t xml:space="preserve"> </w:t>
      </w:r>
      <w:r w:rsidR="003C7D86" w:rsidRPr="00F0163A">
        <w:rPr>
          <w:rFonts w:cs="Arial"/>
          <w:lang w:val="en-GB"/>
        </w:rPr>
        <w:t>(</w:t>
      </w:r>
      <w:r w:rsidRPr="00F0163A">
        <w:rPr>
          <w:rFonts w:cs="Arial"/>
          <w:lang w:val="en-GB"/>
        </w:rPr>
        <w:t>nurses and carers</w:t>
      </w:r>
      <w:r w:rsidR="003C7D86" w:rsidRPr="00F0163A">
        <w:rPr>
          <w:rFonts w:cs="Arial"/>
          <w:lang w:val="en-GB"/>
        </w:rPr>
        <w:t>)</w:t>
      </w:r>
      <w:r w:rsidR="00B25F3A" w:rsidRPr="00F0163A">
        <w:rPr>
          <w:rFonts w:cs="Arial"/>
          <w:lang w:val="en-GB"/>
        </w:rPr>
        <w:t>.</w:t>
      </w:r>
    </w:p>
    <w:p w:rsidR="00266CBF" w:rsidRPr="00F0163A" w:rsidRDefault="003A6B18" w:rsidP="009E7577">
      <w:pPr>
        <w:numPr>
          <w:ilvl w:val="0"/>
          <w:numId w:val="28"/>
        </w:numPr>
        <w:spacing w:after="0"/>
        <w:ind w:left="714" w:hanging="357"/>
        <w:rPr>
          <w:rFonts w:cs="Arial"/>
          <w:lang w:val="en-GB"/>
        </w:rPr>
      </w:pPr>
      <w:r w:rsidRPr="00BD373B">
        <w:rPr>
          <w:rFonts w:cs="Arial"/>
          <w:b/>
          <w:bCs/>
          <w:lang w:val="en-GB"/>
        </w:rPr>
        <w:t>Day care</w:t>
      </w:r>
      <w:r w:rsidR="003C7D86" w:rsidRPr="00F0163A">
        <w:rPr>
          <w:rFonts w:cs="Arial"/>
          <w:b/>
          <w:bCs/>
          <w:lang w:val="en-GB"/>
        </w:rPr>
        <w:t xml:space="preserve"> </w:t>
      </w:r>
      <w:r w:rsidR="003C7D86" w:rsidRPr="00F0163A">
        <w:rPr>
          <w:rFonts w:cs="Arial"/>
          <w:lang w:val="en-GB"/>
        </w:rPr>
        <w:t xml:space="preserve">- </w:t>
      </w:r>
      <w:r w:rsidR="00170D85" w:rsidRPr="00F0163A">
        <w:rPr>
          <w:rFonts w:cs="Arial"/>
          <w:lang w:val="en-GB"/>
        </w:rPr>
        <w:t xml:space="preserve">according to the client´s wish, who pays it from the contribution to the day care (shopping, errands, companionship, cleaning, hygiene, household chores) the rate of </w:t>
      </w:r>
      <w:r w:rsidR="00170D85" w:rsidRPr="00F0163A">
        <w:rPr>
          <w:rFonts w:cs="Arial"/>
          <w:b/>
          <w:bCs/>
          <w:lang w:val="en-GB"/>
        </w:rPr>
        <w:t>130 CZK / hour.</w:t>
      </w:r>
    </w:p>
    <w:p w:rsidR="004D430F" w:rsidRPr="00F0163A" w:rsidRDefault="005E3BDE" w:rsidP="009E7577">
      <w:pPr>
        <w:numPr>
          <w:ilvl w:val="0"/>
          <w:numId w:val="28"/>
        </w:numPr>
        <w:spacing w:after="0"/>
        <w:rPr>
          <w:rFonts w:cs="Arial"/>
          <w:bCs/>
          <w:lang w:val="en-GB"/>
        </w:rPr>
      </w:pPr>
      <w:r w:rsidRPr="00F0163A">
        <w:rPr>
          <w:rFonts w:cs="Arial"/>
          <w:bCs/>
          <w:lang w:val="en-GB"/>
        </w:rPr>
        <w:t>H</w:t>
      </w:r>
      <w:r w:rsidR="00170D85" w:rsidRPr="00F0163A">
        <w:rPr>
          <w:rFonts w:cs="Arial"/>
          <w:bCs/>
          <w:lang w:val="en-GB"/>
        </w:rPr>
        <w:t xml:space="preserve">ealth care - according to the doctor's instructions, paid by health insurance (stoma treatment, bandages, subscriptions, </w:t>
      </w:r>
      <w:r w:rsidR="003A6B18" w:rsidRPr="00F0163A">
        <w:rPr>
          <w:rFonts w:cs="Arial"/>
          <w:bCs/>
          <w:lang w:val="en-GB"/>
        </w:rPr>
        <w:t>activation</w:t>
      </w:r>
      <w:r w:rsidR="00170D85" w:rsidRPr="00F0163A">
        <w:rPr>
          <w:rFonts w:cs="Arial"/>
          <w:bCs/>
          <w:lang w:val="en-GB"/>
        </w:rPr>
        <w:t xml:space="preserve"> exercises)</w:t>
      </w:r>
    </w:p>
    <w:p w:rsidR="004D430F" w:rsidRPr="00F0163A" w:rsidRDefault="005E3BDE" w:rsidP="009E7577">
      <w:pPr>
        <w:numPr>
          <w:ilvl w:val="0"/>
          <w:numId w:val="28"/>
        </w:numPr>
        <w:spacing w:after="0"/>
        <w:rPr>
          <w:rFonts w:cs="Arial"/>
          <w:bCs/>
          <w:lang w:val="en-GB"/>
        </w:rPr>
      </w:pPr>
      <w:r w:rsidRPr="00F0163A">
        <w:rPr>
          <w:rFonts w:cs="Arial"/>
          <w:bCs/>
          <w:lang w:val="en-GB"/>
        </w:rPr>
        <w:t>T</w:t>
      </w:r>
      <w:r w:rsidR="00170D85" w:rsidRPr="00F0163A">
        <w:rPr>
          <w:rFonts w:cs="Arial"/>
          <w:bCs/>
          <w:lang w:val="en-GB"/>
        </w:rPr>
        <w:t>he care takes place in the home environment of the client</w:t>
      </w:r>
    </w:p>
    <w:p w:rsidR="004D430F" w:rsidRPr="00F0163A" w:rsidRDefault="003A6B18" w:rsidP="009E7577">
      <w:pPr>
        <w:numPr>
          <w:ilvl w:val="0"/>
          <w:numId w:val="28"/>
        </w:numPr>
        <w:spacing w:after="0"/>
        <w:rPr>
          <w:rFonts w:cs="Arial"/>
          <w:bCs/>
          <w:lang w:val="en-GB"/>
        </w:rPr>
      </w:pPr>
      <w:r w:rsidRPr="00F0163A">
        <w:rPr>
          <w:rFonts w:cs="Arial"/>
          <w:bCs/>
          <w:lang w:val="en-GB"/>
        </w:rPr>
        <w:t>Intensive</w:t>
      </w:r>
      <w:r w:rsidR="00170D85" w:rsidRPr="00F0163A">
        <w:rPr>
          <w:rFonts w:cs="Arial"/>
          <w:bCs/>
          <w:lang w:val="en-GB"/>
        </w:rPr>
        <w:t xml:space="preserve"> coordination, big fluctuations in occupancy </w:t>
      </w:r>
      <w:proofErr w:type="spellStart"/>
      <w:r w:rsidR="00170D85" w:rsidRPr="00F0163A">
        <w:rPr>
          <w:rFonts w:cs="Arial"/>
          <w:bCs/>
          <w:lang w:val="en-GB"/>
        </w:rPr>
        <w:t>eg</w:t>
      </w:r>
      <w:proofErr w:type="spellEnd"/>
      <w:r w:rsidR="00170D85" w:rsidRPr="00F0163A">
        <w:rPr>
          <w:rFonts w:cs="Arial"/>
          <w:bCs/>
          <w:lang w:val="en-GB"/>
        </w:rPr>
        <w:t>. sudden hospitalization of the client</w:t>
      </w:r>
    </w:p>
    <w:p w:rsidR="005A6B8B" w:rsidRPr="00F0163A" w:rsidRDefault="005A6B8B" w:rsidP="00B25F3A">
      <w:pPr>
        <w:spacing w:after="0"/>
        <w:rPr>
          <w:rFonts w:cs="Arial"/>
          <w:b/>
          <w:lang w:val="en-GB"/>
        </w:rPr>
      </w:pPr>
    </w:p>
    <w:p w:rsidR="003A6B18" w:rsidRDefault="003A6B18" w:rsidP="00B25F3A">
      <w:pPr>
        <w:spacing w:after="0"/>
        <w:rPr>
          <w:rFonts w:cs="Arial"/>
          <w:b/>
        </w:rPr>
      </w:pPr>
    </w:p>
    <w:p w:rsidR="003A6B18" w:rsidRDefault="003A6B18" w:rsidP="00B25F3A">
      <w:pPr>
        <w:spacing w:after="0"/>
        <w:rPr>
          <w:rFonts w:cs="Arial"/>
          <w:b/>
        </w:rPr>
      </w:pPr>
    </w:p>
    <w:p w:rsidR="003A6B18" w:rsidRDefault="003A6B18" w:rsidP="00B25F3A">
      <w:pPr>
        <w:spacing w:after="0"/>
        <w:rPr>
          <w:rFonts w:cs="Arial"/>
          <w:b/>
        </w:rPr>
      </w:pPr>
    </w:p>
    <w:p w:rsidR="003A6B18" w:rsidRDefault="003A6B18" w:rsidP="00B25F3A">
      <w:pPr>
        <w:spacing w:after="0"/>
        <w:rPr>
          <w:rFonts w:cs="Arial"/>
          <w:b/>
        </w:rPr>
      </w:pPr>
    </w:p>
    <w:p w:rsidR="003A6B18" w:rsidRDefault="003A6B18" w:rsidP="00B25F3A">
      <w:pPr>
        <w:spacing w:after="0"/>
        <w:rPr>
          <w:rFonts w:cs="Arial"/>
          <w:b/>
        </w:rPr>
      </w:pPr>
    </w:p>
    <w:p w:rsidR="003A6B18" w:rsidRDefault="003A6B18" w:rsidP="00B25F3A">
      <w:pPr>
        <w:spacing w:after="0"/>
        <w:rPr>
          <w:rFonts w:cs="Arial"/>
          <w:b/>
        </w:rPr>
      </w:pPr>
    </w:p>
    <w:p w:rsidR="003A6B18" w:rsidRDefault="003A6B18" w:rsidP="00B25F3A">
      <w:pPr>
        <w:spacing w:after="0"/>
        <w:rPr>
          <w:rFonts w:cs="Arial"/>
          <w:b/>
        </w:rPr>
      </w:pPr>
    </w:p>
    <w:p w:rsidR="003A6B18" w:rsidRDefault="003A6B18" w:rsidP="00B25F3A">
      <w:pPr>
        <w:spacing w:after="0"/>
        <w:rPr>
          <w:rFonts w:cs="Arial"/>
          <w:b/>
        </w:rPr>
      </w:pPr>
    </w:p>
    <w:p w:rsidR="003A6B18" w:rsidRDefault="003A6B18" w:rsidP="00B25F3A">
      <w:pPr>
        <w:spacing w:after="0"/>
        <w:rPr>
          <w:rFonts w:cs="Arial"/>
          <w:b/>
        </w:rPr>
      </w:pPr>
    </w:p>
    <w:p w:rsidR="00B25F3A" w:rsidRPr="005E671F" w:rsidRDefault="003A6B18" w:rsidP="00B25F3A">
      <w:pPr>
        <w:spacing w:after="0"/>
        <w:rPr>
          <w:rFonts w:cs="Arial"/>
          <w:b/>
          <w:lang w:val="en-GB"/>
        </w:rPr>
      </w:pPr>
      <w:r w:rsidRPr="005E671F">
        <w:rPr>
          <w:rFonts w:cs="Arial"/>
          <w:b/>
          <w:lang w:val="en-GB"/>
        </w:rPr>
        <w:t>The house of dignified aging started in July 2004</w:t>
      </w:r>
    </w:p>
    <w:p w:rsidR="00B25F3A" w:rsidRDefault="00B25F3A" w:rsidP="00B25F3A">
      <w:pPr>
        <w:spacing w:after="0"/>
        <w:jc w:val="center"/>
        <w:rPr>
          <w:rFonts w:cs="Arial"/>
        </w:rPr>
      </w:pPr>
      <w:r>
        <w:rPr>
          <w:rFonts w:cs="Arial"/>
          <w:noProof/>
          <w:lang w:eastAsia="cs-CZ"/>
        </w:rPr>
        <w:drawing>
          <wp:inline distT="0" distB="0" distL="0" distR="0" wp14:anchorId="28642BE8" wp14:editId="25F536D4">
            <wp:extent cx="5193445" cy="2924175"/>
            <wp:effectExtent l="0" t="0" r="7620" b="0"/>
            <wp:docPr id="207872" name="Obrázek 207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59">
                      <a:extLst>
                        <a:ext uri="{28A0092B-C50C-407E-A947-70E740481C1C}">
                          <a14:useLocalDpi xmlns:a14="http://schemas.microsoft.com/office/drawing/2010/main" val="0"/>
                        </a:ext>
                      </a:extLst>
                    </a:blip>
                    <a:stretch>
                      <a:fillRect/>
                    </a:stretch>
                  </pic:blipFill>
                  <pic:spPr>
                    <a:xfrm>
                      <a:off x="0" y="0"/>
                      <a:ext cx="5198590" cy="2927072"/>
                    </a:xfrm>
                    <a:prstGeom prst="rect">
                      <a:avLst/>
                    </a:prstGeom>
                  </pic:spPr>
                </pic:pic>
              </a:graphicData>
            </a:graphic>
          </wp:inline>
        </w:drawing>
      </w:r>
    </w:p>
    <w:p w:rsidR="005A6B8B" w:rsidRDefault="005A6B8B" w:rsidP="00B25F3A">
      <w:pPr>
        <w:spacing w:after="0"/>
        <w:rPr>
          <w:rFonts w:cs="Arial"/>
          <w:b/>
        </w:rPr>
      </w:pPr>
    </w:p>
    <w:p w:rsidR="00B25F3A" w:rsidRPr="005E671F" w:rsidRDefault="005E671F" w:rsidP="00B25F3A">
      <w:pPr>
        <w:spacing w:after="0"/>
        <w:rPr>
          <w:rFonts w:cs="Arial"/>
          <w:b/>
          <w:lang w:val="en-GB"/>
        </w:rPr>
      </w:pPr>
      <w:r>
        <w:rPr>
          <w:rFonts w:cs="Arial"/>
          <w:b/>
          <w:lang w:val="en-GB"/>
        </w:rPr>
        <w:t>The house of dignified aging</w:t>
      </w:r>
    </w:p>
    <w:p w:rsidR="004D430F" w:rsidRPr="00F0163A" w:rsidRDefault="00170D85" w:rsidP="009E7577">
      <w:pPr>
        <w:numPr>
          <w:ilvl w:val="0"/>
          <w:numId w:val="29"/>
        </w:numPr>
        <w:spacing w:after="0"/>
        <w:rPr>
          <w:rFonts w:cs="Arial"/>
          <w:lang w:val="en-GB"/>
        </w:rPr>
      </w:pPr>
      <w:r w:rsidRPr="00F0163A">
        <w:rPr>
          <w:rFonts w:cs="Arial"/>
          <w:lang w:val="en-GB"/>
        </w:rPr>
        <w:t>Home for the Elderly (according to the Act. 108/2006 Coll., § 49)</w:t>
      </w:r>
      <w:r w:rsidR="00F0163A" w:rsidRPr="00F0163A">
        <w:rPr>
          <w:rFonts w:cs="Arial"/>
          <w:lang w:val="en-GB"/>
        </w:rPr>
        <w:t xml:space="preserve">. </w:t>
      </w:r>
    </w:p>
    <w:p w:rsidR="00266CBF" w:rsidRPr="00F0163A" w:rsidRDefault="005E671F" w:rsidP="009E7577">
      <w:pPr>
        <w:numPr>
          <w:ilvl w:val="0"/>
          <w:numId w:val="29"/>
        </w:numPr>
        <w:spacing w:after="0"/>
        <w:rPr>
          <w:rFonts w:cs="Arial"/>
          <w:lang w:val="en-GB"/>
        </w:rPr>
      </w:pPr>
      <w:r w:rsidRPr="00F0163A">
        <w:rPr>
          <w:rFonts w:cs="Arial"/>
          <w:lang w:val="en-GB"/>
        </w:rPr>
        <w:t>Registered provider of social care and health services</w:t>
      </w:r>
      <w:r w:rsidR="00B25F3A" w:rsidRPr="00F0163A">
        <w:rPr>
          <w:rFonts w:cs="Arial"/>
          <w:lang w:val="en-GB"/>
        </w:rPr>
        <w:t>.</w:t>
      </w:r>
    </w:p>
    <w:p w:rsidR="00266CBF" w:rsidRPr="00F0163A" w:rsidRDefault="005E671F" w:rsidP="009E7577">
      <w:pPr>
        <w:numPr>
          <w:ilvl w:val="0"/>
          <w:numId w:val="29"/>
        </w:numPr>
        <w:spacing w:after="0"/>
        <w:rPr>
          <w:rFonts w:cs="Arial"/>
          <w:lang w:val="en-GB"/>
        </w:rPr>
      </w:pPr>
      <w:r w:rsidRPr="00F0163A">
        <w:rPr>
          <w:rFonts w:cs="Arial"/>
          <w:lang w:val="en-GB"/>
        </w:rPr>
        <w:t>Service 24 hours a day, 7 days a week</w:t>
      </w:r>
      <w:r w:rsidR="00F0163A" w:rsidRPr="00F0163A">
        <w:rPr>
          <w:rFonts w:cs="Arial"/>
          <w:lang w:val="en-GB"/>
        </w:rPr>
        <w:t xml:space="preserve">. </w:t>
      </w:r>
    </w:p>
    <w:p w:rsidR="00266CBF" w:rsidRPr="00F0163A" w:rsidRDefault="003C7D86" w:rsidP="009E7577">
      <w:pPr>
        <w:numPr>
          <w:ilvl w:val="0"/>
          <w:numId w:val="29"/>
        </w:numPr>
        <w:spacing w:after="0"/>
        <w:rPr>
          <w:rFonts w:cs="Arial"/>
          <w:lang w:val="en-GB"/>
        </w:rPr>
      </w:pPr>
      <w:r w:rsidRPr="00BD373B">
        <w:rPr>
          <w:rFonts w:cs="Arial"/>
          <w:b/>
          <w:bCs/>
          <w:lang w:val="en-GB"/>
        </w:rPr>
        <w:t xml:space="preserve">75 </w:t>
      </w:r>
      <w:r w:rsidR="005E671F" w:rsidRPr="00BD373B">
        <w:rPr>
          <w:rFonts w:cs="Arial"/>
          <w:b/>
          <w:bCs/>
          <w:lang w:val="en-GB"/>
        </w:rPr>
        <w:t>clients</w:t>
      </w:r>
      <w:r w:rsidR="005E671F" w:rsidRPr="00F0163A">
        <w:rPr>
          <w:rFonts w:cs="Arial"/>
          <w:bCs/>
          <w:lang w:val="en-GB"/>
        </w:rPr>
        <w:t xml:space="preserve"> in different degrees of dependence on the help of another person (degree of care allowances from</w:t>
      </w:r>
      <w:r w:rsidRPr="00F0163A">
        <w:rPr>
          <w:rFonts w:cs="Arial"/>
          <w:lang w:val="en-GB"/>
        </w:rPr>
        <w:t xml:space="preserve"> I. - IV.)</w:t>
      </w:r>
      <w:r w:rsidR="00B25F3A" w:rsidRPr="00F0163A">
        <w:rPr>
          <w:rFonts w:cs="Arial"/>
          <w:lang w:val="en-GB"/>
        </w:rPr>
        <w:t>.</w:t>
      </w:r>
    </w:p>
    <w:p w:rsidR="004D430F" w:rsidRPr="00F0163A" w:rsidRDefault="005E671F" w:rsidP="009E7577">
      <w:pPr>
        <w:numPr>
          <w:ilvl w:val="0"/>
          <w:numId w:val="29"/>
        </w:numPr>
        <w:spacing w:after="0"/>
        <w:rPr>
          <w:rFonts w:cs="Arial"/>
          <w:lang w:val="en-GB"/>
        </w:rPr>
      </w:pPr>
      <w:r w:rsidRPr="00F0163A">
        <w:rPr>
          <w:rFonts w:cs="Arial"/>
          <w:lang w:val="en-GB"/>
        </w:rPr>
        <w:t>V</w:t>
      </w:r>
      <w:r w:rsidR="00170D85" w:rsidRPr="00F0163A">
        <w:rPr>
          <w:rFonts w:cs="Arial"/>
          <w:lang w:val="en-GB"/>
        </w:rPr>
        <w:t>arious types of accommodation (bedroom apartments, dorms, double and triple rooms with intensive care) according to the current health status of the client so that he could stay in the home until his last days</w:t>
      </w:r>
      <w:r w:rsidRPr="00F0163A">
        <w:rPr>
          <w:rFonts w:cs="Arial"/>
          <w:lang w:val="en-GB"/>
        </w:rPr>
        <w:t xml:space="preserve">. </w:t>
      </w:r>
    </w:p>
    <w:p w:rsidR="00266CBF" w:rsidRPr="00F0163A" w:rsidRDefault="003C7D86" w:rsidP="009E7577">
      <w:pPr>
        <w:numPr>
          <w:ilvl w:val="0"/>
          <w:numId w:val="29"/>
        </w:numPr>
        <w:spacing w:after="0"/>
        <w:ind w:left="714" w:hanging="357"/>
        <w:rPr>
          <w:rFonts w:cs="Arial"/>
          <w:bCs/>
          <w:lang w:val="en-GB"/>
        </w:rPr>
      </w:pPr>
      <w:r w:rsidRPr="00BD373B">
        <w:rPr>
          <w:rFonts w:cs="Arial"/>
          <w:b/>
          <w:bCs/>
          <w:lang w:val="en-GB"/>
        </w:rPr>
        <w:t xml:space="preserve">38 </w:t>
      </w:r>
      <w:r w:rsidR="00170D85" w:rsidRPr="00BD373B">
        <w:rPr>
          <w:rFonts w:cs="Arial"/>
          <w:b/>
          <w:bCs/>
          <w:lang w:val="en-GB"/>
        </w:rPr>
        <w:t>employees</w:t>
      </w:r>
      <w:r w:rsidR="00170D85" w:rsidRPr="00F0163A">
        <w:rPr>
          <w:rFonts w:cs="Arial"/>
          <w:bCs/>
          <w:lang w:val="en-GB"/>
        </w:rPr>
        <w:t xml:space="preserve"> of which 22 in the so-called </w:t>
      </w:r>
      <w:r w:rsidR="00F0163A" w:rsidRPr="00F0163A">
        <w:rPr>
          <w:rFonts w:cs="Arial"/>
          <w:bCs/>
          <w:lang w:val="en-GB"/>
        </w:rPr>
        <w:t xml:space="preserve">“Direct care </w:t>
      </w:r>
      <w:proofErr w:type="gramStart"/>
      <w:r w:rsidR="00F0163A" w:rsidRPr="00F0163A">
        <w:rPr>
          <w:rFonts w:cs="Arial"/>
          <w:bCs/>
          <w:lang w:val="en-GB"/>
        </w:rPr>
        <w:t>“ (</w:t>
      </w:r>
      <w:proofErr w:type="gramEnd"/>
      <w:r w:rsidR="00F0163A" w:rsidRPr="00F0163A">
        <w:rPr>
          <w:rFonts w:cs="Arial"/>
          <w:bCs/>
          <w:lang w:val="en-GB"/>
        </w:rPr>
        <w:t xml:space="preserve">Carers, nurses). </w:t>
      </w:r>
    </w:p>
    <w:p w:rsidR="004D430F" w:rsidRPr="00F0163A" w:rsidRDefault="005E671F" w:rsidP="009E7577">
      <w:pPr>
        <w:numPr>
          <w:ilvl w:val="0"/>
          <w:numId w:val="29"/>
        </w:numPr>
        <w:spacing w:after="0"/>
        <w:rPr>
          <w:rFonts w:cs="Arial"/>
          <w:lang w:val="en-GB"/>
        </w:rPr>
      </w:pPr>
      <w:r w:rsidRPr="00F0163A">
        <w:rPr>
          <w:rFonts w:cs="Arial"/>
          <w:lang w:val="en-GB"/>
        </w:rPr>
        <w:t>S</w:t>
      </w:r>
      <w:r w:rsidR="00170D85" w:rsidRPr="00F0163A">
        <w:rPr>
          <w:rFonts w:cs="Arial"/>
          <w:lang w:val="en-GB"/>
        </w:rPr>
        <w:t>hort-term stays for seniors during periods of relaxation of family carers (holidays, apartment renovation, etc.).</w:t>
      </w:r>
    </w:p>
    <w:p w:rsidR="00D54EA7" w:rsidRDefault="00D54EA7" w:rsidP="006D05CB">
      <w:pPr>
        <w:spacing w:after="0"/>
        <w:rPr>
          <w:rFonts w:cs="Arial"/>
          <w:b/>
        </w:rPr>
      </w:pPr>
    </w:p>
    <w:p w:rsidR="005E671F" w:rsidRDefault="005E671F" w:rsidP="006D05CB">
      <w:pPr>
        <w:spacing w:after="0"/>
        <w:rPr>
          <w:rFonts w:cs="Arial"/>
          <w:b/>
        </w:rPr>
      </w:pPr>
    </w:p>
    <w:p w:rsidR="005E671F" w:rsidRDefault="005E671F" w:rsidP="006D05CB">
      <w:pPr>
        <w:spacing w:after="0"/>
        <w:rPr>
          <w:rFonts w:cs="Arial"/>
          <w:b/>
        </w:rPr>
      </w:pPr>
    </w:p>
    <w:p w:rsidR="005E671F" w:rsidRDefault="005E671F" w:rsidP="006D05CB">
      <w:pPr>
        <w:spacing w:after="0"/>
        <w:rPr>
          <w:rFonts w:cs="Arial"/>
          <w:b/>
        </w:rPr>
      </w:pPr>
    </w:p>
    <w:p w:rsidR="005E671F" w:rsidRDefault="005E671F" w:rsidP="006D05CB">
      <w:pPr>
        <w:spacing w:after="0"/>
        <w:rPr>
          <w:rFonts w:cs="Arial"/>
          <w:b/>
        </w:rPr>
      </w:pPr>
    </w:p>
    <w:p w:rsidR="005E671F" w:rsidRDefault="005E671F" w:rsidP="006D05CB">
      <w:pPr>
        <w:spacing w:after="0"/>
        <w:rPr>
          <w:rFonts w:cs="Arial"/>
          <w:b/>
        </w:rPr>
      </w:pPr>
    </w:p>
    <w:p w:rsidR="005E671F" w:rsidRDefault="005E671F" w:rsidP="006D05CB">
      <w:pPr>
        <w:spacing w:after="0"/>
        <w:rPr>
          <w:rFonts w:cs="Arial"/>
          <w:b/>
        </w:rPr>
      </w:pPr>
    </w:p>
    <w:p w:rsidR="006D05CB" w:rsidRPr="006D05CB" w:rsidRDefault="006D05CB" w:rsidP="006D05CB">
      <w:pPr>
        <w:spacing w:after="0"/>
        <w:rPr>
          <w:rFonts w:cs="Arial"/>
          <w:b/>
        </w:rPr>
      </w:pPr>
      <w:proofErr w:type="spellStart"/>
      <w:r w:rsidRPr="006D05CB">
        <w:rPr>
          <w:rFonts w:cs="Arial"/>
          <w:b/>
        </w:rPr>
        <w:t>Villa</w:t>
      </w:r>
      <w:proofErr w:type="spellEnd"/>
      <w:r w:rsidRPr="006D05CB">
        <w:rPr>
          <w:rFonts w:cs="Arial"/>
          <w:b/>
        </w:rPr>
        <w:t xml:space="preserve"> Martha</w:t>
      </w:r>
    </w:p>
    <w:p w:rsidR="00D54EA7" w:rsidRPr="00603A19" w:rsidRDefault="006D05CB" w:rsidP="00603A19">
      <w:pPr>
        <w:spacing w:after="0"/>
        <w:jc w:val="center"/>
        <w:rPr>
          <w:rFonts w:cs="Arial"/>
        </w:rPr>
      </w:pPr>
      <w:r>
        <w:rPr>
          <w:rFonts w:cs="Arial"/>
          <w:noProof/>
          <w:lang w:eastAsia="cs-CZ"/>
        </w:rPr>
        <w:drawing>
          <wp:inline distT="0" distB="0" distL="0" distR="0" wp14:anchorId="4B452ACC" wp14:editId="3787AE66">
            <wp:extent cx="4678325" cy="3107023"/>
            <wp:effectExtent l="0" t="0" r="8255" b="0"/>
            <wp:docPr id="207873" name="Obrázek 20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60">
                      <a:extLst>
                        <a:ext uri="{28A0092B-C50C-407E-A947-70E740481C1C}">
                          <a14:useLocalDpi xmlns:a14="http://schemas.microsoft.com/office/drawing/2010/main" val="0"/>
                        </a:ext>
                      </a:extLst>
                    </a:blip>
                    <a:stretch>
                      <a:fillRect/>
                    </a:stretch>
                  </pic:blipFill>
                  <pic:spPr>
                    <a:xfrm>
                      <a:off x="0" y="0"/>
                      <a:ext cx="4676598" cy="3105876"/>
                    </a:xfrm>
                    <a:prstGeom prst="rect">
                      <a:avLst/>
                    </a:prstGeom>
                  </pic:spPr>
                </pic:pic>
              </a:graphicData>
            </a:graphic>
          </wp:inline>
        </w:drawing>
      </w:r>
    </w:p>
    <w:p w:rsidR="00D54EA7" w:rsidRDefault="00D54EA7" w:rsidP="006D05CB">
      <w:pPr>
        <w:spacing w:after="0"/>
        <w:rPr>
          <w:rFonts w:cs="Arial"/>
          <w:b/>
        </w:rPr>
      </w:pPr>
    </w:p>
    <w:p w:rsidR="006D05CB" w:rsidRPr="00CD6FC2" w:rsidRDefault="006D05CB" w:rsidP="006D05CB">
      <w:pPr>
        <w:spacing w:after="0"/>
        <w:rPr>
          <w:rFonts w:cs="Arial"/>
          <w:b/>
          <w:lang w:val="en-GB"/>
        </w:rPr>
      </w:pPr>
      <w:r w:rsidRPr="00CD6FC2">
        <w:rPr>
          <w:rFonts w:cs="Arial"/>
          <w:b/>
          <w:lang w:val="en-GB"/>
        </w:rPr>
        <w:t>Villa Martha</w:t>
      </w:r>
    </w:p>
    <w:p w:rsidR="00266CBF" w:rsidRPr="00CD6FC2" w:rsidRDefault="00534530" w:rsidP="009E7577">
      <w:pPr>
        <w:numPr>
          <w:ilvl w:val="0"/>
          <w:numId w:val="30"/>
        </w:numPr>
        <w:spacing w:after="0"/>
        <w:rPr>
          <w:rFonts w:cs="Arial"/>
          <w:lang w:val="en-GB"/>
        </w:rPr>
      </w:pPr>
      <w:r w:rsidRPr="00CD6FC2">
        <w:rPr>
          <w:rFonts w:cs="Arial"/>
          <w:lang w:val="en-GB"/>
        </w:rPr>
        <w:t>Special home</w:t>
      </w:r>
      <w:r w:rsidR="003C7D86" w:rsidRPr="00CD6FC2">
        <w:rPr>
          <w:rFonts w:cs="Arial"/>
          <w:lang w:val="en-GB"/>
        </w:rPr>
        <w:t xml:space="preserve"> (</w:t>
      </w:r>
      <w:r w:rsidRPr="00CD6FC2">
        <w:rPr>
          <w:rFonts w:cs="Arial"/>
          <w:lang w:val="en-GB"/>
        </w:rPr>
        <w:t>according to Act no.</w:t>
      </w:r>
      <w:r w:rsidR="003C7D86" w:rsidRPr="00CD6FC2">
        <w:rPr>
          <w:rFonts w:cs="Arial"/>
          <w:lang w:val="en-GB"/>
        </w:rPr>
        <w:t xml:space="preserve">108/2006 </w:t>
      </w:r>
      <w:r w:rsidRPr="00CD6FC2">
        <w:rPr>
          <w:rFonts w:cs="Arial"/>
          <w:lang w:val="en-GB"/>
        </w:rPr>
        <w:t>Coll</w:t>
      </w:r>
      <w:r w:rsidR="003C7D86" w:rsidRPr="00CD6FC2">
        <w:rPr>
          <w:rFonts w:cs="Arial"/>
          <w:lang w:val="en-GB"/>
        </w:rPr>
        <w:t>.</w:t>
      </w:r>
      <w:r w:rsidRPr="00CD6FC2">
        <w:rPr>
          <w:rFonts w:cs="Arial"/>
          <w:lang w:val="en-GB"/>
        </w:rPr>
        <w:t>,</w:t>
      </w:r>
      <w:r w:rsidR="003C7D86" w:rsidRPr="00CD6FC2">
        <w:rPr>
          <w:rFonts w:cs="Arial"/>
          <w:lang w:val="en-GB"/>
        </w:rPr>
        <w:t xml:space="preserve"> § 50)</w:t>
      </w:r>
      <w:r w:rsidR="006D05CB" w:rsidRPr="00CD6FC2">
        <w:rPr>
          <w:rFonts w:cs="Arial"/>
          <w:lang w:val="en-GB"/>
        </w:rPr>
        <w:t>.</w:t>
      </w:r>
    </w:p>
    <w:p w:rsidR="00266CBF" w:rsidRPr="00CD6FC2" w:rsidRDefault="00534530" w:rsidP="009E7577">
      <w:pPr>
        <w:numPr>
          <w:ilvl w:val="0"/>
          <w:numId w:val="30"/>
        </w:numPr>
        <w:spacing w:after="0"/>
        <w:rPr>
          <w:rFonts w:cs="Arial"/>
          <w:lang w:val="en-GB"/>
        </w:rPr>
      </w:pPr>
      <w:r w:rsidRPr="00CD6FC2">
        <w:rPr>
          <w:rFonts w:cs="Arial"/>
          <w:lang w:val="en-GB"/>
        </w:rPr>
        <w:t>In</w:t>
      </w:r>
      <w:r w:rsidR="003C7D86" w:rsidRPr="00CD6FC2">
        <w:rPr>
          <w:rFonts w:cs="Arial"/>
          <w:lang w:val="en-GB"/>
        </w:rPr>
        <w:t xml:space="preserve"> 2009 </w:t>
      </w:r>
      <w:r w:rsidR="00CD6FC2" w:rsidRPr="00CD6FC2">
        <w:rPr>
          <w:rFonts w:cs="Arial"/>
          <w:lang w:val="en-GB"/>
        </w:rPr>
        <w:t>evaluated as the best project of the ROP Southeast</w:t>
      </w:r>
      <w:r w:rsidR="006D05CB" w:rsidRPr="00CD6FC2">
        <w:rPr>
          <w:rFonts w:cs="Arial"/>
          <w:lang w:val="en-GB"/>
        </w:rPr>
        <w:t>.</w:t>
      </w:r>
    </w:p>
    <w:p w:rsidR="00266CBF" w:rsidRPr="00CD6FC2" w:rsidRDefault="00CD6FC2" w:rsidP="009E7577">
      <w:pPr>
        <w:numPr>
          <w:ilvl w:val="0"/>
          <w:numId w:val="30"/>
        </w:numPr>
        <w:spacing w:after="0"/>
        <w:rPr>
          <w:rFonts w:cs="Arial"/>
          <w:lang w:val="en-GB"/>
        </w:rPr>
      </w:pPr>
      <w:r w:rsidRPr="00CD6FC2">
        <w:rPr>
          <w:rFonts w:cs="Arial"/>
          <w:lang w:val="en-GB"/>
        </w:rPr>
        <w:t>Care provided to clients with senile dementia and Alzheimer</w:t>
      </w:r>
      <w:r w:rsidR="006D05CB" w:rsidRPr="00CD6FC2">
        <w:rPr>
          <w:rFonts w:cs="Arial"/>
          <w:lang w:val="en-GB"/>
        </w:rPr>
        <w:t>.</w:t>
      </w:r>
    </w:p>
    <w:p w:rsidR="00266CBF" w:rsidRPr="00CD6FC2" w:rsidRDefault="003C7D86" w:rsidP="009E7577">
      <w:pPr>
        <w:numPr>
          <w:ilvl w:val="0"/>
          <w:numId w:val="30"/>
        </w:numPr>
        <w:spacing w:after="0"/>
        <w:rPr>
          <w:rFonts w:cs="Arial"/>
          <w:lang w:val="en-GB"/>
        </w:rPr>
      </w:pPr>
      <w:r w:rsidRPr="00CD6FC2">
        <w:rPr>
          <w:rFonts w:cs="Arial"/>
          <w:b/>
          <w:bCs/>
          <w:lang w:val="en-GB"/>
        </w:rPr>
        <w:t xml:space="preserve">20 </w:t>
      </w:r>
      <w:r w:rsidR="00CD6FC2" w:rsidRPr="00CD6FC2">
        <w:rPr>
          <w:rFonts w:cs="Arial"/>
          <w:lang w:val="en-GB"/>
        </w:rPr>
        <w:t>clients mainly in multi</w:t>
      </w:r>
      <w:r w:rsidR="00CD6FC2">
        <w:rPr>
          <w:rFonts w:cs="Arial"/>
          <w:lang w:val="en-GB"/>
        </w:rPr>
        <w:t>-</w:t>
      </w:r>
      <w:r w:rsidR="00CD6FC2" w:rsidRPr="00CD6FC2">
        <w:rPr>
          <w:rFonts w:cs="Arial"/>
          <w:lang w:val="en-GB"/>
        </w:rPr>
        <w:t>bed rooms</w:t>
      </w:r>
      <w:r w:rsidR="00F0163A">
        <w:rPr>
          <w:rFonts w:cs="Arial"/>
          <w:lang w:val="en-GB"/>
        </w:rPr>
        <w:t xml:space="preserve">. </w:t>
      </w:r>
    </w:p>
    <w:p w:rsidR="00266CBF" w:rsidRPr="00CD6FC2" w:rsidRDefault="003C7D86" w:rsidP="009E7577">
      <w:pPr>
        <w:numPr>
          <w:ilvl w:val="0"/>
          <w:numId w:val="30"/>
        </w:numPr>
        <w:spacing w:after="0"/>
        <w:rPr>
          <w:rFonts w:cs="Arial"/>
          <w:lang w:val="en-GB"/>
        </w:rPr>
      </w:pPr>
      <w:r w:rsidRPr="00CD6FC2">
        <w:rPr>
          <w:rFonts w:cs="Arial"/>
          <w:b/>
          <w:bCs/>
          <w:lang w:val="en-GB"/>
        </w:rPr>
        <w:t xml:space="preserve">15 </w:t>
      </w:r>
      <w:r w:rsidR="00CD6FC2" w:rsidRPr="00CD6FC2">
        <w:rPr>
          <w:rFonts w:cs="Arial"/>
          <w:bCs/>
          <w:lang w:val="en-GB"/>
        </w:rPr>
        <w:t>workers providing continuous care, including 12 direct care workers</w:t>
      </w:r>
    </w:p>
    <w:p w:rsidR="00266CBF" w:rsidRPr="00CD6FC2" w:rsidRDefault="00CD6FC2" w:rsidP="009E7577">
      <w:pPr>
        <w:numPr>
          <w:ilvl w:val="0"/>
          <w:numId w:val="30"/>
        </w:numPr>
        <w:spacing w:after="0"/>
        <w:rPr>
          <w:rFonts w:cs="Arial"/>
          <w:lang w:val="en-US"/>
        </w:rPr>
      </w:pPr>
      <w:r w:rsidRPr="00CD6FC2">
        <w:rPr>
          <w:rFonts w:cs="Arial"/>
          <w:lang w:val="en-US"/>
        </w:rPr>
        <w:t>Good cooperation with local governments and the region of</w:t>
      </w:r>
      <w:r w:rsidR="003C7D86" w:rsidRPr="00CD6FC2">
        <w:rPr>
          <w:rFonts w:cs="Arial"/>
          <w:lang w:val="en-US"/>
        </w:rPr>
        <w:t xml:space="preserve"> </w:t>
      </w:r>
      <w:proofErr w:type="spellStart"/>
      <w:r w:rsidR="003C7D86" w:rsidRPr="00CD6FC2">
        <w:rPr>
          <w:rFonts w:cs="Arial"/>
        </w:rPr>
        <w:t>Židlochovicko</w:t>
      </w:r>
      <w:proofErr w:type="spellEnd"/>
      <w:r w:rsidR="006D05CB" w:rsidRPr="00CD6FC2">
        <w:rPr>
          <w:rFonts w:cs="Arial"/>
          <w:lang w:val="en-US"/>
        </w:rPr>
        <w:t>.</w:t>
      </w:r>
    </w:p>
    <w:p w:rsidR="006D05CB" w:rsidRDefault="006D05CB" w:rsidP="006D05CB">
      <w:pPr>
        <w:spacing w:after="0"/>
        <w:rPr>
          <w:rFonts w:cs="Arial"/>
        </w:rPr>
      </w:pPr>
    </w:p>
    <w:p w:rsidR="006D05CB" w:rsidRPr="00CD6FC2" w:rsidRDefault="00CD6FC2" w:rsidP="006D05CB">
      <w:pPr>
        <w:spacing w:after="0"/>
        <w:rPr>
          <w:rFonts w:cs="Arial"/>
          <w:b/>
          <w:lang w:val="en-GB"/>
        </w:rPr>
      </w:pPr>
      <w:r w:rsidRPr="00CD6FC2">
        <w:rPr>
          <w:rFonts w:cs="Arial"/>
          <w:b/>
          <w:lang w:val="en-GB"/>
        </w:rPr>
        <w:t>Both boarding facilities</w:t>
      </w:r>
    </w:p>
    <w:p w:rsidR="00266CBF" w:rsidRPr="00CD6FC2" w:rsidRDefault="00CD6FC2" w:rsidP="009E7577">
      <w:pPr>
        <w:numPr>
          <w:ilvl w:val="0"/>
          <w:numId w:val="31"/>
        </w:numPr>
        <w:spacing w:after="0"/>
        <w:rPr>
          <w:rFonts w:cs="Arial"/>
          <w:lang w:val="en-GB"/>
        </w:rPr>
      </w:pPr>
      <w:r>
        <w:rPr>
          <w:rFonts w:cs="Arial"/>
          <w:lang w:val="en-GB"/>
        </w:rPr>
        <w:t>Houses of prayer, in which regular worships take place not only for</w:t>
      </w:r>
      <w:r w:rsidR="005E1EC7">
        <w:rPr>
          <w:rFonts w:cs="Arial"/>
          <w:lang w:val="en-GB"/>
        </w:rPr>
        <w:t xml:space="preserve"> clients but also for believers from around</w:t>
      </w:r>
    </w:p>
    <w:p w:rsidR="006D05CB" w:rsidRPr="00CD6FC2" w:rsidRDefault="005E1EC7" w:rsidP="009E7577">
      <w:pPr>
        <w:numPr>
          <w:ilvl w:val="0"/>
          <w:numId w:val="31"/>
        </w:numPr>
        <w:spacing w:after="0"/>
        <w:rPr>
          <w:rFonts w:cs="Arial"/>
          <w:lang w:val="en-GB"/>
        </w:rPr>
      </w:pPr>
      <w:r>
        <w:rPr>
          <w:rFonts w:cs="Arial"/>
          <w:lang w:val="en-GB"/>
        </w:rPr>
        <w:t>On request funeral farewell to the deceased clients can be held in chapels</w:t>
      </w:r>
      <w:r w:rsidR="006D05CB" w:rsidRPr="00CD6FC2">
        <w:rPr>
          <w:rFonts w:cs="Arial"/>
          <w:lang w:val="en-GB"/>
        </w:rPr>
        <w:t>.</w:t>
      </w:r>
    </w:p>
    <w:p w:rsidR="00266CBF" w:rsidRPr="00CD6FC2" w:rsidRDefault="00CD101B" w:rsidP="009E7577">
      <w:pPr>
        <w:numPr>
          <w:ilvl w:val="0"/>
          <w:numId w:val="31"/>
        </w:numPr>
        <w:spacing w:after="0"/>
        <w:rPr>
          <w:rFonts w:cs="Arial"/>
          <w:lang w:val="en-GB"/>
        </w:rPr>
      </w:pPr>
      <w:r>
        <w:rPr>
          <w:rFonts w:cs="Arial"/>
          <w:lang w:val="en-GB"/>
        </w:rPr>
        <w:t>Occupational therapy regularly held physiotherapy and music therapy</w:t>
      </w:r>
      <w:r w:rsidR="006D05CB" w:rsidRPr="00CD6FC2">
        <w:rPr>
          <w:rFonts w:cs="Arial"/>
          <w:lang w:val="en-GB"/>
        </w:rPr>
        <w:t>.</w:t>
      </w:r>
    </w:p>
    <w:p w:rsidR="00266CBF" w:rsidRPr="00CD6FC2" w:rsidRDefault="00CD101B" w:rsidP="009E7577">
      <w:pPr>
        <w:numPr>
          <w:ilvl w:val="0"/>
          <w:numId w:val="31"/>
        </w:numPr>
        <w:spacing w:after="0"/>
        <w:rPr>
          <w:rFonts w:cs="Arial"/>
          <w:lang w:val="en-GB"/>
        </w:rPr>
      </w:pPr>
      <w:r>
        <w:rPr>
          <w:rFonts w:cs="Arial"/>
          <w:lang w:val="en-GB"/>
        </w:rPr>
        <w:t>Regular visits of a contractual physician; import of medicaments</w:t>
      </w:r>
      <w:r w:rsidR="006D05CB" w:rsidRPr="00CD6FC2">
        <w:rPr>
          <w:rFonts w:cs="Arial"/>
          <w:lang w:val="en-GB"/>
        </w:rPr>
        <w:t>.</w:t>
      </w:r>
    </w:p>
    <w:p w:rsidR="00266CBF" w:rsidRPr="00CD6FC2" w:rsidRDefault="00CD101B" w:rsidP="009E7577">
      <w:pPr>
        <w:numPr>
          <w:ilvl w:val="0"/>
          <w:numId w:val="31"/>
        </w:numPr>
        <w:spacing w:after="0"/>
        <w:rPr>
          <w:rFonts w:cs="Arial"/>
          <w:lang w:val="en-GB"/>
        </w:rPr>
      </w:pPr>
      <w:r>
        <w:rPr>
          <w:rFonts w:cs="Arial"/>
          <w:lang w:val="en-GB"/>
        </w:rPr>
        <w:t>Ensuring your own transport (</w:t>
      </w:r>
      <w:proofErr w:type="spellStart"/>
      <w:r>
        <w:rPr>
          <w:rFonts w:cs="Arial"/>
          <w:lang w:val="en-GB"/>
        </w:rPr>
        <w:t>eg</w:t>
      </w:r>
      <w:proofErr w:type="spellEnd"/>
      <w:r>
        <w:rPr>
          <w:rFonts w:cs="Arial"/>
          <w:lang w:val="en-GB"/>
        </w:rPr>
        <w:t>. To a doctor) by wheelchair car</w:t>
      </w:r>
      <w:r w:rsidR="006D05CB" w:rsidRPr="00CD6FC2">
        <w:rPr>
          <w:rFonts w:cs="Arial"/>
          <w:lang w:val="en-GB"/>
        </w:rPr>
        <w:t>.</w:t>
      </w:r>
    </w:p>
    <w:p w:rsidR="00266CBF" w:rsidRPr="00CD6FC2" w:rsidRDefault="00CD101B" w:rsidP="009E7577">
      <w:pPr>
        <w:numPr>
          <w:ilvl w:val="0"/>
          <w:numId w:val="31"/>
        </w:numPr>
        <w:spacing w:after="0"/>
        <w:rPr>
          <w:rFonts w:cs="Arial"/>
          <w:lang w:val="en-GB"/>
        </w:rPr>
      </w:pPr>
      <w:r>
        <w:rPr>
          <w:rFonts w:cs="Arial"/>
          <w:lang w:val="en-GB"/>
        </w:rPr>
        <w:t>Regular joint anniversary celebrations of the month with a cultural programme</w:t>
      </w:r>
      <w:r w:rsidR="00731184" w:rsidRPr="00CD6FC2">
        <w:rPr>
          <w:rFonts w:cs="Arial"/>
          <w:lang w:val="en-GB"/>
        </w:rPr>
        <w:t>.</w:t>
      </w:r>
    </w:p>
    <w:p w:rsidR="00266CBF" w:rsidRPr="00CD6FC2" w:rsidRDefault="00CD101B" w:rsidP="009E7577">
      <w:pPr>
        <w:numPr>
          <w:ilvl w:val="0"/>
          <w:numId w:val="31"/>
        </w:numPr>
        <w:spacing w:after="0"/>
        <w:rPr>
          <w:rFonts w:cs="Arial"/>
          <w:lang w:val="en-GB"/>
        </w:rPr>
      </w:pPr>
      <w:r>
        <w:rPr>
          <w:rFonts w:cs="Arial"/>
          <w:lang w:val="en-GB"/>
        </w:rPr>
        <w:t>Joint celebrations of Christmas, New Year ´s Eve and other important holidays</w:t>
      </w:r>
    </w:p>
    <w:p w:rsidR="00266CBF" w:rsidRPr="00CD6FC2" w:rsidRDefault="00CD101B" w:rsidP="009E7577">
      <w:pPr>
        <w:numPr>
          <w:ilvl w:val="0"/>
          <w:numId w:val="31"/>
        </w:numPr>
        <w:spacing w:after="0"/>
        <w:rPr>
          <w:rFonts w:cs="Arial"/>
          <w:lang w:val="en-GB"/>
        </w:rPr>
      </w:pPr>
      <w:r>
        <w:rPr>
          <w:rFonts w:cs="Arial"/>
          <w:lang w:val="en-GB"/>
        </w:rPr>
        <w:lastRenderedPageBreak/>
        <w:t>St. Nicholas´s feast, Three Kings, witch burning, discussions with projection etc</w:t>
      </w:r>
      <w:r w:rsidR="003C7D86" w:rsidRPr="00CD6FC2">
        <w:rPr>
          <w:rFonts w:cs="Arial"/>
          <w:lang w:val="en-GB"/>
        </w:rPr>
        <w:t>.</w:t>
      </w:r>
    </w:p>
    <w:p w:rsidR="00266CBF" w:rsidRPr="00F0163A" w:rsidRDefault="00CD101B" w:rsidP="009E7577">
      <w:pPr>
        <w:numPr>
          <w:ilvl w:val="0"/>
          <w:numId w:val="31"/>
        </w:numPr>
        <w:spacing w:after="0"/>
        <w:rPr>
          <w:rFonts w:cs="Arial"/>
          <w:lang w:val="en-GB"/>
        </w:rPr>
      </w:pPr>
      <w:r w:rsidRPr="00F0163A">
        <w:rPr>
          <w:rFonts w:cs="Arial"/>
          <w:lang w:val="en-GB"/>
        </w:rPr>
        <w:t>Organizing cultural events, cooperation with schools, the Brno Philharmonic Orchestra, the National Theatre of</w:t>
      </w:r>
      <w:r w:rsidR="003C7D86" w:rsidRPr="00F0163A">
        <w:rPr>
          <w:rFonts w:cs="Arial"/>
          <w:lang w:val="en-GB"/>
        </w:rPr>
        <w:t xml:space="preserve"> Brno</w:t>
      </w:r>
      <w:r w:rsidR="00731184" w:rsidRPr="00F0163A">
        <w:rPr>
          <w:rFonts w:cs="Arial"/>
          <w:lang w:val="en-GB"/>
        </w:rPr>
        <w:t>.</w:t>
      </w:r>
    </w:p>
    <w:p w:rsidR="00266CBF" w:rsidRPr="00F0163A" w:rsidRDefault="00CD101B" w:rsidP="009E7577">
      <w:pPr>
        <w:numPr>
          <w:ilvl w:val="0"/>
          <w:numId w:val="31"/>
        </w:numPr>
        <w:spacing w:after="0"/>
        <w:rPr>
          <w:rFonts w:cs="Arial"/>
          <w:lang w:val="en-GB"/>
        </w:rPr>
      </w:pPr>
      <w:r w:rsidRPr="00F0163A">
        <w:rPr>
          <w:rFonts w:cs="Arial"/>
          <w:lang w:val="en-GB"/>
        </w:rPr>
        <w:t xml:space="preserve">Mutual visits of clients of both facilities. </w:t>
      </w:r>
    </w:p>
    <w:p w:rsidR="006D05CB" w:rsidRPr="00F0163A" w:rsidRDefault="006D05CB" w:rsidP="006D05CB">
      <w:pPr>
        <w:spacing w:after="0"/>
        <w:rPr>
          <w:rFonts w:cs="Arial"/>
          <w:lang w:val="en-GB"/>
        </w:rPr>
      </w:pPr>
    </w:p>
    <w:p w:rsidR="00731184" w:rsidRPr="00F0163A" w:rsidRDefault="00CC1035" w:rsidP="006D05CB">
      <w:pPr>
        <w:spacing w:after="0"/>
        <w:rPr>
          <w:rFonts w:cs="Arial"/>
          <w:b/>
          <w:lang w:val="en-GB"/>
        </w:rPr>
      </w:pPr>
      <w:r w:rsidRPr="00F0163A">
        <w:rPr>
          <w:rFonts w:cs="Arial"/>
          <w:b/>
          <w:lang w:val="en-GB"/>
        </w:rPr>
        <w:t>Respite services</w:t>
      </w:r>
    </w:p>
    <w:p w:rsidR="004D430F" w:rsidRPr="00F0163A" w:rsidRDefault="001F7E3D" w:rsidP="009E7577">
      <w:pPr>
        <w:numPr>
          <w:ilvl w:val="0"/>
          <w:numId w:val="32"/>
        </w:numPr>
        <w:spacing w:after="0"/>
        <w:rPr>
          <w:rFonts w:cs="Arial"/>
          <w:lang w:val="en-GB"/>
        </w:rPr>
      </w:pPr>
      <w:r w:rsidRPr="00F0163A">
        <w:rPr>
          <w:rFonts w:cs="Arial"/>
          <w:lang w:val="en-GB"/>
        </w:rPr>
        <w:t>A</w:t>
      </w:r>
      <w:r w:rsidR="00170D85" w:rsidRPr="00F0163A">
        <w:rPr>
          <w:rFonts w:cs="Arial"/>
          <w:lang w:val="en-GB"/>
        </w:rPr>
        <w:t xml:space="preserve">ccording to § 44 of Act No. 108/2006 Coll. </w:t>
      </w:r>
    </w:p>
    <w:p w:rsidR="004D430F" w:rsidRPr="00F0163A" w:rsidRDefault="001F7E3D" w:rsidP="009E7577">
      <w:pPr>
        <w:numPr>
          <w:ilvl w:val="0"/>
          <w:numId w:val="32"/>
        </w:numPr>
        <w:spacing w:after="0"/>
        <w:rPr>
          <w:rFonts w:cs="Arial"/>
          <w:lang w:val="en-GB"/>
        </w:rPr>
      </w:pPr>
      <w:r w:rsidRPr="00F0163A">
        <w:rPr>
          <w:rFonts w:cs="Arial"/>
          <w:lang w:val="en-GB"/>
        </w:rPr>
        <w:t>I</w:t>
      </w:r>
      <w:r w:rsidR="00170D85" w:rsidRPr="00F0163A">
        <w:rPr>
          <w:rFonts w:cs="Arial"/>
          <w:lang w:val="en-GB"/>
        </w:rPr>
        <w:t>n DDS there has been in operation a single room with a private bathroom</w:t>
      </w:r>
    </w:p>
    <w:p w:rsidR="004D430F" w:rsidRPr="00F0163A" w:rsidRDefault="001F7E3D" w:rsidP="009E7577">
      <w:pPr>
        <w:numPr>
          <w:ilvl w:val="0"/>
          <w:numId w:val="32"/>
        </w:numPr>
        <w:spacing w:after="0"/>
        <w:rPr>
          <w:rFonts w:cs="Arial"/>
          <w:lang w:val="en-GB"/>
        </w:rPr>
      </w:pPr>
      <w:r w:rsidRPr="00F0163A">
        <w:rPr>
          <w:rFonts w:cs="Arial"/>
          <w:lang w:val="en-GB"/>
        </w:rPr>
        <w:t>R</w:t>
      </w:r>
      <w:r w:rsidR="00170D85" w:rsidRPr="00F0163A">
        <w:rPr>
          <w:rFonts w:cs="Arial"/>
          <w:lang w:val="en-GB"/>
        </w:rPr>
        <w:t xml:space="preserve">egistration of respite services for about 9 clients with working hours  from 7a.m. - 7p.m. on weekdays </w:t>
      </w:r>
    </w:p>
    <w:p w:rsidR="004D430F" w:rsidRPr="00F0163A" w:rsidRDefault="00170D85" w:rsidP="009E7577">
      <w:pPr>
        <w:numPr>
          <w:ilvl w:val="0"/>
          <w:numId w:val="32"/>
        </w:numPr>
        <w:spacing w:after="0"/>
        <w:rPr>
          <w:rFonts w:cs="Arial"/>
          <w:lang w:val="en-GB"/>
        </w:rPr>
      </w:pPr>
      <w:r w:rsidRPr="00F0163A">
        <w:rPr>
          <w:rFonts w:cs="Arial"/>
          <w:lang w:val="en-GB"/>
        </w:rPr>
        <w:t>1 carer + 1 nurse</w:t>
      </w:r>
    </w:p>
    <w:p w:rsidR="00E33486" w:rsidRPr="00F0163A" w:rsidRDefault="00E33486" w:rsidP="006D05CB">
      <w:pPr>
        <w:spacing w:after="0"/>
        <w:rPr>
          <w:rFonts w:cs="Arial"/>
          <w:b/>
          <w:lang w:val="en-GB"/>
        </w:rPr>
      </w:pPr>
    </w:p>
    <w:p w:rsidR="00731184" w:rsidRPr="00F0163A" w:rsidRDefault="001B26F7" w:rsidP="006D05CB">
      <w:pPr>
        <w:spacing w:after="0"/>
        <w:rPr>
          <w:rFonts w:cs="Arial"/>
          <w:b/>
          <w:lang w:val="en-GB"/>
        </w:rPr>
      </w:pPr>
      <w:r w:rsidRPr="00F0163A">
        <w:rPr>
          <w:rFonts w:cs="Arial"/>
          <w:b/>
          <w:lang w:val="en-GB"/>
        </w:rPr>
        <w:t>Convalescent stays</w:t>
      </w:r>
    </w:p>
    <w:p w:rsidR="004D430F" w:rsidRPr="00F0163A" w:rsidRDefault="001F7E3D" w:rsidP="009E7577">
      <w:pPr>
        <w:numPr>
          <w:ilvl w:val="0"/>
          <w:numId w:val="33"/>
        </w:numPr>
        <w:spacing w:after="0"/>
        <w:rPr>
          <w:rFonts w:cs="Arial"/>
          <w:lang w:val="en-GB"/>
        </w:rPr>
      </w:pPr>
      <w:r w:rsidRPr="00F0163A">
        <w:rPr>
          <w:rFonts w:cs="Arial"/>
          <w:lang w:val="en-GB"/>
        </w:rPr>
        <w:t>O</w:t>
      </w:r>
      <w:r w:rsidR="00170D85" w:rsidRPr="00F0163A">
        <w:rPr>
          <w:rFonts w:cs="Arial"/>
          <w:lang w:val="en-GB"/>
        </w:rPr>
        <w:t>rganized since 1996</w:t>
      </w:r>
    </w:p>
    <w:p w:rsidR="004D430F" w:rsidRPr="00F0163A" w:rsidRDefault="001B26F7" w:rsidP="009E7577">
      <w:pPr>
        <w:numPr>
          <w:ilvl w:val="0"/>
          <w:numId w:val="33"/>
        </w:numPr>
        <w:spacing w:after="0"/>
        <w:rPr>
          <w:rFonts w:cs="Arial"/>
          <w:lang w:val="en-GB"/>
        </w:rPr>
      </w:pPr>
      <w:r w:rsidRPr="00F0163A">
        <w:rPr>
          <w:rFonts w:cs="Arial"/>
          <w:lang w:val="en-GB"/>
        </w:rPr>
        <w:t>T</w:t>
      </w:r>
      <w:r w:rsidR="00170D85" w:rsidRPr="00F0163A">
        <w:rPr>
          <w:rFonts w:cs="Arial"/>
          <w:lang w:val="en-GB"/>
        </w:rPr>
        <w:t>wice a year (spring, autumn)</w:t>
      </w:r>
      <w:r w:rsidRPr="00F0163A">
        <w:rPr>
          <w:rFonts w:cs="Arial"/>
          <w:lang w:val="en-GB"/>
        </w:rPr>
        <w:t xml:space="preserve">. </w:t>
      </w:r>
    </w:p>
    <w:p w:rsidR="00D54EA7" w:rsidRPr="00F0163A" w:rsidRDefault="001B26F7" w:rsidP="009E7577">
      <w:pPr>
        <w:numPr>
          <w:ilvl w:val="0"/>
          <w:numId w:val="33"/>
        </w:numPr>
        <w:spacing w:after="0"/>
        <w:rPr>
          <w:rFonts w:cs="Arial"/>
          <w:lang w:val="en-GB"/>
        </w:rPr>
      </w:pPr>
      <w:r w:rsidRPr="00F0163A">
        <w:rPr>
          <w:rFonts w:cs="Arial"/>
          <w:lang w:val="en-GB"/>
        </w:rPr>
        <w:t>N</w:t>
      </w:r>
      <w:r w:rsidR="00170D85" w:rsidRPr="00F0163A">
        <w:rPr>
          <w:rFonts w:cs="Arial"/>
          <w:lang w:val="en-GB"/>
        </w:rPr>
        <w:t>ot only for o</w:t>
      </w:r>
      <w:r w:rsidRPr="00F0163A">
        <w:rPr>
          <w:rFonts w:cs="Arial"/>
          <w:lang w:val="en-GB"/>
        </w:rPr>
        <w:t>ur clients, but also for public</w:t>
      </w:r>
      <w:r w:rsidR="00E33486" w:rsidRPr="00F0163A">
        <w:rPr>
          <w:rFonts w:cs="Arial"/>
          <w:lang w:val="en-GB"/>
        </w:rPr>
        <w:t>.</w:t>
      </w:r>
    </w:p>
    <w:p w:rsidR="004D430F" w:rsidRPr="00F0163A" w:rsidRDefault="001B26F7" w:rsidP="009E7577">
      <w:pPr>
        <w:numPr>
          <w:ilvl w:val="0"/>
          <w:numId w:val="33"/>
        </w:numPr>
        <w:spacing w:after="0"/>
        <w:rPr>
          <w:rFonts w:cs="Arial"/>
          <w:lang w:val="en-GB"/>
        </w:rPr>
      </w:pPr>
      <w:r w:rsidRPr="00F0163A">
        <w:rPr>
          <w:rFonts w:cs="Arial"/>
          <w:lang w:val="en-GB"/>
        </w:rPr>
        <w:t>A</w:t>
      </w:r>
      <w:r w:rsidR="00170D85" w:rsidRPr="00F0163A">
        <w:rPr>
          <w:rFonts w:cs="Arial"/>
          <w:lang w:val="en-GB"/>
        </w:rPr>
        <w:t>ffordable weekly stays for seniors in mountain areas (</w:t>
      </w:r>
      <w:proofErr w:type="spellStart"/>
      <w:r w:rsidR="00170D85" w:rsidRPr="00F0163A">
        <w:rPr>
          <w:rFonts w:cs="Arial"/>
          <w:lang w:val="en-GB"/>
        </w:rPr>
        <w:t>Hostýnské</w:t>
      </w:r>
      <w:proofErr w:type="spellEnd"/>
      <w:r w:rsidR="00170D85" w:rsidRPr="00F0163A">
        <w:rPr>
          <w:rFonts w:cs="Arial"/>
          <w:lang w:val="en-GB"/>
        </w:rPr>
        <w:t xml:space="preserve"> </w:t>
      </w:r>
      <w:proofErr w:type="gramStart"/>
      <w:r w:rsidR="00170D85" w:rsidRPr="00F0163A">
        <w:rPr>
          <w:rFonts w:cs="Arial"/>
          <w:lang w:val="en-GB"/>
        </w:rPr>
        <w:t>hills ,</w:t>
      </w:r>
      <w:proofErr w:type="spellStart"/>
      <w:r w:rsidR="00170D85" w:rsidRPr="00F0163A">
        <w:rPr>
          <w:rFonts w:cs="Arial"/>
          <w:lang w:val="en-GB"/>
        </w:rPr>
        <w:t>Žďárské</w:t>
      </w:r>
      <w:proofErr w:type="spellEnd"/>
      <w:proofErr w:type="gramEnd"/>
      <w:r w:rsidR="00170D85" w:rsidRPr="00F0163A">
        <w:rPr>
          <w:rFonts w:cs="Arial"/>
          <w:lang w:val="en-GB"/>
        </w:rPr>
        <w:t xml:space="preserve"> Hills) or in the sp</w:t>
      </w:r>
      <w:r w:rsidR="005E3BDE" w:rsidRPr="00F0163A">
        <w:rPr>
          <w:rFonts w:cs="Arial"/>
          <w:lang w:val="en-GB"/>
        </w:rPr>
        <w:t>a (</w:t>
      </w:r>
      <w:proofErr w:type="spellStart"/>
      <w:r w:rsidR="005E3BDE" w:rsidRPr="00F0163A">
        <w:rPr>
          <w:rFonts w:cs="Arial"/>
          <w:lang w:val="en-GB"/>
        </w:rPr>
        <w:t>Luhačovice</w:t>
      </w:r>
      <w:proofErr w:type="spellEnd"/>
      <w:r w:rsidR="005E3BDE" w:rsidRPr="00F0163A">
        <w:rPr>
          <w:rFonts w:cs="Arial"/>
          <w:lang w:val="en-GB"/>
        </w:rPr>
        <w:t xml:space="preserve"> spa Lower </w:t>
      </w:r>
      <w:proofErr w:type="spellStart"/>
      <w:r w:rsidR="005E3BDE" w:rsidRPr="00F0163A">
        <w:rPr>
          <w:rFonts w:cs="Arial"/>
          <w:lang w:val="en-GB"/>
        </w:rPr>
        <w:t>Lipová</w:t>
      </w:r>
      <w:proofErr w:type="spellEnd"/>
      <w:r w:rsidR="005E3BDE" w:rsidRPr="00F0163A">
        <w:rPr>
          <w:rFonts w:cs="Arial"/>
          <w:lang w:val="en-GB"/>
        </w:rPr>
        <w:t xml:space="preserve">). </w:t>
      </w:r>
    </w:p>
    <w:p w:rsidR="00BD373B" w:rsidRDefault="00BD373B" w:rsidP="001B26F7">
      <w:pPr>
        <w:spacing w:after="0"/>
        <w:rPr>
          <w:rFonts w:cs="Arial"/>
          <w:b/>
          <w:lang w:val="en-GB"/>
        </w:rPr>
      </w:pPr>
    </w:p>
    <w:p w:rsidR="001B26F7" w:rsidRPr="00F0163A" w:rsidRDefault="001B26F7" w:rsidP="001B26F7">
      <w:pPr>
        <w:spacing w:after="0"/>
        <w:rPr>
          <w:rFonts w:cs="Arial"/>
          <w:b/>
          <w:lang w:val="en-GB"/>
        </w:rPr>
      </w:pPr>
      <w:r w:rsidRPr="00F0163A">
        <w:rPr>
          <w:rFonts w:cs="Arial"/>
          <w:b/>
          <w:lang w:val="en-GB"/>
        </w:rPr>
        <w:t>Recondition stays</w:t>
      </w:r>
    </w:p>
    <w:p w:rsidR="004D430F" w:rsidRPr="00F0163A" w:rsidRDefault="00170D85" w:rsidP="009E7577">
      <w:pPr>
        <w:numPr>
          <w:ilvl w:val="0"/>
          <w:numId w:val="34"/>
        </w:numPr>
        <w:spacing w:after="0"/>
        <w:rPr>
          <w:rFonts w:cs="Arial"/>
          <w:lang w:val="en-GB"/>
        </w:rPr>
      </w:pPr>
      <w:r w:rsidRPr="00F0163A">
        <w:rPr>
          <w:rFonts w:cs="Arial"/>
          <w:lang w:val="en-GB"/>
        </w:rPr>
        <w:t>A part of the stay is a daily reflection on the Scripture and exercise, and depending on local conditions also swimming in the pool</w:t>
      </w:r>
      <w:r w:rsidR="001B26F7" w:rsidRPr="00F0163A">
        <w:rPr>
          <w:rFonts w:cs="Arial"/>
          <w:lang w:val="en-GB"/>
        </w:rPr>
        <w:t xml:space="preserve">. </w:t>
      </w:r>
    </w:p>
    <w:p w:rsidR="00E33486" w:rsidRPr="00F0163A" w:rsidRDefault="001B26F7" w:rsidP="009E7577">
      <w:pPr>
        <w:numPr>
          <w:ilvl w:val="0"/>
          <w:numId w:val="34"/>
        </w:numPr>
        <w:spacing w:after="0"/>
        <w:rPr>
          <w:rFonts w:cs="Arial"/>
          <w:lang w:val="en-GB"/>
        </w:rPr>
      </w:pPr>
      <w:r w:rsidRPr="00F0163A">
        <w:rPr>
          <w:rFonts w:cs="Arial"/>
          <w:lang w:val="en-GB"/>
        </w:rPr>
        <w:t>Cultural programme, trips, barbecue at a campfire and so on</w:t>
      </w:r>
      <w:r w:rsidR="003C7D86" w:rsidRPr="00F0163A">
        <w:rPr>
          <w:rFonts w:cs="Arial"/>
          <w:lang w:val="en-GB"/>
        </w:rPr>
        <w:t>.</w:t>
      </w:r>
    </w:p>
    <w:p w:rsidR="000470C5" w:rsidRPr="00F0163A" w:rsidRDefault="000470C5" w:rsidP="00E33486">
      <w:pPr>
        <w:spacing w:after="0"/>
        <w:rPr>
          <w:rFonts w:cs="Arial"/>
          <w:b/>
          <w:lang w:val="en-GB"/>
        </w:rPr>
      </w:pPr>
    </w:p>
    <w:p w:rsidR="007B0479" w:rsidRPr="00F0163A" w:rsidRDefault="001B26F7" w:rsidP="00E33486">
      <w:pPr>
        <w:spacing w:after="0"/>
        <w:rPr>
          <w:rFonts w:cs="Arial"/>
          <w:b/>
          <w:lang w:val="en-GB"/>
        </w:rPr>
      </w:pPr>
      <w:r w:rsidRPr="00F0163A">
        <w:rPr>
          <w:rFonts w:cs="Arial"/>
          <w:b/>
          <w:lang w:val="en-GB"/>
        </w:rPr>
        <w:t>Weekly day care centre</w:t>
      </w:r>
      <w:r w:rsidR="007B0479" w:rsidRPr="00F0163A">
        <w:rPr>
          <w:rFonts w:cs="Arial"/>
          <w:b/>
          <w:lang w:val="en-GB"/>
        </w:rPr>
        <w:t xml:space="preserve"> </w:t>
      </w:r>
      <w:proofErr w:type="spellStart"/>
      <w:r w:rsidR="007B0479" w:rsidRPr="00F0163A">
        <w:rPr>
          <w:rFonts w:cs="Arial"/>
          <w:b/>
          <w:lang w:val="en-GB"/>
        </w:rPr>
        <w:t>Lelekovice</w:t>
      </w:r>
      <w:proofErr w:type="spellEnd"/>
    </w:p>
    <w:p w:rsidR="004D430F" w:rsidRPr="00F0163A" w:rsidRDefault="001B26F7" w:rsidP="009E7577">
      <w:pPr>
        <w:numPr>
          <w:ilvl w:val="0"/>
          <w:numId w:val="35"/>
        </w:numPr>
        <w:spacing w:after="0"/>
        <w:rPr>
          <w:rFonts w:cs="Arial"/>
          <w:lang w:val="en-GB"/>
        </w:rPr>
      </w:pPr>
      <w:r w:rsidRPr="00F0163A">
        <w:rPr>
          <w:rFonts w:cs="Arial"/>
          <w:lang w:val="en-GB"/>
        </w:rPr>
        <w:t>C</w:t>
      </w:r>
      <w:r w:rsidR="00170D85" w:rsidRPr="00F0163A">
        <w:rPr>
          <w:rFonts w:cs="Arial"/>
          <w:lang w:val="en-GB"/>
        </w:rPr>
        <w:t>reates project documentation for reconstructio</w:t>
      </w:r>
      <w:r w:rsidRPr="00F0163A">
        <w:rPr>
          <w:rFonts w:cs="Arial"/>
          <w:lang w:val="en-GB"/>
        </w:rPr>
        <w:t xml:space="preserve">n of the weekly day care centre. </w:t>
      </w:r>
    </w:p>
    <w:p w:rsidR="004D430F" w:rsidRPr="00F0163A" w:rsidRDefault="001B26F7" w:rsidP="009E7577">
      <w:pPr>
        <w:numPr>
          <w:ilvl w:val="0"/>
          <w:numId w:val="35"/>
        </w:numPr>
        <w:spacing w:after="0"/>
        <w:rPr>
          <w:rFonts w:cs="Arial"/>
          <w:lang w:val="en-GB"/>
        </w:rPr>
      </w:pPr>
      <w:r w:rsidRPr="00F0163A">
        <w:rPr>
          <w:rFonts w:cs="Arial"/>
          <w:lang w:val="en-GB"/>
        </w:rPr>
        <w:t>I</w:t>
      </w:r>
      <w:r w:rsidR="00170D85" w:rsidRPr="00F0163A">
        <w:rPr>
          <w:rFonts w:cs="Arial"/>
          <w:lang w:val="en-GB"/>
        </w:rPr>
        <w:t>t will provide social services to approximately 18 seniors on the weekday basis from Monday to Friday so that family carers are not excluded from economic activities</w:t>
      </w:r>
    </w:p>
    <w:p w:rsidR="00266CBF" w:rsidRPr="00F0163A" w:rsidRDefault="001B26F7" w:rsidP="009E7577">
      <w:pPr>
        <w:numPr>
          <w:ilvl w:val="0"/>
          <w:numId w:val="35"/>
        </w:numPr>
        <w:spacing w:after="0"/>
        <w:rPr>
          <w:rFonts w:cs="Arial"/>
          <w:lang w:val="en-GB"/>
        </w:rPr>
      </w:pPr>
      <w:r w:rsidRPr="00F0163A">
        <w:rPr>
          <w:rFonts w:cs="Arial"/>
          <w:lang w:val="en-GB"/>
        </w:rPr>
        <w:t>A</w:t>
      </w:r>
      <w:r w:rsidR="00170D85" w:rsidRPr="00F0163A">
        <w:rPr>
          <w:rFonts w:cs="Arial"/>
          <w:lang w:val="en-GB"/>
        </w:rPr>
        <w:t xml:space="preserve"> house of prayer will remain in the building for holding regular services </w:t>
      </w:r>
    </w:p>
    <w:p w:rsidR="004D430F" w:rsidRPr="00F0163A" w:rsidRDefault="001F7E3D" w:rsidP="009E7577">
      <w:pPr>
        <w:numPr>
          <w:ilvl w:val="0"/>
          <w:numId w:val="35"/>
        </w:numPr>
        <w:spacing w:after="0"/>
        <w:rPr>
          <w:rFonts w:cs="Arial"/>
          <w:lang w:val="en-GB"/>
        </w:rPr>
      </w:pPr>
      <w:r w:rsidRPr="00F0163A">
        <w:rPr>
          <w:rFonts w:cs="Arial"/>
          <w:lang w:val="en-GB"/>
        </w:rPr>
        <w:t>W</w:t>
      </w:r>
      <w:r w:rsidR="00170D85" w:rsidRPr="00F0163A">
        <w:rPr>
          <w:rFonts w:cs="Arial"/>
          <w:lang w:val="en-GB"/>
        </w:rPr>
        <w:t>e are looking for opportunities to finance investment (about CZK 15 million) from public sources (county, city, MMR, EU)</w:t>
      </w:r>
    </w:p>
    <w:p w:rsidR="007B0479" w:rsidRPr="00F0163A" w:rsidRDefault="007B0479" w:rsidP="00E33486">
      <w:pPr>
        <w:spacing w:after="0"/>
        <w:rPr>
          <w:rFonts w:cs="Arial"/>
          <w:lang w:val="en-GB"/>
        </w:rPr>
      </w:pPr>
    </w:p>
    <w:p w:rsidR="007B0479" w:rsidRPr="00F0163A" w:rsidRDefault="001B26F7" w:rsidP="00E33486">
      <w:pPr>
        <w:spacing w:after="0"/>
        <w:rPr>
          <w:rFonts w:cs="Arial"/>
          <w:b/>
          <w:lang w:val="en-GB"/>
        </w:rPr>
      </w:pPr>
      <w:r w:rsidRPr="00F0163A">
        <w:rPr>
          <w:rFonts w:cs="Arial"/>
          <w:b/>
          <w:lang w:val="en-GB"/>
        </w:rPr>
        <w:t xml:space="preserve">Vision of </w:t>
      </w:r>
      <w:proofErr w:type="spellStart"/>
      <w:r w:rsidRPr="00F0163A">
        <w:rPr>
          <w:rFonts w:cs="Arial"/>
          <w:b/>
          <w:lang w:val="en-GB"/>
        </w:rPr>
        <w:t>Betanie</w:t>
      </w:r>
      <w:proofErr w:type="spellEnd"/>
      <w:r w:rsidRPr="00F0163A">
        <w:rPr>
          <w:rFonts w:cs="Arial"/>
          <w:b/>
          <w:lang w:val="en-GB"/>
        </w:rPr>
        <w:t xml:space="preserve"> about care for the elderly</w:t>
      </w:r>
    </w:p>
    <w:p w:rsidR="004D430F" w:rsidRPr="00F0163A" w:rsidRDefault="005E3BDE" w:rsidP="009E7577">
      <w:pPr>
        <w:numPr>
          <w:ilvl w:val="0"/>
          <w:numId w:val="36"/>
        </w:numPr>
        <w:spacing w:after="0"/>
        <w:rPr>
          <w:rFonts w:cs="Arial"/>
          <w:lang w:val="en-GB"/>
        </w:rPr>
      </w:pPr>
      <w:r w:rsidRPr="00F0163A">
        <w:rPr>
          <w:rFonts w:cs="Arial"/>
          <w:lang w:val="en-GB"/>
        </w:rPr>
        <w:lastRenderedPageBreak/>
        <w:t>Provision</w:t>
      </w:r>
      <w:r w:rsidR="00170D85" w:rsidRPr="00F0163A">
        <w:rPr>
          <w:rFonts w:cs="Arial"/>
          <w:lang w:val="en-GB"/>
        </w:rPr>
        <w:t xml:space="preserve"> of </w:t>
      </w:r>
      <w:r w:rsidR="00170D85" w:rsidRPr="00F0163A">
        <w:rPr>
          <w:rFonts w:cs="Arial"/>
          <w:b/>
          <w:bCs/>
          <w:lang w:val="en-GB"/>
        </w:rPr>
        <w:t>basic social counselling</w:t>
      </w:r>
      <w:r w:rsidR="00170D85" w:rsidRPr="00F0163A">
        <w:rPr>
          <w:rFonts w:cs="Arial"/>
          <w:lang w:val="en-GB"/>
        </w:rPr>
        <w:t>, orientation in legislation, assistance with settling social contributions</w:t>
      </w:r>
    </w:p>
    <w:p w:rsidR="004D430F" w:rsidRPr="00F0163A" w:rsidRDefault="001F7E3D" w:rsidP="009E7577">
      <w:pPr>
        <w:numPr>
          <w:ilvl w:val="0"/>
          <w:numId w:val="36"/>
        </w:numPr>
        <w:spacing w:after="0"/>
        <w:rPr>
          <w:rFonts w:cs="Arial"/>
          <w:b/>
          <w:bCs/>
          <w:lang w:val="en-GB"/>
        </w:rPr>
      </w:pPr>
      <w:r w:rsidRPr="00F0163A">
        <w:rPr>
          <w:rFonts w:cs="Arial"/>
          <w:b/>
          <w:bCs/>
          <w:lang w:val="en-GB"/>
        </w:rPr>
        <w:t>H</w:t>
      </w:r>
      <w:r w:rsidR="00170D85" w:rsidRPr="00F0163A">
        <w:rPr>
          <w:rFonts w:cs="Arial"/>
          <w:b/>
          <w:bCs/>
          <w:lang w:val="en-GB"/>
        </w:rPr>
        <w:t xml:space="preserve">ome care, </w:t>
      </w:r>
      <w:r w:rsidR="00170D85" w:rsidRPr="00F0163A">
        <w:rPr>
          <w:rFonts w:cs="Arial"/>
          <w:bCs/>
          <w:lang w:val="en-GB"/>
        </w:rPr>
        <w:t>occasional home help to a more or less self-sufficient client, or in cooperation with the family</w:t>
      </w:r>
    </w:p>
    <w:p w:rsidR="004D430F" w:rsidRPr="00F0163A" w:rsidRDefault="001F7E3D" w:rsidP="009E7577">
      <w:pPr>
        <w:numPr>
          <w:ilvl w:val="0"/>
          <w:numId w:val="36"/>
        </w:numPr>
        <w:spacing w:after="0"/>
        <w:rPr>
          <w:rFonts w:cs="Arial"/>
          <w:b/>
          <w:bCs/>
          <w:lang w:val="en-GB"/>
        </w:rPr>
      </w:pPr>
      <w:r w:rsidRPr="00F0163A">
        <w:rPr>
          <w:rFonts w:cs="Arial"/>
          <w:b/>
          <w:bCs/>
          <w:lang w:val="en-GB"/>
        </w:rPr>
        <w:t>A</w:t>
      </w:r>
      <w:r w:rsidR="00170D85" w:rsidRPr="00F0163A">
        <w:rPr>
          <w:rFonts w:cs="Arial"/>
          <w:b/>
          <w:bCs/>
          <w:lang w:val="en-GB"/>
        </w:rPr>
        <w:t xml:space="preserve">mbulatory care </w:t>
      </w:r>
      <w:r w:rsidR="00170D85" w:rsidRPr="00F0163A">
        <w:rPr>
          <w:rFonts w:cs="Arial"/>
          <w:bCs/>
          <w:lang w:val="en-GB"/>
        </w:rPr>
        <w:t xml:space="preserve">in a day care </w:t>
      </w:r>
      <w:r w:rsidR="00170D85" w:rsidRPr="00A45708">
        <w:rPr>
          <w:rFonts w:cs="Arial"/>
          <w:bCs/>
          <w:lang w:val="en-US"/>
        </w:rPr>
        <w:t>center</w:t>
      </w:r>
      <w:r w:rsidR="00170D85" w:rsidRPr="00F0163A">
        <w:rPr>
          <w:rFonts w:cs="Arial"/>
          <w:bCs/>
          <w:lang w:val="en-GB"/>
        </w:rPr>
        <w:t xml:space="preserve"> or in weekly respite services, in case the senior needs help and increased supervision and the family cannot provide it during the day</w:t>
      </w:r>
    </w:p>
    <w:p w:rsidR="004D430F" w:rsidRPr="00F0163A" w:rsidRDefault="001F7E3D" w:rsidP="009E7577">
      <w:pPr>
        <w:numPr>
          <w:ilvl w:val="0"/>
          <w:numId w:val="36"/>
        </w:numPr>
        <w:spacing w:after="0"/>
        <w:rPr>
          <w:rFonts w:cs="Arial"/>
          <w:lang w:val="en-GB"/>
        </w:rPr>
      </w:pPr>
      <w:r w:rsidRPr="00F0163A">
        <w:rPr>
          <w:rFonts w:cs="Arial"/>
          <w:lang w:val="en-GB"/>
        </w:rPr>
        <w:t>Placement</w:t>
      </w:r>
      <w:r w:rsidR="00170D85" w:rsidRPr="00F0163A">
        <w:rPr>
          <w:rFonts w:cs="Arial"/>
          <w:lang w:val="en-GB"/>
        </w:rPr>
        <w:t xml:space="preserve"> in a </w:t>
      </w:r>
      <w:r w:rsidR="00170D85" w:rsidRPr="00F0163A">
        <w:rPr>
          <w:rFonts w:cs="Arial"/>
          <w:b/>
          <w:bCs/>
          <w:lang w:val="en-GB"/>
        </w:rPr>
        <w:t>residential facility,</w:t>
      </w:r>
      <w:r w:rsidR="00170D85" w:rsidRPr="00F0163A">
        <w:rPr>
          <w:rFonts w:cs="Arial"/>
          <w:lang w:val="en-GB"/>
        </w:rPr>
        <w:t xml:space="preserve"> depending on health either in a separate apartment or dorm with intensive care at the nursing unit</w:t>
      </w:r>
    </w:p>
    <w:p w:rsidR="005C6EE3" w:rsidRPr="00F0163A" w:rsidRDefault="001F7E3D" w:rsidP="009E7577">
      <w:pPr>
        <w:numPr>
          <w:ilvl w:val="0"/>
          <w:numId w:val="36"/>
        </w:numPr>
        <w:rPr>
          <w:rFonts w:cs="Arial"/>
          <w:lang w:val="en-GB"/>
        </w:rPr>
      </w:pPr>
      <w:r w:rsidRPr="00F0163A">
        <w:rPr>
          <w:rFonts w:cs="Arial"/>
          <w:lang w:val="en-GB"/>
        </w:rPr>
        <w:t>I</w:t>
      </w:r>
      <w:r w:rsidR="00170D85" w:rsidRPr="00F0163A">
        <w:rPr>
          <w:rFonts w:cs="Arial"/>
          <w:lang w:val="en-GB"/>
        </w:rPr>
        <w:t>n case of diagnosed dementia</w:t>
      </w:r>
      <w:r w:rsidRPr="00F0163A">
        <w:rPr>
          <w:rFonts w:cs="Arial"/>
          <w:lang w:val="en-GB"/>
        </w:rPr>
        <w:t>, placement</w:t>
      </w:r>
      <w:r w:rsidR="00170D85" w:rsidRPr="00F0163A">
        <w:rPr>
          <w:rFonts w:cs="Arial"/>
          <w:lang w:val="en-GB"/>
        </w:rPr>
        <w:t xml:space="preserve"> in </w:t>
      </w:r>
      <w:r w:rsidR="00170D85" w:rsidRPr="00F0163A">
        <w:rPr>
          <w:rFonts w:cs="Arial"/>
          <w:b/>
          <w:bCs/>
          <w:lang w:val="en-GB"/>
        </w:rPr>
        <w:t>special homes</w:t>
      </w:r>
      <w:r w:rsidR="001B26F7" w:rsidRPr="00F0163A">
        <w:rPr>
          <w:rFonts w:cs="Arial"/>
          <w:lang w:val="en-GB"/>
        </w:rPr>
        <w:t>.</w:t>
      </w:r>
    </w:p>
    <w:p w:rsidR="007B0479" w:rsidRPr="00F0163A" w:rsidRDefault="001B26F7" w:rsidP="00E33486">
      <w:pPr>
        <w:spacing w:after="0"/>
        <w:rPr>
          <w:rFonts w:cs="Arial"/>
          <w:b/>
          <w:lang w:val="en-GB"/>
        </w:rPr>
      </w:pPr>
      <w:r w:rsidRPr="00F0163A">
        <w:rPr>
          <w:rFonts w:cs="Arial"/>
          <w:b/>
          <w:lang w:val="en-GB"/>
        </w:rPr>
        <w:t>Financing the scheme</w:t>
      </w:r>
    </w:p>
    <w:p w:rsidR="004D430F" w:rsidRPr="00F0163A" w:rsidRDefault="001F7E3D" w:rsidP="009E7577">
      <w:pPr>
        <w:numPr>
          <w:ilvl w:val="0"/>
          <w:numId w:val="37"/>
        </w:numPr>
        <w:spacing w:after="0"/>
        <w:rPr>
          <w:rFonts w:cs="Arial"/>
          <w:lang w:val="en-GB"/>
        </w:rPr>
      </w:pPr>
      <w:r w:rsidRPr="00F0163A">
        <w:rPr>
          <w:rFonts w:cs="Arial"/>
          <w:lang w:val="en-GB"/>
        </w:rPr>
        <w:t>P</w:t>
      </w:r>
      <w:r w:rsidR="00170D85" w:rsidRPr="00F0163A">
        <w:rPr>
          <w:rFonts w:cs="Arial"/>
          <w:lang w:val="en-GB"/>
        </w:rPr>
        <w:t>ayroll costs including taxes make 76% of the total costs of the organization</w:t>
      </w:r>
    </w:p>
    <w:p w:rsidR="004D430F" w:rsidRPr="00F0163A" w:rsidRDefault="001F7E3D" w:rsidP="009E7577">
      <w:pPr>
        <w:numPr>
          <w:ilvl w:val="0"/>
          <w:numId w:val="37"/>
        </w:numPr>
        <w:spacing w:after="0"/>
        <w:rPr>
          <w:rFonts w:cs="Arial"/>
          <w:lang w:val="en-GB"/>
        </w:rPr>
      </w:pPr>
      <w:r w:rsidRPr="00F0163A">
        <w:rPr>
          <w:rFonts w:cs="Arial"/>
          <w:lang w:val="en-GB"/>
        </w:rPr>
        <w:t>C</w:t>
      </w:r>
      <w:r w:rsidR="00170D85" w:rsidRPr="00F0163A">
        <w:rPr>
          <w:rFonts w:cs="Arial"/>
          <w:lang w:val="en-GB"/>
        </w:rPr>
        <w:t>overing of running costs</w:t>
      </w:r>
    </w:p>
    <w:p w:rsidR="004D430F" w:rsidRPr="00F0163A" w:rsidRDefault="00170D85" w:rsidP="009E7577">
      <w:pPr>
        <w:numPr>
          <w:ilvl w:val="1"/>
          <w:numId w:val="37"/>
        </w:numPr>
        <w:spacing w:after="0"/>
        <w:rPr>
          <w:rFonts w:cs="Arial"/>
          <w:lang w:val="en-GB"/>
        </w:rPr>
      </w:pPr>
      <w:r w:rsidRPr="00F0163A">
        <w:rPr>
          <w:rFonts w:cs="Arial"/>
          <w:lang w:val="en-GB"/>
        </w:rPr>
        <w:t>68% revenue from services rendered</w:t>
      </w:r>
    </w:p>
    <w:p w:rsidR="004D430F" w:rsidRPr="00F0163A" w:rsidRDefault="00170D85" w:rsidP="009E7577">
      <w:pPr>
        <w:numPr>
          <w:ilvl w:val="1"/>
          <w:numId w:val="37"/>
        </w:numPr>
        <w:spacing w:after="0"/>
        <w:rPr>
          <w:rFonts w:cs="Arial"/>
          <w:lang w:val="en-GB"/>
        </w:rPr>
      </w:pPr>
      <w:r w:rsidRPr="00F0163A">
        <w:rPr>
          <w:rFonts w:cs="Arial"/>
          <w:lang w:val="en-GB"/>
        </w:rPr>
        <w:t>28% public subsidies</w:t>
      </w:r>
    </w:p>
    <w:p w:rsidR="004D430F" w:rsidRPr="00F0163A" w:rsidRDefault="00170D85" w:rsidP="009E7577">
      <w:pPr>
        <w:numPr>
          <w:ilvl w:val="1"/>
          <w:numId w:val="37"/>
        </w:numPr>
        <w:spacing w:after="0"/>
        <w:rPr>
          <w:rFonts w:cs="Arial"/>
          <w:lang w:val="en-GB"/>
        </w:rPr>
      </w:pPr>
      <w:r w:rsidRPr="00F0163A">
        <w:rPr>
          <w:rFonts w:cs="Arial"/>
          <w:lang w:val="en-GB"/>
        </w:rPr>
        <w:t>4% financial donations</w:t>
      </w:r>
    </w:p>
    <w:p w:rsidR="004D430F" w:rsidRPr="00F0163A" w:rsidRDefault="00170D85" w:rsidP="009E7577">
      <w:pPr>
        <w:numPr>
          <w:ilvl w:val="0"/>
          <w:numId w:val="37"/>
        </w:numPr>
        <w:spacing w:after="0"/>
        <w:rPr>
          <w:rFonts w:cs="Arial"/>
          <w:lang w:val="en-GB"/>
        </w:rPr>
      </w:pPr>
      <w:proofErr w:type="spellStart"/>
      <w:r w:rsidRPr="00F0163A">
        <w:rPr>
          <w:rFonts w:cs="Arial"/>
          <w:lang w:val="en-GB"/>
        </w:rPr>
        <w:t>Betanie</w:t>
      </w:r>
      <w:proofErr w:type="spellEnd"/>
      <w:r w:rsidRPr="00F0163A">
        <w:rPr>
          <w:rFonts w:cs="Arial"/>
          <w:lang w:val="en-GB"/>
        </w:rPr>
        <w:t xml:space="preserve"> management - Christian Aid is balanced and its gros</w:t>
      </w:r>
      <w:r w:rsidR="005E3BDE" w:rsidRPr="00F0163A">
        <w:rPr>
          <w:rFonts w:cs="Arial"/>
          <w:lang w:val="en-GB"/>
        </w:rPr>
        <w:t xml:space="preserve">s annual turnover is 30 million. </w:t>
      </w:r>
    </w:p>
    <w:p w:rsidR="001B26F7" w:rsidRPr="00F0163A" w:rsidRDefault="001B26F7" w:rsidP="005C6EE3">
      <w:pPr>
        <w:spacing w:after="0"/>
        <w:rPr>
          <w:rFonts w:cs="Arial"/>
          <w:b/>
          <w:lang w:val="en-GB"/>
        </w:rPr>
      </w:pPr>
    </w:p>
    <w:p w:rsidR="005C6EE3" w:rsidRPr="00F0163A" w:rsidRDefault="001B26F7" w:rsidP="005C6EE3">
      <w:pPr>
        <w:spacing w:after="0"/>
        <w:rPr>
          <w:rFonts w:cs="Arial"/>
          <w:b/>
          <w:lang w:val="en-GB"/>
        </w:rPr>
      </w:pPr>
      <w:r w:rsidRPr="00F0163A">
        <w:rPr>
          <w:rFonts w:cs="Arial"/>
          <w:b/>
          <w:lang w:val="en-GB"/>
        </w:rPr>
        <w:t>Training activities</w:t>
      </w:r>
    </w:p>
    <w:p w:rsidR="001B26F7" w:rsidRPr="00F0163A" w:rsidRDefault="001F7E3D" w:rsidP="009E7577">
      <w:pPr>
        <w:numPr>
          <w:ilvl w:val="0"/>
          <w:numId w:val="38"/>
        </w:numPr>
        <w:spacing w:after="0"/>
        <w:ind w:left="714" w:hanging="357"/>
        <w:rPr>
          <w:rFonts w:cs="Arial"/>
          <w:lang w:val="en-GB"/>
        </w:rPr>
      </w:pPr>
      <w:r w:rsidRPr="00F0163A">
        <w:rPr>
          <w:rFonts w:cs="Arial"/>
          <w:lang w:val="en-GB"/>
        </w:rPr>
        <w:t>W</w:t>
      </w:r>
      <w:r w:rsidR="001B26F7" w:rsidRPr="00F0163A">
        <w:rPr>
          <w:rFonts w:cs="Arial"/>
          <w:lang w:val="en-GB"/>
        </w:rPr>
        <w:t>e provide employees with upgrading of skills in the context of lifelong learning through cooperation with accredited tutors</w:t>
      </w:r>
    </w:p>
    <w:p w:rsidR="004D430F" w:rsidRPr="00F0163A" w:rsidRDefault="001F7E3D" w:rsidP="009E7577">
      <w:pPr>
        <w:numPr>
          <w:ilvl w:val="0"/>
          <w:numId w:val="38"/>
        </w:numPr>
        <w:spacing w:after="0"/>
        <w:ind w:left="714" w:hanging="357"/>
        <w:rPr>
          <w:rFonts w:cs="Arial"/>
          <w:lang w:val="en-GB"/>
        </w:rPr>
      </w:pPr>
      <w:r w:rsidRPr="00F0163A">
        <w:rPr>
          <w:rFonts w:cs="Arial"/>
          <w:lang w:val="en-GB"/>
        </w:rPr>
        <w:t>W</w:t>
      </w:r>
      <w:r w:rsidR="00170D85" w:rsidRPr="00F0163A">
        <w:rPr>
          <w:rFonts w:cs="Arial"/>
          <w:lang w:val="en-GB"/>
        </w:rPr>
        <w:t>e provide the possibility of practical training of trainees at our facilities (GCSE practical vocational secondary schools, required training of retraining courses organized by the Labour Office)</w:t>
      </w:r>
      <w:r w:rsidR="005E3BDE" w:rsidRPr="00F0163A">
        <w:rPr>
          <w:rFonts w:cs="Arial"/>
          <w:lang w:val="en-GB"/>
        </w:rPr>
        <w:t xml:space="preserve">. </w:t>
      </w:r>
    </w:p>
    <w:p w:rsidR="005C6EE3" w:rsidRPr="00F0163A" w:rsidRDefault="005C6EE3" w:rsidP="005C6EE3">
      <w:pPr>
        <w:spacing w:after="0"/>
        <w:rPr>
          <w:rFonts w:cs="Arial"/>
          <w:lang w:val="en-GB"/>
        </w:rPr>
      </w:pPr>
    </w:p>
    <w:p w:rsidR="005C6EE3" w:rsidRPr="00F0163A" w:rsidRDefault="001F7E3D" w:rsidP="005C6EE3">
      <w:pPr>
        <w:spacing w:after="0"/>
        <w:rPr>
          <w:rFonts w:cs="Arial"/>
          <w:b/>
          <w:lang w:val="en-GB"/>
        </w:rPr>
      </w:pPr>
      <w:r w:rsidRPr="00F0163A">
        <w:rPr>
          <w:rFonts w:cs="Arial"/>
          <w:b/>
          <w:lang w:val="en-GB"/>
        </w:rPr>
        <w:t>Cooperation with volunteers</w:t>
      </w:r>
    </w:p>
    <w:p w:rsidR="004D430F" w:rsidRPr="00F0163A" w:rsidRDefault="001F7E3D" w:rsidP="009E7577">
      <w:pPr>
        <w:numPr>
          <w:ilvl w:val="0"/>
          <w:numId w:val="39"/>
        </w:numPr>
        <w:spacing w:after="0"/>
        <w:rPr>
          <w:rFonts w:cs="Arial"/>
          <w:lang w:val="en-GB"/>
        </w:rPr>
      </w:pPr>
      <w:r w:rsidRPr="00F0163A">
        <w:rPr>
          <w:rFonts w:cs="Arial"/>
          <w:lang w:val="en-GB"/>
        </w:rPr>
        <w:t>O</w:t>
      </w:r>
      <w:r w:rsidR="00170D85" w:rsidRPr="00F0163A">
        <w:rPr>
          <w:rFonts w:cs="Arial"/>
          <w:lang w:val="en-GB"/>
        </w:rPr>
        <w:t>ur facilities are open to cooperation with volunteers, whether from among the members of the CHC, possibly Jewish community in Brno, but also students who come back to us after completing their professional training</w:t>
      </w:r>
      <w:r w:rsidRPr="00F0163A">
        <w:rPr>
          <w:rFonts w:cs="Arial"/>
          <w:lang w:val="en-GB"/>
        </w:rPr>
        <w:t xml:space="preserve">. </w:t>
      </w:r>
    </w:p>
    <w:p w:rsidR="005C6EE3" w:rsidRPr="005C6EE3" w:rsidRDefault="005C6EE3" w:rsidP="005C6EE3">
      <w:pPr>
        <w:spacing w:after="0"/>
        <w:rPr>
          <w:rFonts w:cs="Arial"/>
        </w:rPr>
      </w:pPr>
    </w:p>
    <w:p w:rsidR="00D54EA7" w:rsidRDefault="00D54EA7">
      <w:pPr>
        <w:spacing w:line="276" w:lineRule="auto"/>
        <w:jc w:val="left"/>
        <w:rPr>
          <w:rFonts w:eastAsiaTheme="majorEastAsia" w:cstheme="majorBidi"/>
          <w:b/>
          <w:bCs/>
          <w:sz w:val="28"/>
          <w:szCs w:val="28"/>
          <w:lang w:val="sk-SK"/>
        </w:rPr>
      </w:pPr>
      <w:bookmarkStart w:id="12" w:name="_Toc405361094"/>
      <w:r>
        <w:rPr>
          <w:lang w:val="sk-SK"/>
        </w:rPr>
        <w:br w:type="page"/>
      </w:r>
    </w:p>
    <w:p w:rsidR="005C6EE3" w:rsidRPr="00733ABE" w:rsidRDefault="00797852" w:rsidP="00C63E2B">
      <w:pPr>
        <w:pStyle w:val="Nadpis1"/>
        <w:numPr>
          <w:ilvl w:val="0"/>
          <w:numId w:val="81"/>
        </w:numPr>
        <w:rPr>
          <w:lang w:val="en-US"/>
        </w:rPr>
      </w:pPr>
      <w:bookmarkStart w:id="13" w:name="_Toc412614841"/>
      <w:bookmarkEnd w:id="12"/>
      <w:r w:rsidRPr="00733ABE">
        <w:rPr>
          <w:lang w:val="en-US"/>
        </w:rPr>
        <w:lastRenderedPageBreak/>
        <w:t xml:space="preserve">The provision of social services in Slovakia </w:t>
      </w:r>
      <w:r w:rsidR="00826F81">
        <w:rPr>
          <w:lang w:val="en-US"/>
        </w:rPr>
        <w:t>– the basic principles</w:t>
      </w:r>
      <w:bookmarkEnd w:id="13"/>
    </w:p>
    <w:p w:rsidR="002F7474" w:rsidRPr="002F7474" w:rsidRDefault="002F7474" w:rsidP="00D54EA7">
      <w:pPr>
        <w:spacing w:after="0"/>
        <w:ind w:left="708" w:firstLine="708"/>
        <w:rPr>
          <w:rFonts w:cs="Arial"/>
          <w:lang w:val="sk-SK"/>
        </w:rPr>
      </w:pPr>
      <w:r w:rsidRPr="002F7474">
        <w:rPr>
          <w:rFonts w:cs="Arial"/>
          <w:lang w:val="sk-SK"/>
        </w:rPr>
        <w:t xml:space="preserve">Ing. </w:t>
      </w:r>
      <w:r w:rsidR="00F7278B">
        <w:rPr>
          <w:rFonts w:cs="Arial"/>
          <w:lang w:val="sk-SK"/>
        </w:rPr>
        <w:t xml:space="preserve">Jarmila </w:t>
      </w:r>
      <w:proofErr w:type="spellStart"/>
      <w:r w:rsidR="00F7278B">
        <w:rPr>
          <w:rFonts w:cs="Arial"/>
          <w:lang w:val="sk-SK"/>
        </w:rPr>
        <w:t>Boháčová</w:t>
      </w:r>
      <w:proofErr w:type="spellEnd"/>
      <w:r w:rsidR="00F7278B">
        <w:rPr>
          <w:rFonts w:cs="Arial"/>
          <w:lang w:val="sk-SK"/>
        </w:rPr>
        <w:t xml:space="preserve">, Ing. Alena </w:t>
      </w:r>
      <w:proofErr w:type="spellStart"/>
      <w:r w:rsidR="00F7278B">
        <w:rPr>
          <w:rFonts w:cs="Arial"/>
          <w:lang w:val="sk-SK"/>
        </w:rPr>
        <w:t>Če</w:t>
      </w:r>
      <w:r w:rsidRPr="002F7474">
        <w:rPr>
          <w:rFonts w:cs="Arial"/>
          <w:lang w:val="sk-SK"/>
        </w:rPr>
        <w:t>manová</w:t>
      </w:r>
      <w:proofErr w:type="spellEnd"/>
    </w:p>
    <w:p w:rsidR="002F7474" w:rsidRPr="002C2D18" w:rsidRDefault="002F7474" w:rsidP="002F7474">
      <w:pPr>
        <w:spacing w:after="0"/>
        <w:rPr>
          <w:rFonts w:cs="Arial"/>
          <w:lang w:val="sk-SK"/>
        </w:rPr>
      </w:pPr>
    </w:p>
    <w:p w:rsidR="00797852" w:rsidRPr="006569DF" w:rsidRDefault="00797852" w:rsidP="00797852">
      <w:pPr>
        <w:spacing w:after="0"/>
        <w:rPr>
          <w:rFonts w:cs="Arial"/>
          <w:b/>
          <w:lang w:val="en-GB"/>
        </w:rPr>
      </w:pPr>
      <w:r w:rsidRPr="006569DF">
        <w:rPr>
          <w:rFonts w:cs="Arial"/>
          <w:b/>
          <w:lang w:val="en-GB"/>
        </w:rPr>
        <w:t>Social services</w:t>
      </w:r>
    </w:p>
    <w:p w:rsidR="002C7A12" w:rsidRPr="006569DF" w:rsidRDefault="00797852" w:rsidP="00797852">
      <w:pPr>
        <w:spacing w:after="0"/>
        <w:rPr>
          <w:rFonts w:cs="Arial"/>
          <w:lang w:val="en-GB"/>
        </w:rPr>
      </w:pPr>
      <w:r w:rsidRPr="006569DF">
        <w:rPr>
          <w:rFonts w:cs="Arial"/>
          <w:lang w:val="en-GB"/>
        </w:rPr>
        <w:tab/>
        <w:t xml:space="preserve">Social services are a form of social assistance for people in </w:t>
      </w:r>
      <w:r w:rsidRPr="00733ABE">
        <w:rPr>
          <w:rFonts w:cs="Arial"/>
          <w:lang w:val="en-US"/>
        </w:rPr>
        <w:t>unfavorable</w:t>
      </w:r>
      <w:r w:rsidRPr="006569DF">
        <w:rPr>
          <w:rFonts w:cs="Arial"/>
          <w:lang w:val="en-GB"/>
        </w:rPr>
        <w:t xml:space="preserve"> social situations. The state promotes social inclusion and meets the social needs of people in </w:t>
      </w:r>
      <w:r w:rsidRPr="00733ABE">
        <w:rPr>
          <w:rFonts w:cs="Arial"/>
          <w:lang w:val="en-US"/>
        </w:rPr>
        <w:t>unfavorable</w:t>
      </w:r>
      <w:r w:rsidRPr="006569DF">
        <w:rPr>
          <w:rFonts w:cs="Arial"/>
          <w:lang w:val="en-GB"/>
        </w:rPr>
        <w:t xml:space="preserve"> social situation through them.</w:t>
      </w:r>
    </w:p>
    <w:p w:rsidR="00797852" w:rsidRPr="006569DF" w:rsidRDefault="00797852" w:rsidP="002F7474">
      <w:pPr>
        <w:spacing w:after="0"/>
        <w:rPr>
          <w:rFonts w:cs="Arial"/>
          <w:b/>
          <w:lang w:val="en-GB"/>
        </w:rPr>
      </w:pPr>
    </w:p>
    <w:p w:rsidR="00797852" w:rsidRPr="006569DF" w:rsidRDefault="00797852" w:rsidP="00797852">
      <w:pPr>
        <w:spacing w:after="0"/>
        <w:rPr>
          <w:rFonts w:cs="Arial"/>
          <w:b/>
          <w:lang w:val="en-GB"/>
        </w:rPr>
      </w:pPr>
      <w:r w:rsidRPr="006569DF">
        <w:rPr>
          <w:rFonts w:cs="Arial"/>
          <w:b/>
          <w:lang w:val="en-GB"/>
        </w:rPr>
        <w:t>Focus of social services</w:t>
      </w:r>
    </w:p>
    <w:p w:rsidR="00797852" w:rsidRPr="006569DF" w:rsidRDefault="00797852" w:rsidP="00797852">
      <w:pPr>
        <w:spacing w:after="0"/>
        <w:rPr>
          <w:rFonts w:cs="Arial"/>
          <w:lang w:val="en-GB"/>
        </w:rPr>
      </w:pPr>
      <w:r w:rsidRPr="006569DF">
        <w:rPr>
          <w:rFonts w:cs="Arial"/>
          <w:b/>
          <w:lang w:val="en-GB"/>
        </w:rPr>
        <w:tab/>
      </w:r>
      <w:proofErr w:type="gramStart"/>
      <w:r w:rsidRPr="006569DF">
        <w:rPr>
          <w:rFonts w:cs="Arial"/>
          <w:lang w:val="en-GB"/>
        </w:rPr>
        <w:t>Prevention of rise, solving or mitigating an adverse social situation of an individual, family or community, conservation, restoration and development of the individual's ability to lead an independent life, supporting inclusion of individuals in the society, prevention of social exclusion, addressing a critical social situation of the individual and the family.</w:t>
      </w:r>
      <w:proofErr w:type="gramEnd"/>
    </w:p>
    <w:p w:rsidR="00797852" w:rsidRPr="006569DF" w:rsidRDefault="00797852" w:rsidP="00797852">
      <w:pPr>
        <w:spacing w:after="0"/>
        <w:rPr>
          <w:rFonts w:cs="Arial"/>
          <w:lang w:val="en-GB"/>
        </w:rPr>
      </w:pPr>
      <w:r w:rsidRPr="006569DF">
        <w:rPr>
          <w:rFonts w:cs="Arial"/>
          <w:lang w:val="en-GB"/>
        </w:rPr>
        <w:tab/>
        <w:t xml:space="preserve">A part of the support of social inclusion of persons in adverse social situations is also the issue of </w:t>
      </w:r>
      <w:r w:rsidRPr="006569DF">
        <w:rPr>
          <w:rFonts w:cs="Arial"/>
          <w:b/>
          <w:lang w:val="en-GB"/>
        </w:rPr>
        <w:t>socially excluded</w:t>
      </w:r>
      <w:r w:rsidRPr="006569DF">
        <w:rPr>
          <w:rFonts w:cs="Arial"/>
          <w:lang w:val="en-GB"/>
        </w:rPr>
        <w:t xml:space="preserve"> communities.</w:t>
      </w:r>
      <w:r w:rsidR="006569DF">
        <w:rPr>
          <w:rFonts w:cs="Arial"/>
          <w:lang w:val="en-GB"/>
        </w:rPr>
        <w:t xml:space="preserve"> </w:t>
      </w:r>
      <w:r w:rsidRPr="006569DF">
        <w:rPr>
          <w:rFonts w:cs="Arial"/>
          <w:lang w:val="en-GB"/>
        </w:rPr>
        <w:t>Within the scope of this activity, the ministry coordinates state policy, develops strategies and policy documents, analyses and legislative intentions, and coordinates policies with other relevant areas in the interests of social integration of socially excluded communities. It also prepares draft legislation on the development of living conditions of socially excluded communities.</w:t>
      </w:r>
    </w:p>
    <w:p w:rsidR="00797852" w:rsidRPr="006569DF" w:rsidRDefault="00797852" w:rsidP="00797852">
      <w:pPr>
        <w:spacing w:after="0"/>
        <w:rPr>
          <w:rFonts w:cs="Arial"/>
          <w:b/>
          <w:lang w:val="en-GB"/>
        </w:rPr>
      </w:pPr>
    </w:p>
    <w:p w:rsidR="00797852" w:rsidRPr="006569DF" w:rsidRDefault="00797852" w:rsidP="00797852">
      <w:pPr>
        <w:spacing w:after="0"/>
        <w:rPr>
          <w:rFonts w:cs="Arial"/>
          <w:b/>
          <w:lang w:val="en-GB"/>
        </w:rPr>
      </w:pPr>
      <w:r w:rsidRPr="006569DF">
        <w:rPr>
          <w:rFonts w:cs="Arial"/>
          <w:b/>
          <w:lang w:val="en-GB"/>
        </w:rPr>
        <w:t>The national development priorities of social services</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National development priorities of social services for the years 2009 to 2013 were a reflection of the real situation of social services in the Slovak Republic. They are based on the needs identified within the country and at the same time within the priorities of the European Community.</w:t>
      </w:r>
    </w:p>
    <w:p w:rsidR="006569DF" w:rsidRPr="006569DF" w:rsidRDefault="006569DF" w:rsidP="00797852">
      <w:pPr>
        <w:spacing w:after="0"/>
        <w:rPr>
          <w:rFonts w:cs="Arial"/>
          <w:b/>
          <w:lang w:val="en-GB"/>
        </w:rPr>
      </w:pPr>
    </w:p>
    <w:p w:rsidR="00797852" w:rsidRPr="006569DF" w:rsidRDefault="00797852" w:rsidP="00797852">
      <w:pPr>
        <w:spacing w:after="0"/>
        <w:rPr>
          <w:rFonts w:cs="Arial"/>
          <w:b/>
          <w:lang w:val="en-GB"/>
        </w:rPr>
      </w:pPr>
      <w:r w:rsidRPr="006569DF">
        <w:rPr>
          <w:rFonts w:cs="Arial"/>
          <w:b/>
          <w:lang w:val="en-GB"/>
        </w:rPr>
        <w:t xml:space="preserve">National development priorities of social services of the SR </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Support of the client's residence in the natural environment by developing field social services, development of outpatient social services and social services in residential facilities with weekly residents, improvement of the quality and humanization of provided social services through reconstruction, extension, modernization and building of social service facilities and education of employees in social services.</w:t>
      </w:r>
    </w:p>
    <w:p w:rsidR="00797852" w:rsidRPr="006569DF" w:rsidRDefault="00797852" w:rsidP="00797852">
      <w:pPr>
        <w:spacing w:after="0"/>
        <w:rPr>
          <w:rFonts w:cs="Arial"/>
          <w:b/>
          <w:lang w:val="en-GB"/>
        </w:rPr>
      </w:pPr>
      <w:r w:rsidRPr="006569DF">
        <w:rPr>
          <w:rFonts w:cs="Arial"/>
          <w:b/>
          <w:lang w:val="en-GB"/>
        </w:rPr>
        <w:lastRenderedPageBreak/>
        <w:t>Deinstitutionalisation of social services</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The aim of the deinstitutionalization is to create and provide conditions for free and independent life for all citizens in need of assistance in a natural social environment of the community. This can be achieved by means of complex, high-quality alternative public services, enabling them to live free and independent lives with the support of the community, professionals, family members and volunteers. Expansion of alternative options for meeting the needs of children who have been deprived of parental care will be important too.</w:t>
      </w:r>
    </w:p>
    <w:p w:rsidR="00797852" w:rsidRPr="006569DF" w:rsidRDefault="00797852" w:rsidP="00797852">
      <w:pPr>
        <w:spacing w:after="0"/>
        <w:rPr>
          <w:rFonts w:cs="Arial"/>
          <w:lang w:val="en-GB"/>
        </w:rPr>
      </w:pPr>
      <w:r w:rsidRPr="006569DF">
        <w:rPr>
          <w:rFonts w:cs="Arial"/>
          <w:lang w:val="en-GB"/>
        </w:rPr>
        <w:tab/>
        <w:t xml:space="preserve">The Slovak Republic joined the global trend of systematic elimination of the consequences of the institutional isolation model and segregation of people requiring long-term support and care in specialized institutions at the end of 2011. Such a change in the model is one of the objectives of the current European Union policy in the field of social inclusion and disability and </w:t>
      </w:r>
      <w:proofErr w:type="gramStart"/>
      <w:r w:rsidRPr="006569DF">
        <w:rPr>
          <w:rFonts w:cs="Arial"/>
          <w:lang w:val="en-GB"/>
        </w:rPr>
        <w:t>is  a</w:t>
      </w:r>
      <w:proofErr w:type="gramEnd"/>
      <w:r w:rsidRPr="006569DF">
        <w:rPr>
          <w:rFonts w:cs="Arial"/>
          <w:lang w:val="en-GB"/>
        </w:rPr>
        <w:t xml:space="preserve"> part of the obligations of the Slovak Republic in the international human rights agenda. On 14th December 2011 Ministry of Labour, Social Affairs and Family of the Slovak Republic approved the National Action Plan for the transition from institutional to community care in the social services system for the years 2012 - 2015.</w:t>
      </w:r>
    </w:p>
    <w:p w:rsidR="006569DF" w:rsidRDefault="006569DF" w:rsidP="00797852">
      <w:pPr>
        <w:spacing w:after="0"/>
        <w:rPr>
          <w:rFonts w:cs="Arial"/>
          <w:b/>
        </w:rPr>
      </w:pPr>
    </w:p>
    <w:p w:rsidR="00797852" w:rsidRPr="006569DF" w:rsidRDefault="00797852" w:rsidP="00797852">
      <w:pPr>
        <w:spacing w:after="0"/>
        <w:rPr>
          <w:rFonts w:cs="Arial"/>
          <w:b/>
          <w:lang w:val="en-GB"/>
        </w:rPr>
      </w:pPr>
      <w:r w:rsidRPr="006569DF">
        <w:rPr>
          <w:rFonts w:cs="Arial"/>
          <w:b/>
          <w:lang w:val="en-GB"/>
        </w:rPr>
        <w:t>The offer of social services</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 xml:space="preserve">The citizen has the right to choose social services and the form of its provision and the right to choose the provider of social services. </w:t>
      </w:r>
    </w:p>
    <w:p w:rsidR="00797852" w:rsidRPr="006569DF" w:rsidRDefault="00797852" w:rsidP="00797852">
      <w:pPr>
        <w:spacing w:after="0"/>
        <w:rPr>
          <w:rFonts w:cs="Arial"/>
          <w:lang w:val="en-GB"/>
        </w:rPr>
      </w:pPr>
      <w:r w:rsidRPr="006569DF">
        <w:rPr>
          <w:rFonts w:cs="Arial"/>
          <w:lang w:val="en-GB"/>
        </w:rPr>
        <w:tab/>
        <w:t xml:space="preserve">The type of social services, the form and extent of its provision shall be determined according to the social situation or the dependency of the person on the help of another person. </w:t>
      </w:r>
    </w:p>
    <w:p w:rsidR="00797852" w:rsidRPr="006569DF" w:rsidRDefault="00797852" w:rsidP="00797852">
      <w:pPr>
        <w:spacing w:after="0"/>
        <w:rPr>
          <w:rFonts w:cs="Arial"/>
          <w:lang w:val="en-GB"/>
        </w:rPr>
      </w:pPr>
      <w:r w:rsidRPr="006569DF">
        <w:rPr>
          <w:rFonts w:cs="Arial"/>
          <w:b/>
          <w:lang w:val="en-GB"/>
        </w:rPr>
        <w:tab/>
        <w:t xml:space="preserve">The </w:t>
      </w:r>
      <w:r w:rsidR="006569DF" w:rsidRPr="006569DF">
        <w:rPr>
          <w:rFonts w:cs="Arial"/>
          <w:b/>
          <w:lang w:val="en-GB"/>
        </w:rPr>
        <w:t>unfavourable</w:t>
      </w:r>
      <w:r w:rsidRPr="006569DF">
        <w:rPr>
          <w:rFonts w:cs="Arial"/>
          <w:b/>
          <w:lang w:val="en-GB"/>
        </w:rPr>
        <w:t xml:space="preserve"> social situation </w:t>
      </w:r>
      <w:r w:rsidRPr="006569DF">
        <w:rPr>
          <w:rFonts w:cs="Arial"/>
          <w:lang w:val="en-GB"/>
        </w:rPr>
        <w:t xml:space="preserve">is a threat to an individual with social exclusion or limitation of their ability </w:t>
      </w:r>
      <w:r w:rsidR="00681A92" w:rsidRPr="006569DF">
        <w:rPr>
          <w:rFonts w:cs="Arial"/>
          <w:lang w:val="en-GB"/>
        </w:rPr>
        <w:t>to integrate</w:t>
      </w:r>
      <w:r w:rsidRPr="006569DF">
        <w:rPr>
          <w:rFonts w:cs="Arial"/>
          <w:lang w:val="en-GB"/>
        </w:rPr>
        <w:t xml:space="preserve"> socially and solve their own problems: </w:t>
      </w:r>
    </w:p>
    <w:p w:rsidR="00797852" w:rsidRPr="006569DF" w:rsidRDefault="00797852" w:rsidP="00C63E2B">
      <w:pPr>
        <w:numPr>
          <w:ilvl w:val="0"/>
          <w:numId w:val="84"/>
        </w:numPr>
        <w:spacing w:after="0"/>
        <w:rPr>
          <w:rFonts w:cs="Arial"/>
          <w:lang w:val="en-GB"/>
        </w:rPr>
      </w:pPr>
      <w:r w:rsidRPr="006569DF">
        <w:rPr>
          <w:rFonts w:cs="Arial"/>
          <w:lang w:val="en-GB"/>
        </w:rPr>
        <w:t xml:space="preserve">because they do not have necessary conditions to meet the basic needs of their living habits or the way of life, drug addiction or harmful activities,  risk of their development because of their disability in case of children under seven years of age, </w:t>
      </w:r>
    </w:p>
    <w:p w:rsidR="00797852" w:rsidRPr="006569DF" w:rsidRDefault="00797852" w:rsidP="00C63E2B">
      <w:pPr>
        <w:numPr>
          <w:ilvl w:val="0"/>
          <w:numId w:val="84"/>
        </w:numPr>
        <w:spacing w:after="0"/>
        <w:rPr>
          <w:rFonts w:cs="Arial"/>
          <w:lang w:val="en-GB"/>
        </w:rPr>
      </w:pPr>
      <w:r w:rsidRPr="006569DF">
        <w:rPr>
          <w:rFonts w:cs="Arial"/>
          <w:lang w:val="en-GB"/>
        </w:rPr>
        <w:t xml:space="preserve">severe disability or poor health, </w:t>
      </w:r>
    </w:p>
    <w:p w:rsidR="00797852" w:rsidRPr="006569DF" w:rsidRDefault="00797852" w:rsidP="00C63E2B">
      <w:pPr>
        <w:numPr>
          <w:ilvl w:val="0"/>
          <w:numId w:val="84"/>
        </w:numPr>
        <w:spacing w:after="0"/>
        <w:rPr>
          <w:rFonts w:cs="Arial"/>
          <w:lang w:val="en-GB"/>
        </w:rPr>
      </w:pPr>
      <w:r w:rsidRPr="006569DF">
        <w:rPr>
          <w:rFonts w:cs="Arial"/>
          <w:lang w:val="en-GB"/>
        </w:rPr>
        <w:t xml:space="preserve">because they have reached the age of retirement </w:t>
      </w:r>
    </w:p>
    <w:p w:rsidR="00797852" w:rsidRPr="006569DF" w:rsidRDefault="00797852" w:rsidP="00C63E2B">
      <w:pPr>
        <w:numPr>
          <w:ilvl w:val="0"/>
          <w:numId w:val="84"/>
        </w:numPr>
        <w:spacing w:after="0"/>
        <w:rPr>
          <w:rFonts w:cs="Arial"/>
          <w:lang w:val="en-GB"/>
        </w:rPr>
      </w:pPr>
      <w:r w:rsidRPr="006569DF">
        <w:rPr>
          <w:rFonts w:cs="Arial"/>
          <w:lang w:val="en-GB"/>
        </w:rPr>
        <w:t xml:space="preserve">for taking care of a person with severe disabilities, </w:t>
      </w:r>
    </w:p>
    <w:p w:rsidR="00797852" w:rsidRPr="006569DF" w:rsidRDefault="00797852" w:rsidP="00C63E2B">
      <w:pPr>
        <w:numPr>
          <w:ilvl w:val="0"/>
          <w:numId w:val="84"/>
        </w:numPr>
        <w:spacing w:after="0"/>
        <w:rPr>
          <w:rFonts w:cs="Arial"/>
          <w:lang w:val="en-GB"/>
        </w:rPr>
      </w:pPr>
      <w:r w:rsidRPr="006569DF">
        <w:rPr>
          <w:rFonts w:cs="Arial"/>
          <w:lang w:val="en-GB"/>
        </w:rPr>
        <w:t xml:space="preserve">for being at risk due to other peoples´ behaviour, or being a victim of behaviour of other individuals </w:t>
      </w:r>
    </w:p>
    <w:p w:rsidR="00797852" w:rsidRPr="006569DF" w:rsidRDefault="00797852" w:rsidP="00C63E2B">
      <w:pPr>
        <w:numPr>
          <w:ilvl w:val="0"/>
          <w:numId w:val="84"/>
        </w:numPr>
        <w:spacing w:after="0"/>
        <w:rPr>
          <w:rFonts w:cs="Arial"/>
        </w:rPr>
      </w:pPr>
      <w:proofErr w:type="gramStart"/>
      <w:r w:rsidRPr="006569DF">
        <w:rPr>
          <w:rFonts w:cs="Arial"/>
          <w:lang w:val="en-GB"/>
        </w:rPr>
        <w:lastRenderedPageBreak/>
        <w:t>when</w:t>
      </w:r>
      <w:proofErr w:type="gramEnd"/>
      <w:r w:rsidRPr="006569DF">
        <w:rPr>
          <w:rFonts w:cs="Arial"/>
          <w:lang w:val="en-GB"/>
        </w:rPr>
        <w:t xml:space="preserve"> staying in spatially segregated localities with the presence of concentrated and generationally reproduced poverty</w:t>
      </w:r>
      <w:r w:rsidRPr="006569DF">
        <w:rPr>
          <w:rFonts w:cs="Arial"/>
        </w:rPr>
        <w:t xml:space="preserve">. </w:t>
      </w:r>
    </w:p>
    <w:p w:rsidR="00797852" w:rsidRPr="006569DF" w:rsidRDefault="002601E1" w:rsidP="006569DF">
      <w:pPr>
        <w:spacing w:after="0"/>
        <w:jc w:val="center"/>
        <w:rPr>
          <w:rFonts w:cs="Arial"/>
          <w:b/>
          <w:lang w:val="en-GB"/>
        </w:rPr>
      </w:pPr>
      <w:hyperlink r:id="rId61">
        <w:r w:rsidR="00797852" w:rsidRPr="006569DF">
          <w:rPr>
            <w:rStyle w:val="Hypertextovodkaz"/>
            <w:rFonts w:cs="Arial"/>
            <w:b/>
            <w:color w:val="auto"/>
            <w:lang w:val="en-GB"/>
          </w:rPr>
          <w:t>Social services of crisis intervention</w:t>
        </w:r>
      </w:hyperlink>
    </w:p>
    <w:p w:rsidR="00797852" w:rsidRPr="006569DF" w:rsidRDefault="00797852" w:rsidP="00797852">
      <w:pPr>
        <w:spacing w:after="0"/>
        <w:rPr>
          <w:rFonts w:cs="Arial"/>
          <w:b/>
          <w:lang w:val="en-GB"/>
        </w:rPr>
      </w:pPr>
      <w:r w:rsidRPr="006569DF">
        <w:rPr>
          <w:rFonts w:cs="Arial"/>
          <w:b/>
          <w:lang w:val="en-GB"/>
        </w:rPr>
        <w:tab/>
      </w:r>
      <w:r w:rsidRPr="006569DF">
        <w:rPr>
          <w:rFonts w:cs="Arial"/>
          <w:lang w:val="en-GB"/>
        </w:rPr>
        <w:t>Social crisis intervention services are provided for individuals to address a variety of adverse situations (</w:t>
      </w:r>
      <w:proofErr w:type="spellStart"/>
      <w:r w:rsidRPr="006569DF">
        <w:rPr>
          <w:rFonts w:cs="Arial"/>
          <w:lang w:val="en-GB"/>
        </w:rPr>
        <w:t>eg</w:t>
      </w:r>
      <w:proofErr w:type="spellEnd"/>
      <w:r w:rsidRPr="006569DF">
        <w:rPr>
          <w:rFonts w:cs="Arial"/>
          <w:lang w:val="en-GB"/>
        </w:rPr>
        <w:t>. accommodation, food, essential clothing and footwear and basic personal hygiene, domestic violence, living in a village), through</w:t>
      </w:r>
      <w:r w:rsidRPr="006569DF">
        <w:rPr>
          <w:rFonts w:cs="Arial"/>
          <w:b/>
          <w:lang w:val="en-GB"/>
        </w:rPr>
        <w:t xml:space="preserve"> field social services of crisis intervention, low-threshold day centres, integration centres, community centres, hospices, shelters, halfway homes, low-threshold social services for children and family and emergency housing.</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 xml:space="preserve">The above mentioned social services and facilities do not differ only by their names but they also depend on whether and how the natural person has decided to solve their situation. </w:t>
      </w:r>
      <w:proofErr w:type="gramStart"/>
      <w:r w:rsidR="00681A92" w:rsidRPr="006569DF">
        <w:rPr>
          <w:rFonts w:cs="Arial"/>
          <w:lang w:val="en-GB"/>
        </w:rPr>
        <w:t>Wider choice</w:t>
      </w:r>
      <w:r w:rsidRPr="006569DF">
        <w:rPr>
          <w:rFonts w:cs="Arial"/>
          <w:lang w:val="en-GB"/>
        </w:rPr>
        <w:t xml:space="preserve"> and better quality in a form of </w:t>
      </w:r>
      <w:proofErr w:type="spellStart"/>
      <w:r w:rsidRPr="006569DF">
        <w:rPr>
          <w:rFonts w:cs="Arial"/>
          <w:lang w:val="en-GB"/>
        </w:rPr>
        <w:t>eg</w:t>
      </w:r>
      <w:proofErr w:type="spellEnd"/>
      <w:r w:rsidRPr="006569DF">
        <w:rPr>
          <w:rFonts w:cs="Arial"/>
          <w:lang w:val="en-GB"/>
        </w:rPr>
        <w:t>.</w:t>
      </w:r>
      <w:proofErr w:type="gramEnd"/>
      <w:r w:rsidRPr="006569DF">
        <w:rPr>
          <w:rFonts w:cs="Arial"/>
          <w:lang w:val="en-GB"/>
        </w:rPr>
        <w:t xml:space="preserve"> </w:t>
      </w:r>
      <w:proofErr w:type="gramStart"/>
      <w:r w:rsidRPr="006569DF">
        <w:rPr>
          <w:rFonts w:cs="Arial"/>
          <w:lang w:val="en-GB"/>
        </w:rPr>
        <w:t>housing</w:t>
      </w:r>
      <w:proofErr w:type="gramEnd"/>
      <w:r w:rsidRPr="006569DF">
        <w:rPr>
          <w:rFonts w:cs="Arial"/>
          <w:lang w:val="en-GB"/>
        </w:rPr>
        <w:t xml:space="preserve"> or other activities for the client can make a significant shift towards normal integration (</w:t>
      </w:r>
      <w:proofErr w:type="spellStart"/>
      <w:r w:rsidRPr="006569DF">
        <w:rPr>
          <w:rFonts w:cs="Arial"/>
          <w:lang w:val="en-GB"/>
        </w:rPr>
        <w:t>eg</w:t>
      </w:r>
      <w:proofErr w:type="spellEnd"/>
      <w:r w:rsidRPr="006569DF">
        <w:rPr>
          <w:rFonts w:cs="Arial"/>
          <w:lang w:val="en-GB"/>
        </w:rPr>
        <w:t xml:space="preserve">. from the hostel where they sleep only sporadically and otherwise spend most days in the street, the choice of a shelter where they can live for some time, and receive other forms of support). The obvious difference is </w:t>
      </w:r>
      <w:proofErr w:type="spellStart"/>
      <w:r w:rsidRPr="006569DF">
        <w:rPr>
          <w:rFonts w:cs="Arial"/>
          <w:lang w:val="en-GB"/>
        </w:rPr>
        <w:t>eg</w:t>
      </w:r>
      <w:proofErr w:type="spellEnd"/>
      <w:r w:rsidRPr="006569DF">
        <w:rPr>
          <w:rFonts w:cs="Arial"/>
          <w:lang w:val="en-GB"/>
        </w:rPr>
        <w:t xml:space="preserve">. </w:t>
      </w:r>
      <w:proofErr w:type="gramStart"/>
      <w:r w:rsidRPr="006569DF">
        <w:rPr>
          <w:rFonts w:cs="Arial"/>
          <w:lang w:val="en-GB"/>
        </w:rPr>
        <w:t>between</w:t>
      </w:r>
      <w:proofErr w:type="gramEnd"/>
      <w:r w:rsidRPr="006569DF">
        <w:rPr>
          <w:rFonts w:cs="Arial"/>
          <w:lang w:val="en-GB"/>
        </w:rPr>
        <w:t xml:space="preserve"> shelters, hostels and halfway homes. As hostels and shelters provide a social service to clients who do not have the necessary conditions to meet basic needs, halfway homes are aimed at individuals who do not have accommodation for reasons specified by law (</w:t>
      </w:r>
      <w:proofErr w:type="spellStart"/>
      <w:r w:rsidRPr="006569DF">
        <w:rPr>
          <w:rFonts w:cs="Arial"/>
          <w:lang w:val="en-GB"/>
        </w:rPr>
        <w:t>eg</w:t>
      </w:r>
      <w:proofErr w:type="spellEnd"/>
      <w:r w:rsidRPr="006569DF">
        <w:rPr>
          <w:rFonts w:cs="Arial"/>
          <w:lang w:val="en-GB"/>
        </w:rPr>
        <w:t xml:space="preserve">. </w:t>
      </w:r>
      <w:r w:rsidR="006569DF">
        <w:rPr>
          <w:rFonts w:cs="Arial"/>
          <w:lang w:val="en-GB"/>
        </w:rPr>
        <w:t>a</w:t>
      </w:r>
      <w:r w:rsidRPr="006569DF">
        <w:rPr>
          <w:rFonts w:cs="Arial"/>
          <w:lang w:val="en-GB"/>
        </w:rPr>
        <w:t xml:space="preserve">fter staying in an orphanage, social service facilities or after release from imprisonment).  Emergency facilities also provide housing, but to different clients. This concerns for example. </w:t>
      </w:r>
      <w:proofErr w:type="gramStart"/>
      <w:r w:rsidRPr="006569DF">
        <w:rPr>
          <w:rFonts w:cs="Arial"/>
          <w:lang w:val="en-GB"/>
        </w:rPr>
        <w:t>a</w:t>
      </w:r>
      <w:proofErr w:type="gramEnd"/>
      <w:r w:rsidRPr="006569DF">
        <w:rPr>
          <w:rFonts w:cs="Arial"/>
          <w:lang w:val="en-GB"/>
        </w:rPr>
        <w:t xml:space="preserve"> natural person, who has been a victim of violence or a victim of human trafficking. It is therefore a very specific target group of social intervention. </w:t>
      </w:r>
    </w:p>
    <w:p w:rsidR="00797852" w:rsidRPr="006569DF" w:rsidRDefault="00797852" w:rsidP="00797852">
      <w:pPr>
        <w:spacing w:after="0"/>
        <w:rPr>
          <w:rFonts w:cs="Arial"/>
          <w:b/>
          <w:lang w:val="en-GB"/>
        </w:rPr>
      </w:pPr>
      <w:r w:rsidRPr="006569DF">
        <w:rPr>
          <w:rFonts w:cs="Arial"/>
          <w:lang w:val="en-GB"/>
        </w:rPr>
        <w:tab/>
        <w:t>Prevention and protection against the abuser or other dangerous persons is to ensure confidentiality, accommodation and anonymity of natural persons in emergency shelters in case the persons have been victims of violence or human trafficking. For individuals who do not have basic needs provided (e</w:t>
      </w:r>
      <w:r w:rsidR="00681A92">
        <w:rPr>
          <w:rFonts w:cs="Arial"/>
          <w:lang w:val="en-GB"/>
        </w:rPr>
        <w:t>.</w:t>
      </w:r>
      <w:r w:rsidRPr="006569DF">
        <w:rPr>
          <w:rFonts w:cs="Arial"/>
          <w:lang w:val="en-GB"/>
        </w:rPr>
        <w:t xml:space="preserve">g. the homeless) a low-threshold day </w:t>
      </w:r>
      <w:proofErr w:type="spellStart"/>
      <w:r w:rsidRPr="006569DF">
        <w:rPr>
          <w:rFonts w:cs="Arial"/>
          <w:lang w:val="en-GB"/>
        </w:rPr>
        <w:t>center</w:t>
      </w:r>
      <w:proofErr w:type="spellEnd"/>
      <w:r w:rsidRPr="006569DF">
        <w:rPr>
          <w:rFonts w:cs="Arial"/>
          <w:lang w:val="en-GB"/>
        </w:rPr>
        <w:t xml:space="preserve"> is opened, in which these persons may reside also during the day, not only at night (e</w:t>
      </w:r>
      <w:r w:rsidR="00681A92">
        <w:rPr>
          <w:rFonts w:cs="Arial"/>
          <w:lang w:val="en-GB"/>
        </w:rPr>
        <w:t>.</w:t>
      </w:r>
      <w:r w:rsidRPr="006569DF">
        <w:rPr>
          <w:rFonts w:cs="Arial"/>
          <w:lang w:val="en-GB"/>
        </w:rPr>
        <w:t>g. in the dormitory). In such a facility there is, moreover, enough space to assist in the implementation of rights and legitimate interests of the client. The device also provide</w:t>
      </w:r>
      <w:r w:rsidR="006569DF" w:rsidRPr="006569DF">
        <w:rPr>
          <w:rFonts w:cs="Arial"/>
          <w:lang w:val="en-GB"/>
        </w:rPr>
        <w:t>s the type of mandatory support</w:t>
      </w:r>
      <w:r w:rsidRPr="006569DF">
        <w:rPr>
          <w:rFonts w:cs="Arial"/>
          <w:lang w:val="en-GB"/>
        </w:rPr>
        <w:t>.</w:t>
      </w:r>
    </w:p>
    <w:p w:rsidR="006569DF" w:rsidRDefault="006569DF" w:rsidP="00797852">
      <w:pPr>
        <w:spacing w:after="0"/>
        <w:rPr>
          <w:rFonts w:cs="Arial"/>
          <w:b/>
        </w:rPr>
      </w:pPr>
    </w:p>
    <w:p w:rsidR="00797852" w:rsidRPr="006569DF" w:rsidRDefault="002601E1" w:rsidP="006569DF">
      <w:pPr>
        <w:spacing w:after="0"/>
        <w:jc w:val="center"/>
        <w:rPr>
          <w:rFonts w:cs="Arial"/>
          <w:b/>
          <w:lang w:val="en-GB"/>
        </w:rPr>
      </w:pPr>
      <w:hyperlink r:id="rId62">
        <w:r w:rsidR="00797852" w:rsidRPr="006569DF">
          <w:rPr>
            <w:rStyle w:val="Hypertextovodkaz"/>
            <w:rFonts w:cs="Arial"/>
            <w:b/>
            <w:color w:val="auto"/>
            <w:lang w:val="en-GB"/>
          </w:rPr>
          <w:t>The social services to support families</w:t>
        </w:r>
      </w:hyperlink>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 xml:space="preserve">Services to support families in </w:t>
      </w:r>
      <w:r w:rsidR="006569DF" w:rsidRPr="006569DF">
        <w:rPr>
          <w:rFonts w:cs="Arial"/>
          <w:lang w:val="en-GB"/>
        </w:rPr>
        <w:t>unfavourable</w:t>
      </w:r>
      <w:r w:rsidRPr="006569DF">
        <w:rPr>
          <w:rFonts w:cs="Arial"/>
          <w:lang w:val="en-GB"/>
        </w:rPr>
        <w:t xml:space="preserve"> social situations are treated separately. The law defines assistance with personal care for a child who was under the previous </w:t>
      </w:r>
      <w:r w:rsidRPr="006569DF">
        <w:rPr>
          <w:rFonts w:cs="Arial"/>
          <w:lang w:val="en-GB"/>
        </w:rPr>
        <w:lastRenderedPageBreak/>
        <w:t xml:space="preserve">legislation in the form of home care services. This assistance provides social work activities in situations where the child's parent or so-called substitute parent for various reasons </w:t>
      </w:r>
      <w:r w:rsidR="006569DF" w:rsidRPr="006569DF">
        <w:rPr>
          <w:rFonts w:cs="Arial"/>
          <w:lang w:val="en-GB"/>
        </w:rPr>
        <w:t>cannot</w:t>
      </w:r>
      <w:r w:rsidRPr="006569DF">
        <w:rPr>
          <w:rFonts w:cs="Arial"/>
          <w:lang w:val="en-GB"/>
        </w:rPr>
        <w:t xml:space="preserve"> take care of their child.</w:t>
      </w:r>
    </w:p>
    <w:p w:rsidR="00797852" w:rsidRPr="006569DF" w:rsidRDefault="00797852" w:rsidP="00797852">
      <w:pPr>
        <w:spacing w:after="0"/>
        <w:rPr>
          <w:rFonts w:cs="Arial"/>
          <w:lang w:val="en-GB"/>
        </w:rPr>
      </w:pPr>
      <w:r w:rsidRPr="006569DF">
        <w:rPr>
          <w:rFonts w:cs="Arial"/>
          <w:lang w:val="en-GB"/>
        </w:rPr>
        <w:tab/>
        <w:t>The law on social services in the field of reconciliation of work and family life sets support measure on providing ambulatory and field social services to those parents with children who are interested in professional growth or carry out other activities in order to begin work or return to work. Therefore, at the time the parent participates in e.g. retraining course, there are various social service providing childcare and household offered (</w:t>
      </w:r>
      <w:proofErr w:type="spellStart"/>
      <w:r w:rsidRPr="006569DF">
        <w:rPr>
          <w:rFonts w:cs="Arial"/>
          <w:lang w:val="en-GB"/>
        </w:rPr>
        <w:t>eg</w:t>
      </w:r>
      <w:proofErr w:type="spellEnd"/>
      <w:r w:rsidRPr="006569DF">
        <w:rPr>
          <w:rFonts w:cs="Arial"/>
          <w:lang w:val="en-GB"/>
        </w:rPr>
        <w:t>. food, personal hygiene, dressing, preparing for school lessons, escorting to school or leisure time activities).</w:t>
      </w:r>
    </w:p>
    <w:p w:rsidR="00797852" w:rsidRPr="006569DF" w:rsidRDefault="00797852" w:rsidP="00797852">
      <w:pPr>
        <w:spacing w:after="0"/>
        <w:rPr>
          <w:rFonts w:cs="Arial"/>
          <w:lang w:val="en-GB"/>
        </w:rPr>
      </w:pPr>
      <w:r w:rsidRPr="006569DF">
        <w:rPr>
          <w:rFonts w:cs="Arial"/>
          <w:lang w:val="en-GB"/>
        </w:rPr>
        <w:tab/>
        <w:t xml:space="preserve">Residential service is a temporary children care facility, which provides social services to the child if a parent or legal person who has the child in care </w:t>
      </w:r>
      <w:r w:rsidR="006569DF" w:rsidRPr="006569DF">
        <w:rPr>
          <w:rFonts w:cs="Arial"/>
          <w:lang w:val="en-GB"/>
        </w:rPr>
        <w:t>cannot</w:t>
      </w:r>
      <w:r w:rsidRPr="006569DF">
        <w:rPr>
          <w:rFonts w:cs="Arial"/>
          <w:lang w:val="en-GB"/>
        </w:rPr>
        <w:t xml:space="preserve"> take care of them for serious reasons (e</w:t>
      </w:r>
      <w:r w:rsidR="00681A92">
        <w:rPr>
          <w:rFonts w:cs="Arial"/>
          <w:lang w:val="en-GB"/>
        </w:rPr>
        <w:t>.</w:t>
      </w:r>
      <w:r w:rsidRPr="006569DF">
        <w:rPr>
          <w:rFonts w:cs="Arial"/>
          <w:lang w:val="en-GB"/>
        </w:rPr>
        <w:t>g. due to illness, accident, spa treatment, childbirth, admission to custody or imprisonment).</w:t>
      </w:r>
    </w:p>
    <w:p w:rsidR="00797852" w:rsidRPr="006569DF" w:rsidRDefault="00797852" w:rsidP="00797852">
      <w:pPr>
        <w:spacing w:after="0"/>
        <w:rPr>
          <w:rFonts w:cs="Arial"/>
          <w:lang w:val="en-GB"/>
        </w:rPr>
      </w:pPr>
      <w:r w:rsidRPr="006569DF">
        <w:rPr>
          <w:rFonts w:cs="Arial"/>
          <w:lang w:val="en-GB"/>
        </w:rPr>
        <w:tab/>
        <w:t>In order to ensure the protection of children's rights, the provision of personal care and services in our temporary childcare is possible only if in addition to the already mentioned reasons, there are other serious reasons in the family for which it would be necessary to implement measures within the social and legal protection (e</w:t>
      </w:r>
      <w:r w:rsidR="00681A92">
        <w:rPr>
          <w:rFonts w:cs="Arial"/>
          <w:lang w:val="en-GB"/>
        </w:rPr>
        <w:t>.</w:t>
      </w:r>
      <w:r w:rsidRPr="006569DF">
        <w:rPr>
          <w:rFonts w:cs="Arial"/>
          <w:lang w:val="en-GB"/>
        </w:rPr>
        <w:t>g. risk of psychological, physical and social development of the child).</w:t>
      </w:r>
    </w:p>
    <w:p w:rsidR="00797852" w:rsidRPr="006569DF" w:rsidRDefault="00797852" w:rsidP="00797852">
      <w:pPr>
        <w:spacing w:after="0"/>
        <w:rPr>
          <w:rFonts w:cs="Arial"/>
          <w:lang w:val="en-GB"/>
        </w:rPr>
      </w:pPr>
      <w:r w:rsidRPr="006569DF">
        <w:rPr>
          <w:rFonts w:cs="Arial"/>
          <w:lang w:val="en-GB"/>
        </w:rPr>
        <w:tab/>
        <w:t>With effect from 1st January 2014, a social service - a service of early intervention was included in this group of social services. This social service is aimed at children with disabilities up to seven years of age and their families, because without the necessary assistance there may be a threat to a complex</w:t>
      </w:r>
      <w:r w:rsidRPr="006569DF">
        <w:rPr>
          <w:rFonts w:cs="Arial"/>
          <w:b/>
          <w:lang w:val="en-GB"/>
        </w:rPr>
        <w:t xml:space="preserve"> </w:t>
      </w:r>
      <w:r w:rsidRPr="006569DF">
        <w:rPr>
          <w:rFonts w:cs="Arial"/>
          <w:lang w:val="en-GB"/>
        </w:rPr>
        <w:t xml:space="preserve">child development and also to the risk of social exclusion of the child and his family. As a part of this service a number of professional activities will be provided, such as specialized counselling, social rehabilitation, various preventive activities and performance of different stimulation methods and techniques to address sensory and motor stimulation. The aim of these professional activities is in line with the holistic approach to ensure optimal development of children with disabilities. Early intervention service may be provided through an ambulatory or field service, for example. </w:t>
      </w:r>
      <w:proofErr w:type="gramStart"/>
      <w:r w:rsidRPr="006569DF">
        <w:rPr>
          <w:rFonts w:cs="Arial"/>
          <w:lang w:val="en-GB"/>
        </w:rPr>
        <w:t>directly</w:t>
      </w:r>
      <w:proofErr w:type="gramEnd"/>
      <w:r w:rsidRPr="006569DF">
        <w:rPr>
          <w:rFonts w:cs="Arial"/>
          <w:lang w:val="en-GB"/>
        </w:rPr>
        <w:t xml:space="preserve"> in the household the child  with a disability lives.</w:t>
      </w:r>
    </w:p>
    <w:p w:rsidR="006569DF" w:rsidRDefault="006569DF" w:rsidP="00797852">
      <w:pPr>
        <w:spacing w:after="0"/>
        <w:rPr>
          <w:rFonts w:cs="Arial"/>
          <w:b/>
        </w:rPr>
      </w:pPr>
    </w:p>
    <w:p w:rsidR="00797852" w:rsidRPr="006569DF" w:rsidRDefault="002601E1" w:rsidP="006569DF">
      <w:pPr>
        <w:spacing w:after="0"/>
        <w:jc w:val="center"/>
        <w:rPr>
          <w:rFonts w:cs="Arial"/>
          <w:b/>
          <w:lang w:val="en-GB"/>
        </w:rPr>
      </w:pPr>
      <w:hyperlink r:id="rId63">
        <w:r w:rsidR="00797852" w:rsidRPr="006569DF">
          <w:rPr>
            <w:rStyle w:val="Hypertextovodkaz"/>
            <w:rFonts w:cs="Arial"/>
            <w:b/>
            <w:color w:val="auto"/>
            <w:lang w:val="en-GB"/>
          </w:rPr>
          <w:t>Social services to address the adverse social situation due to severe disability, ill health or because of reaching the retirement age</w:t>
        </w:r>
      </w:hyperlink>
      <w:hyperlink r:id="rId64"/>
    </w:p>
    <w:p w:rsidR="00797852" w:rsidRPr="006569DF" w:rsidRDefault="00797852" w:rsidP="00797852">
      <w:pPr>
        <w:spacing w:after="0"/>
        <w:rPr>
          <w:rFonts w:cs="Arial"/>
          <w:b/>
          <w:lang w:val="en-GB"/>
        </w:rPr>
      </w:pPr>
      <w:r w:rsidRPr="006569DF">
        <w:rPr>
          <w:rFonts w:cs="Arial"/>
          <w:b/>
          <w:lang w:val="en-GB"/>
        </w:rPr>
        <w:lastRenderedPageBreak/>
        <w:t>Social services</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Social services are designed for:</w:t>
      </w:r>
    </w:p>
    <w:p w:rsidR="00797852" w:rsidRPr="006569DF" w:rsidRDefault="00797852" w:rsidP="00C63E2B">
      <w:pPr>
        <w:numPr>
          <w:ilvl w:val="0"/>
          <w:numId w:val="83"/>
        </w:numPr>
        <w:spacing w:after="0"/>
        <w:rPr>
          <w:rFonts w:cs="Arial"/>
          <w:lang w:val="en-GB"/>
        </w:rPr>
      </w:pPr>
      <w:r w:rsidRPr="006569DF">
        <w:rPr>
          <w:rFonts w:cs="Arial"/>
          <w:lang w:val="en-GB"/>
        </w:rPr>
        <w:t>individuals dependent on the assistance of another person because of severe disability,</w:t>
      </w:r>
    </w:p>
    <w:p w:rsidR="00797852" w:rsidRPr="006569DF" w:rsidRDefault="00797852" w:rsidP="00C63E2B">
      <w:pPr>
        <w:numPr>
          <w:ilvl w:val="0"/>
          <w:numId w:val="83"/>
        </w:numPr>
        <w:spacing w:after="0"/>
        <w:rPr>
          <w:rFonts w:cs="Arial"/>
          <w:lang w:val="en-GB"/>
        </w:rPr>
      </w:pPr>
      <w:r w:rsidRPr="006569DF">
        <w:rPr>
          <w:rFonts w:cs="Arial"/>
          <w:lang w:val="en-GB"/>
        </w:rPr>
        <w:t>individuals with a definition of the type of disability and</w:t>
      </w:r>
    </w:p>
    <w:p w:rsidR="00797852" w:rsidRPr="006569DF" w:rsidRDefault="00797852" w:rsidP="00C63E2B">
      <w:pPr>
        <w:numPr>
          <w:ilvl w:val="0"/>
          <w:numId w:val="83"/>
        </w:numPr>
        <w:spacing w:after="0"/>
        <w:rPr>
          <w:rFonts w:cs="Arial"/>
          <w:lang w:val="en-GB"/>
        </w:rPr>
      </w:pPr>
      <w:proofErr w:type="gramStart"/>
      <w:r w:rsidRPr="006569DF">
        <w:rPr>
          <w:rFonts w:cs="Arial"/>
          <w:lang w:val="en-GB"/>
        </w:rPr>
        <w:t>the</w:t>
      </w:r>
      <w:proofErr w:type="gramEnd"/>
      <w:r w:rsidRPr="006569DF">
        <w:rPr>
          <w:rFonts w:cs="Arial"/>
          <w:lang w:val="en-GB"/>
        </w:rPr>
        <w:t xml:space="preserve"> elderly.</w:t>
      </w:r>
    </w:p>
    <w:p w:rsidR="006569DF" w:rsidRPr="006569DF" w:rsidRDefault="006569DF" w:rsidP="00797852">
      <w:pPr>
        <w:spacing w:after="0"/>
        <w:rPr>
          <w:rFonts w:cs="Arial"/>
          <w:b/>
          <w:lang w:val="en-GB"/>
        </w:rPr>
      </w:pPr>
    </w:p>
    <w:p w:rsidR="00797852" w:rsidRPr="006569DF" w:rsidRDefault="00797852" w:rsidP="00797852">
      <w:pPr>
        <w:spacing w:after="0"/>
        <w:rPr>
          <w:rFonts w:cs="Arial"/>
          <w:b/>
          <w:lang w:val="en-GB"/>
        </w:rPr>
      </w:pPr>
      <w:r w:rsidRPr="006569DF">
        <w:rPr>
          <w:rFonts w:cs="Arial"/>
          <w:b/>
          <w:lang w:val="en-GB"/>
        </w:rPr>
        <w:t>Nursing service</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 xml:space="preserve">It is a mandatory field social service, which provides people in need with assistance from another person whose reliance must be at least of II. </w:t>
      </w:r>
      <w:proofErr w:type="gramStart"/>
      <w:r w:rsidRPr="006569DF">
        <w:rPr>
          <w:rFonts w:cs="Arial"/>
          <w:lang w:val="en-GB"/>
        </w:rPr>
        <w:t>degree</w:t>
      </w:r>
      <w:proofErr w:type="gramEnd"/>
      <w:r w:rsidRPr="006569DF">
        <w:rPr>
          <w:rFonts w:cs="Arial"/>
          <w:lang w:val="en-GB"/>
        </w:rPr>
        <w:t>. Dependence is assessed by an appointed doctor.</w:t>
      </w:r>
    </w:p>
    <w:p w:rsidR="006569DF" w:rsidRPr="006569DF" w:rsidRDefault="006569DF" w:rsidP="00797852">
      <w:pPr>
        <w:spacing w:after="0"/>
        <w:rPr>
          <w:rFonts w:cs="Arial"/>
          <w:b/>
          <w:lang w:val="en-GB"/>
        </w:rPr>
      </w:pPr>
    </w:p>
    <w:p w:rsidR="00797852" w:rsidRPr="006569DF" w:rsidRDefault="00797852" w:rsidP="00797852">
      <w:pPr>
        <w:spacing w:after="0"/>
        <w:rPr>
          <w:rFonts w:cs="Arial"/>
          <w:b/>
          <w:lang w:val="en-GB"/>
        </w:rPr>
      </w:pPr>
      <w:r w:rsidRPr="006569DF">
        <w:rPr>
          <w:rFonts w:cs="Arial"/>
          <w:b/>
          <w:lang w:val="en-GB"/>
        </w:rPr>
        <w:t>Transport services</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Transport services are provided to persons with severe disabilities who are dependent on individual transport and to persons with poor health affecting their mobility and orientation. In practice, this means that from the transport service may also benefit people who have mobility problems for a short period (</w:t>
      </w:r>
      <w:proofErr w:type="spellStart"/>
      <w:r w:rsidRPr="006569DF">
        <w:rPr>
          <w:rFonts w:cs="Arial"/>
          <w:lang w:val="en-GB"/>
        </w:rPr>
        <w:t>eg</w:t>
      </w:r>
      <w:proofErr w:type="spellEnd"/>
      <w:r w:rsidRPr="006569DF">
        <w:rPr>
          <w:rFonts w:cs="Arial"/>
          <w:lang w:val="en-GB"/>
        </w:rPr>
        <w:t>. the leg fracture). Proving poor health for the purposes of transportation services is very simple. The client demonstrates this fact by confirmation from an appropriate doctor. Reliance on individual transport by car is demonstrated only by confirmation issued by the competent authority of Labour, Social Affairs and Family to compensate for the social consequences of severe disability.</w:t>
      </w:r>
    </w:p>
    <w:p w:rsidR="006569DF" w:rsidRPr="006569DF" w:rsidRDefault="006569DF" w:rsidP="00797852">
      <w:pPr>
        <w:spacing w:after="0"/>
        <w:rPr>
          <w:rFonts w:cs="Arial"/>
          <w:b/>
          <w:lang w:val="en-GB"/>
        </w:rPr>
      </w:pPr>
    </w:p>
    <w:p w:rsidR="00797852" w:rsidRPr="006569DF" w:rsidRDefault="00797852" w:rsidP="00797852">
      <w:pPr>
        <w:spacing w:after="0"/>
        <w:rPr>
          <w:rFonts w:cs="Arial"/>
          <w:b/>
          <w:lang w:val="en-GB"/>
        </w:rPr>
      </w:pPr>
      <w:r w:rsidRPr="006569DF">
        <w:rPr>
          <w:rFonts w:cs="Arial"/>
          <w:b/>
          <w:lang w:val="en-GB"/>
        </w:rPr>
        <w:t>Tourist guides and reading</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Tourist guidance and reading services can be provided as a separate social service, and not just as one of the acts of care services. In addition to persons who usually need escort and reading services (blind people), it is possible that social services are provided to persons with mental disabilities. The escort is provided to medical examinations, sorting out official matters, to school, from school, to work, from work and spare time activities.</w:t>
      </w:r>
    </w:p>
    <w:p w:rsidR="006569DF" w:rsidRPr="006569DF" w:rsidRDefault="006569DF" w:rsidP="00797852">
      <w:pPr>
        <w:spacing w:after="0"/>
        <w:rPr>
          <w:rFonts w:cs="Arial"/>
          <w:b/>
          <w:lang w:val="en-GB"/>
        </w:rPr>
      </w:pPr>
    </w:p>
    <w:p w:rsidR="00797852" w:rsidRPr="006569DF" w:rsidRDefault="00797852" w:rsidP="00797852">
      <w:pPr>
        <w:spacing w:after="0"/>
        <w:rPr>
          <w:rFonts w:cs="Arial"/>
          <w:b/>
          <w:lang w:val="en-GB"/>
        </w:rPr>
      </w:pPr>
      <w:r w:rsidRPr="006569DF">
        <w:rPr>
          <w:rFonts w:cs="Arial"/>
          <w:b/>
          <w:lang w:val="en-GB"/>
        </w:rPr>
        <w:t>Interpretation service and personal assistance</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 xml:space="preserve">Other social services are interpretation service and personal assistance. Both of these social services, even when they are provided to different target groups, they may also be provided through agencies specializing on those activities. Their provision, however, may </w:t>
      </w:r>
      <w:r w:rsidRPr="006569DF">
        <w:rPr>
          <w:rFonts w:cs="Arial"/>
          <w:lang w:val="en-GB"/>
        </w:rPr>
        <w:lastRenderedPageBreak/>
        <w:t xml:space="preserve">be one of several activities of a relevant entity, for example. </w:t>
      </w:r>
      <w:proofErr w:type="gramStart"/>
      <w:r w:rsidRPr="006569DF">
        <w:rPr>
          <w:rFonts w:cs="Arial"/>
          <w:lang w:val="en-GB"/>
        </w:rPr>
        <w:t>civic</w:t>
      </w:r>
      <w:proofErr w:type="gramEnd"/>
      <w:r w:rsidRPr="006569DF">
        <w:rPr>
          <w:rFonts w:cs="Arial"/>
          <w:lang w:val="en-GB"/>
        </w:rPr>
        <w:t xml:space="preserve"> association or non-profit organization, providing them without setting up an agency. Agents of interpretation services are available to those in need of interpretation. It is intended for personal assistance to individuals with severe disabilities who are dependent on personal assistance. It makes no difference whether they are also provided with cash allowance for this purpose.</w:t>
      </w:r>
    </w:p>
    <w:p w:rsidR="00797852" w:rsidRPr="006569DF" w:rsidRDefault="00797852" w:rsidP="00797852">
      <w:pPr>
        <w:spacing w:after="0"/>
        <w:rPr>
          <w:rFonts w:cs="Arial"/>
          <w:b/>
          <w:lang w:val="en-GB"/>
        </w:rPr>
      </w:pPr>
      <w:r w:rsidRPr="006569DF">
        <w:rPr>
          <w:rFonts w:cs="Arial"/>
          <w:b/>
          <w:lang w:val="en-GB"/>
        </w:rPr>
        <w:t>Rental equipment</w:t>
      </w:r>
    </w:p>
    <w:p w:rsidR="00797852" w:rsidRPr="006569DF" w:rsidRDefault="00797852" w:rsidP="00797852">
      <w:pPr>
        <w:spacing w:after="0"/>
        <w:rPr>
          <w:rFonts w:cs="Arial"/>
        </w:rPr>
      </w:pPr>
      <w:r w:rsidRPr="006569DF">
        <w:rPr>
          <w:rFonts w:cs="Arial"/>
          <w:b/>
          <w:lang w:val="en-GB"/>
        </w:rPr>
        <w:tab/>
      </w:r>
      <w:r w:rsidRPr="006569DF">
        <w:rPr>
          <w:rFonts w:cs="Arial"/>
          <w:lang w:val="en-GB"/>
        </w:rPr>
        <w:t>A group of persons entitled to that kind of social assistance is defined quite broadly. These are people with poor health leading to dependence on the device for a certain transitional period. Other conditions are not stated in detail, so that the providers can choose a method that will suit the needs of the clients, the region and themselves. A natural person with a severe disability demonstrates the need for this service according to the Law on cash benefits to compensate for severe disability.</w:t>
      </w:r>
    </w:p>
    <w:p w:rsidR="006569DF" w:rsidRPr="006569DF" w:rsidRDefault="006569DF" w:rsidP="006569DF">
      <w:pPr>
        <w:tabs>
          <w:tab w:val="left" w:pos="2319"/>
        </w:tabs>
        <w:spacing w:after="0"/>
        <w:rPr>
          <w:rFonts w:cs="Arial"/>
          <w:b/>
          <w:lang w:val="en-GB"/>
        </w:rPr>
      </w:pPr>
      <w:r w:rsidRPr="006569DF">
        <w:rPr>
          <w:rFonts w:cs="Arial"/>
          <w:b/>
          <w:lang w:val="en-GB"/>
        </w:rPr>
        <w:tab/>
      </w:r>
    </w:p>
    <w:p w:rsidR="00797852" w:rsidRPr="006569DF" w:rsidRDefault="002601E1" w:rsidP="00797852">
      <w:pPr>
        <w:spacing w:after="0"/>
        <w:rPr>
          <w:rFonts w:cs="Arial"/>
          <w:b/>
          <w:lang w:val="en-GB"/>
        </w:rPr>
      </w:pPr>
      <w:hyperlink r:id="rId65">
        <w:r w:rsidR="00797852" w:rsidRPr="006569DF">
          <w:rPr>
            <w:rStyle w:val="Hypertextovodkaz"/>
            <w:rFonts w:cs="Arial"/>
            <w:b/>
            <w:color w:val="auto"/>
            <w:u w:val="none"/>
            <w:lang w:val="en-GB"/>
          </w:rPr>
          <w:t>Social services using telecommunications technology and emergency assistance</w:t>
        </w:r>
      </w:hyperlink>
      <w:r w:rsidR="00797852" w:rsidRPr="006569DF">
        <w:rPr>
          <w:rFonts w:cs="Arial"/>
          <w:b/>
          <w:lang w:val="en-GB"/>
        </w:rPr>
        <w:t xml:space="preserve"> </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 xml:space="preserve">These social services include monitoring and indication of the need for assistance (communication via </w:t>
      </w:r>
      <w:r w:rsidR="006569DF" w:rsidRPr="006569DF">
        <w:rPr>
          <w:rFonts w:cs="Arial"/>
          <w:lang w:val="en-GB"/>
        </w:rPr>
        <w:t>signalling</w:t>
      </w:r>
      <w:r w:rsidRPr="006569DF">
        <w:rPr>
          <w:rFonts w:cs="Arial"/>
          <w:lang w:val="en-GB"/>
        </w:rPr>
        <w:t xml:space="preserve"> devices or </w:t>
      </w:r>
      <w:r w:rsidRPr="00733ABE">
        <w:rPr>
          <w:rFonts w:cs="Arial"/>
          <w:lang w:val="en-US"/>
        </w:rPr>
        <w:t>audiov</w:t>
      </w:r>
      <w:r w:rsidR="006569DF" w:rsidRPr="00733ABE">
        <w:rPr>
          <w:rFonts w:cs="Arial"/>
          <w:lang w:val="en-US"/>
        </w:rPr>
        <w:t>isual</w:t>
      </w:r>
      <w:r w:rsidR="006569DF">
        <w:rPr>
          <w:rFonts w:cs="Arial"/>
          <w:lang w:val="en-GB"/>
        </w:rPr>
        <w:t xml:space="preserve"> devices connected to the central control</w:t>
      </w:r>
      <w:r w:rsidRPr="006569DF">
        <w:rPr>
          <w:rFonts w:cs="Arial"/>
          <w:lang w:val="en-GB"/>
        </w:rPr>
        <w:t xml:space="preserve">, </w:t>
      </w:r>
      <w:proofErr w:type="spellStart"/>
      <w:r w:rsidRPr="006569DF">
        <w:rPr>
          <w:rFonts w:cs="Arial"/>
          <w:lang w:val="en-GB"/>
        </w:rPr>
        <w:t>f.g</w:t>
      </w:r>
      <w:proofErr w:type="spellEnd"/>
      <w:r w:rsidRPr="006569DF">
        <w:rPr>
          <w:rFonts w:cs="Arial"/>
          <w:lang w:val="en-GB"/>
        </w:rPr>
        <w:t>. bracelet to signal the need for assistance) and emergency assistance through telecommunication technologies (e</w:t>
      </w:r>
      <w:r w:rsidR="00681A92">
        <w:rPr>
          <w:rFonts w:cs="Arial"/>
          <w:lang w:val="en-GB"/>
        </w:rPr>
        <w:t>.</w:t>
      </w:r>
      <w:r w:rsidRPr="006569DF">
        <w:rPr>
          <w:rFonts w:cs="Arial"/>
          <w:lang w:val="en-GB"/>
        </w:rPr>
        <w:t>g. telephone hotline, via email).</w:t>
      </w:r>
    </w:p>
    <w:p w:rsidR="006569DF" w:rsidRDefault="006569DF" w:rsidP="00797852">
      <w:pPr>
        <w:spacing w:after="0"/>
        <w:rPr>
          <w:rFonts w:cs="Arial"/>
          <w:b/>
        </w:rPr>
      </w:pPr>
    </w:p>
    <w:p w:rsidR="00797852" w:rsidRPr="006569DF" w:rsidRDefault="002601E1" w:rsidP="006569DF">
      <w:pPr>
        <w:spacing w:after="0"/>
        <w:jc w:val="center"/>
        <w:rPr>
          <w:rFonts w:cs="Arial"/>
          <w:b/>
          <w:lang w:val="en-GB"/>
        </w:rPr>
      </w:pPr>
      <w:hyperlink r:id="rId66">
        <w:r w:rsidR="00797852" w:rsidRPr="006569DF">
          <w:rPr>
            <w:rStyle w:val="Hypertextovodkaz"/>
            <w:rFonts w:cs="Arial"/>
            <w:b/>
            <w:color w:val="auto"/>
            <w:lang w:val="en-GB"/>
          </w:rPr>
          <w:t>Support services</w:t>
        </w:r>
      </w:hyperlink>
      <w:hyperlink r:id="rId67"/>
    </w:p>
    <w:p w:rsidR="00797852" w:rsidRPr="006569DF" w:rsidRDefault="00797852" w:rsidP="00797852">
      <w:pPr>
        <w:spacing w:after="0"/>
        <w:rPr>
          <w:rFonts w:cs="Arial"/>
          <w:b/>
          <w:lang w:val="en-GB"/>
        </w:rPr>
      </w:pPr>
      <w:r w:rsidRPr="006569DF">
        <w:rPr>
          <w:rFonts w:cs="Arial"/>
          <w:b/>
          <w:lang w:val="en-GB"/>
        </w:rPr>
        <w:t>Relief service</w:t>
      </w:r>
    </w:p>
    <w:p w:rsidR="00797852" w:rsidRPr="006569DF" w:rsidRDefault="00797852" w:rsidP="00797852">
      <w:pPr>
        <w:spacing w:after="0"/>
        <w:rPr>
          <w:rFonts w:cs="Arial"/>
          <w:lang w:val="en-GB"/>
        </w:rPr>
      </w:pPr>
      <w:r w:rsidRPr="006569DF">
        <w:rPr>
          <w:rFonts w:cs="Arial"/>
          <w:b/>
          <w:lang w:val="en-GB"/>
        </w:rPr>
        <w:tab/>
      </w:r>
      <w:r w:rsidRPr="006569DF">
        <w:rPr>
          <w:rFonts w:cs="Arial"/>
          <w:lang w:val="en-GB"/>
        </w:rPr>
        <w:t>This social service is only for natural persons - caregivers who provide care in the context of care allowance. When family caregivers are provided with relief intervention, the person in care receives other social services (</w:t>
      </w:r>
      <w:proofErr w:type="spellStart"/>
      <w:r w:rsidRPr="006569DF">
        <w:rPr>
          <w:rFonts w:cs="Arial"/>
          <w:lang w:val="en-GB"/>
        </w:rPr>
        <w:t>eg</w:t>
      </w:r>
      <w:proofErr w:type="spellEnd"/>
      <w:r w:rsidRPr="006569DF">
        <w:rPr>
          <w:rFonts w:cs="Arial"/>
          <w:lang w:val="en-GB"/>
        </w:rPr>
        <w:t>. nursing service). During these days the caretaker can realize their programme and plans (vacation, personal equipment issues, meeting with friends). Such “time off” is provided for 30 days in one calendar year and may also be taken intermittently by individual days, but not by hours. While providing caretaker with</w:t>
      </w:r>
      <w:r w:rsidR="006569DF">
        <w:rPr>
          <w:rFonts w:cs="Arial"/>
          <w:lang w:val="en-GB"/>
        </w:rPr>
        <w:t xml:space="preserve"> the relief service, they will </w:t>
      </w:r>
      <w:r w:rsidRPr="006569DF">
        <w:rPr>
          <w:rFonts w:cs="Arial"/>
          <w:lang w:val="en-GB"/>
        </w:rPr>
        <w:t xml:space="preserve">continue to </w:t>
      </w:r>
      <w:r w:rsidR="006569DF" w:rsidRPr="006569DF">
        <w:rPr>
          <w:rFonts w:cs="Arial"/>
          <w:lang w:val="en-GB"/>
        </w:rPr>
        <w:t>receive</w:t>
      </w:r>
      <w:r w:rsidRPr="006569DF">
        <w:rPr>
          <w:rFonts w:cs="Arial"/>
          <w:lang w:val="en-GB"/>
        </w:rPr>
        <w:t xml:space="preserve"> cash benefit for care in full. Help Your Loved One may be provided directly in the home (nursing home), or in day-care or residential facilities.</w:t>
      </w:r>
    </w:p>
    <w:p w:rsidR="006569DF" w:rsidRDefault="006569DF" w:rsidP="00797852">
      <w:pPr>
        <w:spacing w:after="0"/>
        <w:rPr>
          <w:rFonts w:cs="Arial"/>
          <w:b/>
        </w:rPr>
      </w:pPr>
    </w:p>
    <w:p w:rsidR="00797852" w:rsidRPr="006569DF" w:rsidRDefault="00797852" w:rsidP="00797852">
      <w:pPr>
        <w:spacing w:after="0"/>
        <w:rPr>
          <w:rFonts w:cs="Arial"/>
          <w:b/>
          <w:lang w:val="en-GB"/>
        </w:rPr>
      </w:pPr>
      <w:r w:rsidRPr="006569DF">
        <w:rPr>
          <w:rFonts w:cs="Arial"/>
          <w:b/>
          <w:lang w:val="en-GB"/>
        </w:rPr>
        <w:t>Assistance in the exercise of guardianship rights and responsibilities</w:t>
      </w:r>
    </w:p>
    <w:p w:rsidR="00797852" w:rsidRPr="006569DF" w:rsidRDefault="00797852" w:rsidP="00797852">
      <w:pPr>
        <w:spacing w:after="0"/>
        <w:rPr>
          <w:rFonts w:cs="Arial"/>
          <w:lang w:val="en-GB"/>
        </w:rPr>
      </w:pPr>
      <w:r w:rsidRPr="00797852">
        <w:rPr>
          <w:rFonts w:cs="Arial"/>
          <w:b/>
        </w:rPr>
        <w:lastRenderedPageBreak/>
        <w:tab/>
      </w:r>
      <w:r w:rsidRPr="006569DF">
        <w:rPr>
          <w:rFonts w:cs="Arial"/>
          <w:lang w:val="en-GB"/>
        </w:rPr>
        <w:t>The aid lies mainly in providing or arranging social and other professional advice counselling by court appointed to the guardian.</w:t>
      </w:r>
    </w:p>
    <w:p w:rsidR="006569DF" w:rsidRDefault="006569DF" w:rsidP="00797852">
      <w:pPr>
        <w:spacing w:after="0"/>
        <w:rPr>
          <w:rFonts w:cs="Arial"/>
          <w:b/>
        </w:rPr>
      </w:pPr>
    </w:p>
    <w:p w:rsidR="00797852" w:rsidRPr="006569DF" w:rsidRDefault="00797852" w:rsidP="00797852">
      <w:pPr>
        <w:spacing w:after="0"/>
        <w:rPr>
          <w:rFonts w:cs="Arial"/>
          <w:b/>
          <w:lang w:val="en-GB"/>
        </w:rPr>
      </w:pPr>
      <w:r w:rsidRPr="006569DF">
        <w:rPr>
          <w:rFonts w:cs="Arial"/>
          <w:b/>
          <w:lang w:val="en-GB"/>
        </w:rPr>
        <w:t>Day Centres</w:t>
      </w:r>
    </w:p>
    <w:p w:rsidR="00797852" w:rsidRPr="006569DF" w:rsidRDefault="00797852" w:rsidP="00797852">
      <w:pPr>
        <w:spacing w:after="0"/>
        <w:rPr>
          <w:rFonts w:cs="Arial"/>
          <w:lang w:val="en-GB"/>
        </w:rPr>
      </w:pPr>
      <w:r w:rsidRPr="00797852">
        <w:rPr>
          <w:rFonts w:cs="Arial"/>
          <w:b/>
        </w:rPr>
        <w:tab/>
      </w:r>
      <w:r w:rsidR="00681A92">
        <w:rPr>
          <w:rFonts w:cs="Arial"/>
        </w:rPr>
        <w:t>A</w:t>
      </w:r>
      <w:r w:rsidRPr="006569DF">
        <w:rPr>
          <w:rFonts w:cs="Arial"/>
          <w:lang w:val="en-GB"/>
        </w:rPr>
        <w:t xml:space="preserve">re former clubs for pensioners, that in addition to older people and those of poor </w:t>
      </w:r>
      <w:r w:rsidR="002023E9" w:rsidRPr="006569DF">
        <w:rPr>
          <w:rFonts w:cs="Arial"/>
          <w:lang w:val="en-GB"/>
        </w:rPr>
        <w:t>health</w:t>
      </w:r>
      <w:r w:rsidRPr="006569DF">
        <w:rPr>
          <w:rFonts w:cs="Arial"/>
          <w:lang w:val="en-GB"/>
        </w:rPr>
        <w:t xml:space="preserve"> or with severe disabilities, parents with children or grandparents with grandchildren </w:t>
      </w:r>
      <w:r w:rsidRPr="00733ABE">
        <w:rPr>
          <w:rFonts w:cs="Arial"/>
          <w:lang w:val="en-US"/>
        </w:rPr>
        <w:t>can attend these centers as well. Day care centers not only provide interesting activities, but</w:t>
      </w:r>
      <w:r w:rsidRPr="006569DF">
        <w:rPr>
          <w:rFonts w:cs="Arial"/>
          <w:lang w:val="en-GB"/>
        </w:rPr>
        <w:t xml:space="preserve"> they also provide social counselling.</w:t>
      </w:r>
    </w:p>
    <w:p w:rsidR="00797852" w:rsidRPr="00797852" w:rsidRDefault="00797852" w:rsidP="00797852">
      <w:pPr>
        <w:spacing w:after="0"/>
        <w:rPr>
          <w:rFonts w:cs="Arial"/>
          <w:b/>
        </w:rPr>
      </w:pPr>
    </w:p>
    <w:p w:rsidR="00797852" w:rsidRPr="002023E9" w:rsidRDefault="00797852" w:rsidP="00797852">
      <w:pPr>
        <w:spacing w:after="0"/>
        <w:rPr>
          <w:rFonts w:cs="Arial"/>
          <w:b/>
          <w:lang w:val="en-GB"/>
        </w:rPr>
      </w:pPr>
      <w:r w:rsidRPr="002023E9">
        <w:rPr>
          <w:rFonts w:cs="Arial"/>
          <w:b/>
          <w:lang w:val="en-GB"/>
        </w:rPr>
        <w:t>Support for independent living</w:t>
      </w:r>
    </w:p>
    <w:p w:rsidR="00797852" w:rsidRPr="002023E9" w:rsidRDefault="00797852" w:rsidP="00797852">
      <w:pPr>
        <w:spacing w:after="0"/>
        <w:rPr>
          <w:rFonts w:cs="Arial"/>
          <w:b/>
          <w:lang w:val="en-GB"/>
        </w:rPr>
      </w:pPr>
      <w:r w:rsidRPr="002023E9">
        <w:rPr>
          <w:rFonts w:cs="Arial"/>
          <w:b/>
          <w:lang w:val="en-GB"/>
        </w:rPr>
        <w:tab/>
      </w:r>
      <w:r w:rsidRPr="002023E9">
        <w:rPr>
          <w:rFonts w:cs="Arial"/>
          <w:lang w:val="en-GB"/>
        </w:rPr>
        <w:t>Within the support services a new type of social service is provided, which is to promote independent living. As part of this service natural persons may be involved in a variety of adverse situations for which different kinds of assistance directly in their natural environment will be provided(e.g. in the apartment). For example: assistance with housekeeping, management of funds when paying bills, organizing contacts.</w:t>
      </w:r>
      <w:r w:rsidRPr="002023E9">
        <w:rPr>
          <w:rFonts w:cs="Arial"/>
          <w:b/>
          <w:lang w:val="en-GB"/>
        </w:rPr>
        <w:t xml:space="preserve"> </w:t>
      </w:r>
    </w:p>
    <w:p w:rsidR="002023E9" w:rsidRDefault="002023E9" w:rsidP="00797852">
      <w:pPr>
        <w:spacing w:after="0"/>
        <w:rPr>
          <w:rFonts w:cs="Arial"/>
          <w:b/>
        </w:rPr>
      </w:pPr>
    </w:p>
    <w:p w:rsidR="00797852" w:rsidRPr="002023E9" w:rsidRDefault="00797852" w:rsidP="00797852">
      <w:pPr>
        <w:spacing w:after="0"/>
        <w:rPr>
          <w:rFonts w:cs="Arial"/>
          <w:b/>
          <w:lang w:val="en-GB"/>
        </w:rPr>
      </w:pPr>
      <w:r w:rsidRPr="002023E9">
        <w:rPr>
          <w:rFonts w:cs="Arial"/>
          <w:b/>
          <w:lang w:val="en-GB"/>
        </w:rPr>
        <w:t xml:space="preserve">Dining room, laundry, personal hygiene </w:t>
      </w:r>
      <w:r w:rsidRPr="00733ABE">
        <w:rPr>
          <w:rFonts w:cs="Arial"/>
          <w:b/>
          <w:lang w:val="en-US"/>
        </w:rPr>
        <w:t>centers</w:t>
      </w:r>
    </w:p>
    <w:p w:rsidR="00797852" w:rsidRPr="002023E9" w:rsidRDefault="00797852" w:rsidP="00797852">
      <w:pPr>
        <w:spacing w:after="0"/>
        <w:rPr>
          <w:rFonts w:cs="Arial"/>
          <w:lang w:val="en-GB"/>
        </w:rPr>
      </w:pPr>
      <w:r w:rsidRPr="00797852">
        <w:rPr>
          <w:rFonts w:cs="Arial"/>
          <w:b/>
        </w:rPr>
        <w:tab/>
      </w:r>
      <w:r w:rsidR="00733ABE" w:rsidRPr="00681A92">
        <w:rPr>
          <w:rFonts w:cs="Arial"/>
          <w:lang w:val="en-GB"/>
        </w:rPr>
        <w:t>C</w:t>
      </w:r>
      <w:r w:rsidRPr="00681A92">
        <w:rPr>
          <w:rFonts w:cs="Arial"/>
          <w:lang w:val="en-GB"/>
        </w:rPr>
        <w:t>ommon</w:t>
      </w:r>
      <w:r w:rsidRPr="002023E9">
        <w:rPr>
          <w:rFonts w:cs="Arial"/>
          <w:lang w:val="en-GB"/>
        </w:rPr>
        <w:t xml:space="preserve"> feature of these social support services is that they provide the same range of target groups, namely people with severe disabilities or poor health, the elderly, and persons who do not secure the conditions necessary to meet basic needs.</w:t>
      </w:r>
    </w:p>
    <w:p w:rsidR="002023E9" w:rsidRPr="002023E9" w:rsidRDefault="002023E9" w:rsidP="00797852">
      <w:pPr>
        <w:spacing w:after="0"/>
        <w:rPr>
          <w:rFonts w:cs="Arial"/>
          <w:b/>
          <w:lang w:val="en-GB"/>
        </w:rPr>
      </w:pPr>
    </w:p>
    <w:p w:rsidR="00797852" w:rsidRPr="002023E9" w:rsidRDefault="00797852" w:rsidP="00797852">
      <w:pPr>
        <w:spacing w:after="0"/>
        <w:rPr>
          <w:rFonts w:cs="Arial"/>
          <w:b/>
          <w:lang w:val="en-GB"/>
        </w:rPr>
      </w:pPr>
      <w:r w:rsidRPr="002023E9">
        <w:rPr>
          <w:rFonts w:cs="Arial"/>
          <w:b/>
          <w:lang w:val="en-GB"/>
        </w:rPr>
        <w:t>Providing financial contributions according to the amendment to the Social Services Act</w:t>
      </w:r>
    </w:p>
    <w:p w:rsidR="00797852" w:rsidRPr="002023E9" w:rsidRDefault="00797852" w:rsidP="00797852">
      <w:pPr>
        <w:spacing w:after="0"/>
        <w:rPr>
          <w:rFonts w:cs="Arial"/>
          <w:lang w:val="en-GB"/>
        </w:rPr>
      </w:pPr>
      <w:r w:rsidRPr="002023E9">
        <w:rPr>
          <w:rFonts w:cs="Arial"/>
          <w:b/>
          <w:lang w:val="en-GB"/>
        </w:rPr>
        <w:tab/>
      </w:r>
      <w:r w:rsidRPr="002023E9">
        <w:rPr>
          <w:rFonts w:cs="Arial"/>
          <w:lang w:val="en-GB"/>
        </w:rPr>
        <w:t xml:space="preserve">The amendment to the Social Services Act, which came into force on 01.03.2012, amended the new way of funding: </w:t>
      </w:r>
    </w:p>
    <w:p w:rsidR="00797852" w:rsidRPr="002023E9" w:rsidRDefault="00797852" w:rsidP="00C63E2B">
      <w:pPr>
        <w:numPr>
          <w:ilvl w:val="0"/>
          <w:numId w:val="82"/>
        </w:numPr>
        <w:spacing w:after="0"/>
        <w:rPr>
          <w:rFonts w:cs="Arial"/>
          <w:lang w:val="en-GB"/>
        </w:rPr>
      </w:pPr>
      <w:r w:rsidRPr="002023E9">
        <w:rPr>
          <w:rFonts w:cs="Arial"/>
          <w:lang w:val="en-GB"/>
        </w:rPr>
        <w:t xml:space="preserve">municipals providing social services in selected types of social services or municipalities which have established or founded selected types of social services - hostels, shelters, halfway houses, emergency housing, temporary care facilities for children, assisted living, facilities for seniors, nursing care facilities, rehabilitation </w:t>
      </w:r>
      <w:r w:rsidRPr="00681A92">
        <w:rPr>
          <w:rFonts w:cs="Arial"/>
          <w:lang w:val="en-US"/>
        </w:rPr>
        <w:t>centers</w:t>
      </w:r>
      <w:r w:rsidRPr="002023E9">
        <w:rPr>
          <w:rFonts w:cs="Arial"/>
          <w:lang w:val="en-GB"/>
        </w:rPr>
        <w:t xml:space="preserve">, social service homes, specialized equipment and day care centre , </w:t>
      </w:r>
    </w:p>
    <w:p w:rsidR="00797852" w:rsidRPr="002023E9" w:rsidRDefault="00797852" w:rsidP="00C63E2B">
      <w:pPr>
        <w:numPr>
          <w:ilvl w:val="0"/>
          <w:numId w:val="82"/>
        </w:numPr>
        <w:spacing w:after="0"/>
        <w:rPr>
          <w:rFonts w:cs="Arial"/>
          <w:lang w:val="en-GB"/>
        </w:rPr>
      </w:pPr>
      <w:proofErr w:type="gramStart"/>
      <w:r w:rsidRPr="002023E9">
        <w:rPr>
          <w:rFonts w:cs="Arial"/>
          <w:lang w:val="en-GB"/>
        </w:rPr>
        <w:t>legislative</w:t>
      </w:r>
      <w:proofErr w:type="gramEnd"/>
      <w:r w:rsidRPr="002023E9">
        <w:rPr>
          <w:rFonts w:cs="Arial"/>
          <w:lang w:val="en-GB"/>
        </w:rPr>
        <w:t xml:space="preserve"> conditions for financial contributions to fund municipality social service facilities are regulated in § 71 paragraph. 6 and § 78b amendment to the Act on Social Services. The municipality puts forward a written request for a financial </w:t>
      </w:r>
      <w:r w:rsidRPr="002023E9">
        <w:rPr>
          <w:rFonts w:cs="Arial"/>
          <w:lang w:val="en-GB"/>
        </w:rPr>
        <w:lastRenderedPageBreak/>
        <w:t>contribution to the Ministry of Labour, Social Affairs and Family of the Slovak Republic (hereinafter the "Ministry"</w:t>
      </w:r>
      <w:r w:rsidR="00681A92" w:rsidRPr="002023E9">
        <w:rPr>
          <w:rFonts w:cs="Arial"/>
          <w:lang w:val="en-GB"/>
        </w:rPr>
        <w:t>) to</w:t>
      </w:r>
      <w:r w:rsidRPr="002023E9">
        <w:rPr>
          <w:rFonts w:cs="Arial"/>
          <w:lang w:val="en-GB"/>
        </w:rPr>
        <w:t xml:space="preserve"> fund social service facilities according to § 71 paragraph 6 and § 78b amendment to the law on social services for the financial year in two copies no later than on 31 August of the previous financial year. </w:t>
      </w:r>
    </w:p>
    <w:p w:rsidR="00797852" w:rsidRPr="002023E9" w:rsidRDefault="00797852" w:rsidP="00C63E2B">
      <w:pPr>
        <w:numPr>
          <w:ilvl w:val="0"/>
          <w:numId w:val="82"/>
        </w:numPr>
        <w:spacing w:after="0"/>
        <w:rPr>
          <w:rFonts w:cs="Arial"/>
          <w:lang w:val="en-GB"/>
        </w:rPr>
      </w:pPr>
      <w:r w:rsidRPr="002023E9">
        <w:rPr>
          <w:rFonts w:cs="Arial"/>
          <w:lang w:val="en-GB"/>
        </w:rPr>
        <w:t xml:space="preserve">Private providers of social services in selected types of social services - facilities for the elderly, nursing care facilities, day care centres, a dormitory. </w:t>
      </w:r>
    </w:p>
    <w:p w:rsidR="00797852" w:rsidRPr="002023E9" w:rsidRDefault="00797852" w:rsidP="00797852">
      <w:pPr>
        <w:spacing w:after="0"/>
        <w:rPr>
          <w:rFonts w:cs="Arial"/>
          <w:b/>
          <w:lang w:val="en-GB"/>
        </w:rPr>
      </w:pPr>
      <w:r w:rsidRPr="002023E9">
        <w:rPr>
          <w:rFonts w:cs="Arial"/>
          <w:lang w:val="en-GB"/>
        </w:rPr>
        <w:tab/>
        <w:t>Legislative conditions for financial contributions to ensure the provision of social services to private providers of social services, providing social servi</w:t>
      </w:r>
      <w:r w:rsidR="00733ABE">
        <w:rPr>
          <w:rFonts w:cs="Arial"/>
          <w:lang w:val="en-GB"/>
        </w:rPr>
        <w:t xml:space="preserve">ces in selected types of social services community are governed by </w:t>
      </w:r>
      <w:r w:rsidRPr="002023E9">
        <w:rPr>
          <w:rFonts w:cs="Arial"/>
          <w:lang w:val="en-GB"/>
        </w:rPr>
        <w:t>§ 78a of the amended Act on Social Services. This financial contribution is financed from the budget of the Ministry.</w:t>
      </w:r>
    </w:p>
    <w:p w:rsidR="00797852" w:rsidRPr="00797852" w:rsidRDefault="00797852" w:rsidP="00797852">
      <w:pPr>
        <w:spacing w:after="0"/>
        <w:rPr>
          <w:rFonts w:cs="Arial"/>
          <w:b/>
        </w:rPr>
      </w:pPr>
    </w:p>
    <w:p w:rsidR="00797852" w:rsidRPr="002023E9" w:rsidRDefault="00797852" w:rsidP="002023E9">
      <w:pPr>
        <w:spacing w:after="0"/>
        <w:jc w:val="center"/>
        <w:rPr>
          <w:rFonts w:cs="Arial"/>
          <w:b/>
          <w:lang w:val="en-GB"/>
        </w:rPr>
      </w:pPr>
      <w:r w:rsidRPr="002023E9">
        <w:rPr>
          <w:rFonts w:cs="Arial"/>
          <w:b/>
          <w:u w:val="single"/>
          <w:lang w:val="en-GB"/>
        </w:rPr>
        <w:t>Selected institutes of quality in social services</w:t>
      </w:r>
    </w:p>
    <w:p w:rsidR="00797852" w:rsidRPr="00797852" w:rsidRDefault="00797852" w:rsidP="00797852">
      <w:pPr>
        <w:spacing w:after="0"/>
        <w:rPr>
          <w:rFonts w:cs="Arial"/>
          <w:b/>
        </w:rPr>
      </w:pPr>
    </w:p>
    <w:p w:rsidR="00797852" w:rsidRPr="002023E9" w:rsidRDefault="002023E9" w:rsidP="00C63E2B">
      <w:pPr>
        <w:numPr>
          <w:ilvl w:val="0"/>
          <w:numId w:val="78"/>
        </w:numPr>
        <w:spacing w:after="0"/>
        <w:rPr>
          <w:rFonts w:cs="Arial"/>
          <w:b/>
          <w:lang w:val="en-GB"/>
        </w:rPr>
      </w:pPr>
      <w:r>
        <w:rPr>
          <w:rFonts w:cs="Arial"/>
          <w:b/>
          <w:lang w:val="en-GB"/>
        </w:rPr>
        <w:t>T</w:t>
      </w:r>
      <w:r w:rsidR="00797852" w:rsidRPr="002023E9">
        <w:rPr>
          <w:rFonts w:cs="Arial"/>
          <w:b/>
          <w:lang w:val="en-GB"/>
        </w:rPr>
        <w:t>erms of rating the quality of social services</w:t>
      </w:r>
    </w:p>
    <w:p w:rsidR="00797852" w:rsidRPr="002023E9" w:rsidRDefault="00797852" w:rsidP="00797852">
      <w:pPr>
        <w:spacing w:after="0"/>
        <w:rPr>
          <w:rFonts w:cs="Arial"/>
          <w:lang w:val="en-GB"/>
        </w:rPr>
      </w:pPr>
      <w:r w:rsidRPr="00797852">
        <w:rPr>
          <w:rFonts w:cs="Arial"/>
          <w:b/>
        </w:rPr>
        <w:tab/>
      </w:r>
      <w:r w:rsidRPr="002023E9">
        <w:rPr>
          <w:rFonts w:cs="Arial"/>
          <w:lang w:val="en-GB"/>
        </w:rPr>
        <w:t>National legislation did not use the term qual</w:t>
      </w:r>
      <w:r w:rsidR="002023E9">
        <w:rPr>
          <w:rFonts w:cs="Arial"/>
          <w:lang w:val="en-GB"/>
        </w:rPr>
        <w:t>ity standards till January 2014</w:t>
      </w:r>
      <w:r w:rsidRPr="002023E9">
        <w:rPr>
          <w:rFonts w:cs="Arial"/>
          <w:lang w:val="en-GB"/>
        </w:rPr>
        <w:t xml:space="preserve">, but the term </w:t>
      </w:r>
      <w:r w:rsidRPr="002023E9">
        <w:rPr>
          <w:rFonts w:cs="Arial"/>
          <w:i/>
          <w:lang w:val="en-GB"/>
        </w:rPr>
        <w:t xml:space="preserve">conditions of the quality of provided social services, </w:t>
      </w:r>
      <w:r w:rsidRPr="002023E9">
        <w:rPr>
          <w:rFonts w:cs="Arial"/>
          <w:lang w:val="en-GB"/>
        </w:rPr>
        <w:t>which were evaluated in three areas:</w:t>
      </w:r>
    </w:p>
    <w:p w:rsidR="00797852" w:rsidRPr="002023E9" w:rsidRDefault="00797852" w:rsidP="00C63E2B">
      <w:pPr>
        <w:numPr>
          <w:ilvl w:val="0"/>
          <w:numId w:val="79"/>
        </w:numPr>
        <w:spacing w:after="0"/>
        <w:rPr>
          <w:rFonts w:cs="Arial"/>
          <w:lang w:val="en-GB"/>
        </w:rPr>
      </w:pPr>
      <w:r w:rsidRPr="002023E9">
        <w:rPr>
          <w:rFonts w:cs="Arial"/>
          <w:lang w:val="en-GB"/>
        </w:rPr>
        <w:t>procedural conditions (focused particular on  evaluation procedures, methods and rules for the provision of social services, development, evaluation and review of individual development plan clients, creating conditions for their activation, for their expression to the level of service),</w:t>
      </w:r>
    </w:p>
    <w:p w:rsidR="00797852" w:rsidRPr="002023E9" w:rsidRDefault="00797852" w:rsidP="00C63E2B">
      <w:pPr>
        <w:numPr>
          <w:ilvl w:val="0"/>
          <w:numId w:val="79"/>
        </w:numPr>
        <w:spacing w:after="0"/>
        <w:rPr>
          <w:rFonts w:cs="Arial"/>
          <w:lang w:val="en-GB"/>
        </w:rPr>
      </w:pPr>
      <w:r w:rsidRPr="002023E9">
        <w:rPr>
          <w:rFonts w:cs="Arial"/>
          <w:lang w:val="en-GB"/>
        </w:rPr>
        <w:t>personal conditions (e</w:t>
      </w:r>
      <w:r w:rsidR="00681A92">
        <w:rPr>
          <w:rFonts w:cs="Arial"/>
          <w:lang w:val="en-GB"/>
        </w:rPr>
        <w:t>.</w:t>
      </w:r>
      <w:r w:rsidRPr="002023E9">
        <w:rPr>
          <w:rFonts w:cs="Arial"/>
          <w:lang w:val="en-GB"/>
        </w:rPr>
        <w:t>g. assessment procedures and the rules for recruitment their education, evaluation, and providing supervision),</w:t>
      </w:r>
    </w:p>
    <w:p w:rsidR="00797852" w:rsidRPr="002023E9" w:rsidRDefault="00797852" w:rsidP="00C63E2B">
      <w:pPr>
        <w:numPr>
          <w:ilvl w:val="0"/>
          <w:numId w:val="79"/>
        </w:numPr>
        <w:spacing w:after="0"/>
        <w:rPr>
          <w:rFonts w:cs="Arial"/>
          <w:lang w:val="en-GB"/>
        </w:rPr>
      </w:pPr>
      <w:proofErr w:type="gramStart"/>
      <w:r w:rsidRPr="002023E9">
        <w:rPr>
          <w:rFonts w:cs="Arial"/>
          <w:lang w:val="en-GB"/>
        </w:rPr>
        <w:t>operating</w:t>
      </w:r>
      <w:proofErr w:type="gramEnd"/>
      <w:r w:rsidRPr="002023E9">
        <w:rPr>
          <w:rFonts w:cs="Arial"/>
          <w:lang w:val="en-GB"/>
        </w:rPr>
        <w:t xml:space="preserve"> conditions (e</w:t>
      </w:r>
      <w:r w:rsidR="00681A92">
        <w:rPr>
          <w:rFonts w:cs="Arial"/>
          <w:lang w:val="en-GB"/>
        </w:rPr>
        <w:t>.</w:t>
      </w:r>
      <w:r w:rsidRPr="002023E9">
        <w:rPr>
          <w:rFonts w:cs="Arial"/>
          <w:lang w:val="en-GB"/>
        </w:rPr>
        <w:t>g. equipment and accessibility of the service provider´s environment, respect for human dignity, management, transmission, processing and documentation of information).</w:t>
      </w:r>
    </w:p>
    <w:p w:rsidR="00797852" w:rsidRPr="002023E9" w:rsidRDefault="00797852" w:rsidP="00797852">
      <w:pPr>
        <w:spacing w:after="0"/>
        <w:rPr>
          <w:rFonts w:cs="Arial"/>
          <w:lang w:val="en-GB"/>
        </w:rPr>
      </w:pPr>
      <w:proofErr w:type="gramStart"/>
      <w:r w:rsidRPr="002023E9">
        <w:rPr>
          <w:rFonts w:cs="Arial"/>
          <w:lang w:val="en-GB"/>
        </w:rPr>
        <w:t>The competency evaluation in terms of the quality of social services under applicable law MLSAF.</w:t>
      </w:r>
      <w:proofErr w:type="gramEnd"/>
      <w:r w:rsidRPr="002023E9">
        <w:rPr>
          <w:rFonts w:cs="Arial"/>
          <w:lang w:val="en-GB"/>
        </w:rPr>
        <w:t xml:space="preserve"> MLSAF is bound to carry out specific competence assessment of the conditions of social services quality through authorized civil servants and outside experts for each area of evaluation. The beginning of exercising this competence, however, is shifted to the year 2016 with regard to the difficult conditions of the overall cover of social services during the economic crisis and its continuing effects.</w:t>
      </w:r>
    </w:p>
    <w:p w:rsidR="00797852" w:rsidRDefault="00797852" w:rsidP="00797852">
      <w:pPr>
        <w:spacing w:after="0"/>
        <w:rPr>
          <w:rFonts w:cs="Arial"/>
          <w:lang w:val="en-GB"/>
        </w:rPr>
      </w:pPr>
      <w:r w:rsidRPr="002023E9">
        <w:rPr>
          <w:rFonts w:cs="Arial"/>
          <w:lang w:val="en-GB"/>
        </w:rPr>
        <w:lastRenderedPageBreak/>
        <w:tab/>
        <w:t xml:space="preserve">This does not mean that by 2016, </w:t>
      </w:r>
      <w:r w:rsidR="002023E9" w:rsidRPr="002023E9">
        <w:rPr>
          <w:rFonts w:cs="Arial"/>
          <w:lang w:val="en-GB"/>
        </w:rPr>
        <w:t>stakeholders should</w:t>
      </w:r>
      <w:r w:rsidRPr="002023E9">
        <w:rPr>
          <w:rFonts w:cs="Arial"/>
          <w:lang w:val="en-GB"/>
        </w:rPr>
        <w:t xml:space="preserve"> not pay attention to the issue of quality. It is necessary to interconnect a model based on the evaluation, which will be implemented by the Ministry, with a model of continuous improvement of social services based on self-assessment of their providers.</w:t>
      </w:r>
    </w:p>
    <w:p w:rsidR="00BD373B" w:rsidRPr="002023E9" w:rsidRDefault="00BD373B" w:rsidP="00797852">
      <w:pPr>
        <w:spacing w:after="0"/>
        <w:rPr>
          <w:rFonts w:cs="Arial"/>
          <w:lang w:val="en-GB"/>
        </w:rPr>
      </w:pPr>
    </w:p>
    <w:p w:rsidR="00797852" w:rsidRPr="002023E9" w:rsidRDefault="00797852" w:rsidP="00C63E2B">
      <w:pPr>
        <w:numPr>
          <w:ilvl w:val="0"/>
          <w:numId w:val="78"/>
        </w:numPr>
        <w:spacing w:after="0"/>
        <w:rPr>
          <w:rFonts w:cs="Arial"/>
          <w:b/>
          <w:lang w:val="en-GB"/>
        </w:rPr>
      </w:pPr>
      <w:r w:rsidRPr="002023E9">
        <w:rPr>
          <w:rFonts w:cs="Arial"/>
          <w:b/>
          <w:lang w:val="en-GB"/>
        </w:rPr>
        <w:t>Qualifications and further education in social services</w:t>
      </w:r>
    </w:p>
    <w:p w:rsidR="00797852" w:rsidRPr="002023E9" w:rsidRDefault="00797852" w:rsidP="00797852">
      <w:pPr>
        <w:spacing w:after="0"/>
        <w:rPr>
          <w:rFonts w:cs="Arial"/>
          <w:lang w:val="en-GB"/>
        </w:rPr>
      </w:pPr>
      <w:r w:rsidRPr="002023E9">
        <w:rPr>
          <w:rFonts w:cs="Arial"/>
          <w:b/>
          <w:lang w:val="en-GB"/>
        </w:rPr>
        <w:tab/>
      </w:r>
      <w:r w:rsidRPr="002023E9">
        <w:rPr>
          <w:rFonts w:cs="Arial"/>
          <w:lang w:val="en-GB"/>
        </w:rPr>
        <w:t xml:space="preserve">A part of quality of social services is qualifications of employees and workers who operate in them and </w:t>
      </w:r>
      <w:proofErr w:type="spellStart"/>
      <w:r w:rsidRPr="000E0503">
        <w:rPr>
          <w:rFonts w:cs="Arial"/>
          <w:lang w:val="en-US"/>
        </w:rPr>
        <w:t>ensurance</w:t>
      </w:r>
      <w:proofErr w:type="spellEnd"/>
      <w:r w:rsidRPr="002023E9">
        <w:rPr>
          <w:rFonts w:cs="Arial"/>
          <w:lang w:val="en-GB"/>
        </w:rPr>
        <w:t xml:space="preserve"> of their permanent further education. Social Services Act defines the range of working activities within the field of social services and the qualifications needed for their implementation. </w:t>
      </w:r>
    </w:p>
    <w:p w:rsidR="00797852" w:rsidRDefault="00797852" w:rsidP="00797852">
      <w:pPr>
        <w:spacing w:after="0"/>
        <w:rPr>
          <w:rFonts w:cs="Arial"/>
          <w:lang w:val="en-GB"/>
        </w:rPr>
      </w:pPr>
      <w:r w:rsidRPr="002023E9">
        <w:rPr>
          <w:rFonts w:cs="Arial"/>
          <w:lang w:val="en-GB"/>
        </w:rPr>
        <w:tab/>
        <w:t>These are the following activities: basic and specialized social counselling, social work, supervision, care, interpretation, assistance with guardianship rights, working therapy, teaching social rehabilitation, coordinating the provision of social rehabilitation exercise activities. Similarly, it determines what qualifications must the educator, educational staff, a medical staff member or a person who performs medical assessment activity possess. A person who carries out social work or specialized social counselling must have a university degree exclusively in the field of social work.</w:t>
      </w:r>
    </w:p>
    <w:p w:rsidR="00BD373B" w:rsidRPr="002023E9" w:rsidRDefault="00BD373B" w:rsidP="00797852">
      <w:pPr>
        <w:spacing w:after="0"/>
        <w:rPr>
          <w:rFonts w:cs="Arial"/>
          <w:lang w:val="en-GB"/>
        </w:rPr>
      </w:pPr>
    </w:p>
    <w:p w:rsidR="00797852" w:rsidRPr="002023E9" w:rsidRDefault="00797852" w:rsidP="00C63E2B">
      <w:pPr>
        <w:numPr>
          <w:ilvl w:val="0"/>
          <w:numId w:val="78"/>
        </w:numPr>
        <w:spacing w:after="0"/>
        <w:rPr>
          <w:rFonts w:cs="Arial"/>
          <w:b/>
          <w:lang w:val="en-GB"/>
        </w:rPr>
      </w:pPr>
      <w:r w:rsidRPr="002023E9">
        <w:rPr>
          <w:rFonts w:cs="Arial"/>
          <w:b/>
          <w:lang w:val="en-GB"/>
        </w:rPr>
        <w:t xml:space="preserve"> Accreditation of educational programmes</w:t>
      </w:r>
    </w:p>
    <w:p w:rsidR="00797852" w:rsidRPr="002023E9" w:rsidRDefault="00797852" w:rsidP="00797852">
      <w:pPr>
        <w:spacing w:after="0"/>
        <w:rPr>
          <w:rFonts w:cs="Arial"/>
          <w:lang w:val="en-GB"/>
        </w:rPr>
      </w:pPr>
      <w:r w:rsidRPr="00797852">
        <w:rPr>
          <w:rFonts w:cs="Arial"/>
          <w:b/>
        </w:rPr>
        <w:tab/>
      </w:r>
      <w:r w:rsidRPr="002023E9">
        <w:rPr>
          <w:rFonts w:cs="Arial"/>
          <w:lang w:val="en-GB"/>
        </w:rPr>
        <w:t xml:space="preserve">The quality of social services provided through quality lifelong learning for people who get engaged in it, has </w:t>
      </w:r>
      <w:proofErr w:type="spellStart"/>
      <w:r w:rsidRPr="000E0503">
        <w:rPr>
          <w:rFonts w:cs="Arial"/>
          <w:lang w:val="en-US"/>
        </w:rPr>
        <w:t>meraised</w:t>
      </w:r>
      <w:proofErr w:type="spellEnd"/>
      <w:r w:rsidRPr="002023E9">
        <w:rPr>
          <w:rFonts w:cs="Arial"/>
          <w:lang w:val="en-GB"/>
        </w:rPr>
        <w:t xml:space="preserve"> the need for a new process of accreditation of educational </w:t>
      </w:r>
      <w:r w:rsidR="002023E9" w:rsidRPr="002023E9">
        <w:rPr>
          <w:rFonts w:cs="Arial"/>
          <w:lang w:val="en-GB"/>
        </w:rPr>
        <w:t xml:space="preserve">programs. </w:t>
      </w:r>
      <w:r w:rsidRPr="002023E9">
        <w:rPr>
          <w:rFonts w:cs="Arial"/>
          <w:lang w:val="en-GB"/>
        </w:rPr>
        <w:t>The new law on social services in this area has been a significant shift, which has been carried out in two directions:</w:t>
      </w:r>
    </w:p>
    <w:p w:rsidR="00797852" w:rsidRPr="002023E9" w:rsidRDefault="00797852" w:rsidP="00C63E2B">
      <w:pPr>
        <w:numPr>
          <w:ilvl w:val="0"/>
          <w:numId w:val="77"/>
        </w:numPr>
        <w:spacing w:after="0"/>
        <w:rPr>
          <w:rFonts w:cs="Arial"/>
          <w:lang w:val="en-GB"/>
        </w:rPr>
      </w:pPr>
      <w:proofErr w:type="gramStart"/>
      <w:r w:rsidRPr="002023E9">
        <w:rPr>
          <w:rFonts w:cs="Arial"/>
          <w:lang w:val="en-GB"/>
        </w:rPr>
        <w:t>strengthening</w:t>
      </w:r>
      <w:proofErr w:type="gramEnd"/>
      <w:r w:rsidRPr="002023E9">
        <w:rPr>
          <w:rFonts w:cs="Arial"/>
          <w:lang w:val="en-GB"/>
        </w:rPr>
        <w:t xml:space="preserve"> the competence of MLSAF as a government agency directly responsible for the area of social services in the accreditation process, as  during the period of accreditation of educational programmes Ministry of Education previously carried it out also for the social region .</w:t>
      </w:r>
    </w:p>
    <w:p w:rsidR="00797852" w:rsidRPr="002023E9" w:rsidRDefault="00733ABE" w:rsidP="00C63E2B">
      <w:pPr>
        <w:numPr>
          <w:ilvl w:val="0"/>
          <w:numId w:val="77"/>
        </w:numPr>
        <w:spacing w:after="0"/>
        <w:rPr>
          <w:rFonts w:cs="Arial"/>
          <w:lang w:val="en-GB"/>
        </w:rPr>
      </w:pPr>
      <w:proofErr w:type="gramStart"/>
      <w:r>
        <w:rPr>
          <w:rFonts w:cs="Arial"/>
          <w:lang w:val="en-GB"/>
        </w:rPr>
        <w:t>b</w:t>
      </w:r>
      <w:r w:rsidR="00797852" w:rsidRPr="002023E9">
        <w:rPr>
          <w:rFonts w:cs="Arial"/>
          <w:lang w:val="en-GB"/>
        </w:rPr>
        <w:t>y</w:t>
      </w:r>
      <w:proofErr w:type="gramEnd"/>
      <w:r w:rsidR="00797852" w:rsidRPr="002023E9">
        <w:rPr>
          <w:rFonts w:cs="Arial"/>
          <w:lang w:val="en-GB"/>
        </w:rPr>
        <w:t xml:space="preserve"> extending the accreditation requirements not only for educational programmes, but also for other professional activities, such as specialized social counselling and social rehabilitation.</w:t>
      </w:r>
    </w:p>
    <w:p w:rsidR="00797852" w:rsidRDefault="00797852" w:rsidP="00797852">
      <w:pPr>
        <w:spacing w:after="0"/>
        <w:rPr>
          <w:rFonts w:cs="Arial"/>
          <w:lang w:val="en-GB"/>
        </w:rPr>
      </w:pPr>
      <w:r w:rsidRPr="002023E9">
        <w:rPr>
          <w:rFonts w:cs="Arial"/>
          <w:lang w:val="en-GB"/>
        </w:rPr>
        <w:tab/>
        <w:t xml:space="preserve">In order to prepare documents and statements for decisions of the </w:t>
      </w:r>
      <w:r w:rsidR="002023E9" w:rsidRPr="002023E9">
        <w:rPr>
          <w:rFonts w:cs="Arial"/>
          <w:lang w:val="en-GB"/>
        </w:rPr>
        <w:t>Ministry</w:t>
      </w:r>
      <w:r w:rsidRPr="002023E9">
        <w:rPr>
          <w:rFonts w:cs="Arial"/>
          <w:lang w:val="en-GB"/>
        </w:rPr>
        <w:t xml:space="preserve"> of Labour, Social Affairs and Family of granting or withholding a grant, of a change, extension or withdrawal of accreditation functions of the </w:t>
      </w:r>
      <w:r w:rsidR="00733ABE" w:rsidRPr="002023E9">
        <w:rPr>
          <w:rFonts w:cs="Arial"/>
          <w:lang w:val="en-GB"/>
        </w:rPr>
        <w:t>labour</w:t>
      </w:r>
      <w:r w:rsidRPr="002023E9">
        <w:rPr>
          <w:rFonts w:cs="Arial"/>
          <w:lang w:val="en-GB"/>
        </w:rPr>
        <w:t xml:space="preserve"> ministry since 2009 </w:t>
      </w:r>
      <w:r w:rsidRPr="002023E9">
        <w:rPr>
          <w:rFonts w:cs="Arial"/>
          <w:i/>
          <w:lang w:val="en-GB"/>
        </w:rPr>
        <w:t xml:space="preserve">Accreditation </w:t>
      </w:r>
      <w:r w:rsidR="002023E9" w:rsidRPr="002023E9">
        <w:rPr>
          <w:rFonts w:cs="Arial"/>
          <w:lang w:val="en-GB"/>
        </w:rPr>
        <w:lastRenderedPageBreak/>
        <w:t>Commission. It</w:t>
      </w:r>
      <w:r w:rsidRPr="002023E9">
        <w:rPr>
          <w:rFonts w:cs="Arial"/>
          <w:lang w:val="en-GB"/>
        </w:rPr>
        <w:t xml:space="preserve"> consists of representatives of state and local governments, non-governmental sector and university land.</w:t>
      </w:r>
    </w:p>
    <w:p w:rsidR="00BD373B" w:rsidRPr="002023E9" w:rsidRDefault="00BD373B" w:rsidP="00797852">
      <w:pPr>
        <w:spacing w:after="0"/>
        <w:rPr>
          <w:rFonts w:cs="Arial"/>
          <w:lang w:val="en-GB"/>
        </w:rPr>
      </w:pPr>
    </w:p>
    <w:p w:rsidR="00797852" w:rsidRPr="002023E9" w:rsidRDefault="00797852" w:rsidP="00C63E2B">
      <w:pPr>
        <w:numPr>
          <w:ilvl w:val="0"/>
          <w:numId w:val="78"/>
        </w:numPr>
        <w:spacing w:after="0"/>
        <w:rPr>
          <w:rFonts w:cs="Arial"/>
          <w:b/>
          <w:lang w:val="en-GB"/>
        </w:rPr>
      </w:pPr>
      <w:r w:rsidRPr="00797852">
        <w:rPr>
          <w:rFonts w:cs="Arial"/>
          <w:b/>
        </w:rPr>
        <w:t xml:space="preserve"> </w:t>
      </w:r>
      <w:r w:rsidRPr="002023E9">
        <w:rPr>
          <w:rFonts w:cs="Arial"/>
          <w:b/>
          <w:lang w:val="en-GB"/>
        </w:rPr>
        <w:t>Volunteering in social services</w:t>
      </w:r>
    </w:p>
    <w:p w:rsidR="00797852" w:rsidRPr="002023E9" w:rsidRDefault="00797852" w:rsidP="00797852">
      <w:pPr>
        <w:spacing w:after="0"/>
        <w:rPr>
          <w:rFonts w:cs="Arial"/>
          <w:lang w:val="en-GB"/>
        </w:rPr>
      </w:pPr>
      <w:r w:rsidRPr="00797852">
        <w:rPr>
          <w:rFonts w:cs="Arial"/>
          <w:b/>
        </w:rPr>
        <w:tab/>
      </w:r>
      <w:r w:rsidR="002023E9">
        <w:rPr>
          <w:rFonts w:cs="Arial"/>
          <w:lang w:val="en-GB"/>
        </w:rPr>
        <w:t xml:space="preserve">An inherent part of </w:t>
      </w:r>
      <w:r w:rsidRPr="002023E9">
        <w:rPr>
          <w:rFonts w:cs="Arial"/>
          <w:lang w:val="en-GB"/>
        </w:rPr>
        <w:t>social services quality is increasingly becoming a volunteer element. Volunteering in social services belongs to one of the most common areas o</w:t>
      </w:r>
      <w:r w:rsidR="002023E9">
        <w:rPr>
          <w:rFonts w:cs="Arial"/>
          <w:lang w:val="en-GB"/>
        </w:rPr>
        <w:t xml:space="preserve">f volunteering, which involves </w:t>
      </w:r>
      <w:r w:rsidRPr="002023E9">
        <w:rPr>
          <w:rFonts w:cs="Arial"/>
          <w:lang w:val="en-GB"/>
        </w:rPr>
        <w:t>people of different ages.</w:t>
      </w:r>
    </w:p>
    <w:p w:rsidR="002023E9" w:rsidRDefault="002023E9" w:rsidP="00797852">
      <w:pPr>
        <w:spacing w:after="0"/>
        <w:rPr>
          <w:rFonts w:cs="Arial"/>
          <w:b/>
        </w:rPr>
      </w:pPr>
    </w:p>
    <w:p w:rsidR="001A21F4" w:rsidRPr="00797852" w:rsidRDefault="001A21F4" w:rsidP="00797852">
      <w:pPr>
        <w:spacing w:after="0"/>
        <w:rPr>
          <w:rFonts w:cs="Arial"/>
          <w:b/>
        </w:rPr>
      </w:pPr>
    </w:p>
    <w:p w:rsidR="00797852" w:rsidRPr="002023E9" w:rsidRDefault="00797852" w:rsidP="002023E9">
      <w:pPr>
        <w:spacing w:after="0"/>
        <w:jc w:val="center"/>
        <w:rPr>
          <w:rFonts w:cs="Arial"/>
          <w:b/>
          <w:lang w:val="en-GB"/>
        </w:rPr>
      </w:pPr>
      <w:r w:rsidRPr="002023E9">
        <w:rPr>
          <w:rFonts w:cs="Arial"/>
          <w:b/>
          <w:u w:val="single"/>
          <w:lang w:val="en-GB"/>
        </w:rPr>
        <w:t>Conclusion</w:t>
      </w:r>
    </w:p>
    <w:p w:rsidR="00797852" w:rsidRPr="002023E9" w:rsidRDefault="00797852" w:rsidP="00797852">
      <w:pPr>
        <w:spacing w:after="0"/>
        <w:rPr>
          <w:rFonts w:cs="Arial"/>
          <w:lang w:val="en-GB"/>
        </w:rPr>
      </w:pPr>
      <w:r w:rsidRPr="00797852">
        <w:rPr>
          <w:rFonts w:cs="Arial"/>
          <w:b/>
        </w:rPr>
        <w:tab/>
      </w:r>
      <w:r w:rsidRPr="002023E9">
        <w:rPr>
          <w:rFonts w:cs="Arial"/>
          <w:lang w:val="en-GB"/>
        </w:rPr>
        <w:t xml:space="preserve">Slovak Republic, during more than 20 years of its existence, has committed to the whole set of important human and legal international instruments. The entrance to the European Union has intensified our efforts to create conditions for the rights and fulfilling the individual needs of all citizens. Historical development from the beginning of the last century led to the creation of an institutional system of social services, which prevailed especially in the former communist countries. Similarly, in the care of children who </w:t>
      </w:r>
      <w:proofErr w:type="spellStart"/>
      <w:r w:rsidRPr="002023E9">
        <w:rPr>
          <w:rFonts w:cs="Arial"/>
          <w:lang w:val="en-GB"/>
        </w:rPr>
        <w:t>can not</w:t>
      </w:r>
      <w:proofErr w:type="spellEnd"/>
      <w:r w:rsidRPr="002023E9">
        <w:rPr>
          <w:rFonts w:cs="Arial"/>
          <w:lang w:val="en-GB"/>
        </w:rPr>
        <w:t xml:space="preserve"> grow up in their families, </w:t>
      </w:r>
      <w:proofErr w:type="gramStart"/>
      <w:r w:rsidRPr="002023E9">
        <w:rPr>
          <w:rFonts w:cs="Arial"/>
          <w:lang w:val="en-GB"/>
        </w:rPr>
        <w:t>prevailed</w:t>
      </w:r>
      <w:proofErr w:type="gramEnd"/>
      <w:r w:rsidRPr="002023E9">
        <w:rPr>
          <w:rFonts w:cs="Arial"/>
          <w:lang w:val="en-GB"/>
        </w:rPr>
        <w:t xml:space="preserve"> institutional approach and collective education. </w:t>
      </w:r>
    </w:p>
    <w:p w:rsidR="00797852" w:rsidRPr="002023E9" w:rsidRDefault="00797852" w:rsidP="00797852">
      <w:pPr>
        <w:spacing w:after="0"/>
        <w:rPr>
          <w:rFonts w:cs="Arial"/>
          <w:lang w:val="en-GB"/>
        </w:rPr>
      </w:pPr>
      <w:r w:rsidRPr="002023E9">
        <w:rPr>
          <w:rFonts w:cs="Arial"/>
          <w:lang w:val="en-GB"/>
        </w:rPr>
        <w:tab/>
        <w:t xml:space="preserve">Even now there are still several facilities with remains of institutionalization, which was maintained and strengthened in the second half of the 20th century, the influence of collective ideologies, giving the company and the state "doubtful law" and the power to separate certain groups of people from the rest of the society and restrict in particular their rights for personal liberty, self-determination, decision-making, independence, social participation, influence and choice of living conditions. </w:t>
      </w:r>
    </w:p>
    <w:p w:rsidR="00797852" w:rsidRPr="002023E9" w:rsidRDefault="00797852" w:rsidP="00797852">
      <w:pPr>
        <w:spacing w:after="0"/>
        <w:rPr>
          <w:rFonts w:cs="Arial"/>
          <w:lang w:val="en-GB"/>
        </w:rPr>
      </w:pPr>
      <w:r w:rsidRPr="002023E9">
        <w:rPr>
          <w:rFonts w:cs="Arial"/>
          <w:lang w:val="en-GB"/>
        </w:rPr>
        <w:tab/>
        <w:t xml:space="preserve">Despite the apparent effort to humanize social services, as well as improve assistance to childcare and families with children who for various reasons </w:t>
      </w:r>
      <w:proofErr w:type="spellStart"/>
      <w:r w:rsidRPr="002023E9">
        <w:rPr>
          <w:rFonts w:cs="Arial"/>
          <w:lang w:val="en-GB"/>
        </w:rPr>
        <w:t>can not</w:t>
      </w:r>
      <w:proofErr w:type="spellEnd"/>
      <w:r w:rsidRPr="002023E9">
        <w:rPr>
          <w:rFonts w:cs="Arial"/>
          <w:lang w:val="en-GB"/>
        </w:rPr>
        <w:t xml:space="preserve"> grow up in a natural family environment, the changes that have been achieved in recent years </w:t>
      </w:r>
      <w:proofErr w:type="spellStart"/>
      <w:r w:rsidRPr="002023E9">
        <w:rPr>
          <w:rFonts w:cs="Arial"/>
          <w:lang w:val="en-GB"/>
        </w:rPr>
        <w:t>can not</w:t>
      </w:r>
      <w:proofErr w:type="spellEnd"/>
      <w:r w:rsidRPr="002023E9">
        <w:rPr>
          <w:rFonts w:cs="Arial"/>
          <w:lang w:val="en-GB"/>
        </w:rPr>
        <w:t xml:space="preserve"> move the </w:t>
      </w:r>
      <w:r w:rsidRPr="00733ABE">
        <w:rPr>
          <w:rFonts w:cs="Arial"/>
          <w:lang w:val="en-US"/>
        </w:rPr>
        <w:t>center</w:t>
      </w:r>
      <w:r w:rsidRPr="002023E9">
        <w:rPr>
          <w:rFonts w:cs="Arial"/>
          <w:lang w:val="en-GB"/>
        </w:rPr>
        <w:t xml:space="preserve"> of gravity to help and care more strongly in favour of the citizen - to the fulfilment of their rights, individual needs and creation of the prerequisites for independent living in an integrated community of full citizens. The current focus of EU social policy, as well as current developments in international human rights agenda highlights the need to change the system of institutional care prevalent in the Slovak Republic - deinstitutionalising and transforming it into a system with a predominance of services and measures provided in natural communities organisationally and culturally the most similar to normal family.  It is no </w:t>
      </w:r>
      <w:r w:rsidRPr="002023E9">
        <w:rPr>
          <w:rFonts w:cs="Arial"/>
          <w:lang w:val="en-GB"/>
        </w:rPr>
        <w:lastRenderedPageBreak/>
        <w:t>longer possible to ignore the fact that institutional care with collective approach leads not only to traumas and negative impacts on health and personal development of the individual, but also to social exclusion, helplessness, passivity and inability of full citizenship.</w:t>
      </w:r>
    </w:p>
    <w:p w:rsidR="00797852" w:rsidRPr="00797852" w:rsidRDefault="00797852" w:rsidP="00797852">
      <w:pPr>
        <w:spacing w:after="0"/>
        <w:rPr>
          <w:rFonts w:cs="Arial"/>
          <w:b/>
        </w:rPr>
      </w:pPr>
    </w:p>
    <w:p w:rsidR="00797852" w:rsidRPr="002023E9" w:rsidRDefault="00797852" w:rsidP="00D95354">
      <w:pPr>
        <w:spacing w:line="276" w:lineRule="auto"/>
        <w:jc w:val="left"/>
        <w:rPr>
          <w:rFonts w:cs="Arial"/>
          <w:b/>
          <w:lang w:val="en-GB"/>
        </w:rPr>
      </w:pPr>
      <w:r w:rsidRPr="002023E9">
        <w:rPr>
          <w:rFonts w:cs="Arial"/>
          <w:b/>
          <w:lang w:val="en-GB"/>
        </w:rPr>
        <w:t xml:space="preserve">Sources: </w:t>
      </w:r>
    </w:p>
    <w:p w:rsidR="00797852" w:rsidRPr="00BD373B" w:rsidRDefault="00797852" w:rsidP="00C63E2B">
      <w:pPr>
        <w:numPr>
          <w:ilvl w:val="0"/>
          <w:numId w:val="80"/>
        </w:numPr>
        <w:spacing w:after="0"/>
        <w:ind w:left="0"/>
        <w:rPr>
          <w:rFonts w:cs="Arial"/>
          <w:lang w:val="en-GB"/>
        </w:rPr>
      </w:pPr>
      <w:r w:rsidRPr="00BD373B">
        <w:rPr>
          <w:rFonts w:cs="Arial"/>
          <w:lang w:val="en-GB"/>
        </w:rPr>
        <w:t xml:space="preserve">Ministry of Labour, Social Affairs and Family </w:t>
      </w:r>
    </w:p>
    <w:p w:rsidR="00797852" w:rsidRPr="00681A92" w:rsidRDefault="002601E1" w:rsidP="00BD373B">
      <w:pPr>
        <w:spacing w:after="0"/>
        <w:rPr>
          <w:rFonts w:cs="Arial"/>
          <w:b/>
        </w:rPr>
      </w:pPr>
      <w:hyperlink r:id="rId68">
        <w:r w:rsidR="00797852" w:rsidRPr="00681A92">
          <w:rPr>
            <w:rStyle w:val="Hypertextovodkaz"/>
            <w:rFonts w:cs="Arial"/>
            <w:b/>
            <w:color w:val="auto"/>
          </w:rPr>
          <w:t>http://www.employment.gov.sk/sk/rodina-socialna-pomoc/socialne-sluzby/</w:t>
        </w:r>
      </w:hyperlink>
      <w:hyperlink r:id="rId69"/>
    </w:p>
    <w:p w:rsidR="00797852" w:rsidRPr="00BD373B" w:rsidRDefault="00797852" w:rsidP="00C63E2B">
      <w:pPr>
        <w:numPr>
          <w:ilvl w:val="0"/>
          <w:numId w:val="80"/>
        </w:numPr>
        <w:spacing w:after="0"/>
        <w:ind w:left="0"/>
        <w:rPr>
          <w:rFonts w:cs="Arial"/>
          <w:lang w:val="en-GB"/>
        </w:rPr>
      </w:pPr>
      <w:r w:rsidRPr="00BD373B">
        <w:rPr>
          <w:rFonts w:cs="Arial"/>
          <w:lang w:val="en-GB"/>
        </w:rPr>
        <w:t xml:space="preserve">Ministry of Labour, Social Affairs and Family SR </w:t>
      </w:r>
    </w:p>
    <w:p w:rsidR="00797852" w:rsidRPr="00681A92" w:rsidRDefault="002601E1" w:rsidP="00BD373B">
      <w:pPr>
        <w:spacing w:after="0"/>
        <w:rPr>
          <w:rFonts w:cs="Arial"/>
          <w:b/>
        </w:rPr>
      </w:pPr>
      <w:hyperlink r:id="rId70">
        <w:r w:rsidR="00797852" w:rsidRPr="00681A92">
          <w:rPr>
            <w:rStyle w:val="Hypertextovodkaz"/>
            <w:rFonts w:cs="Arial"/>
            <w:b/>
            <w:color w:val="auto"/>
          </w:rPr>
          <w:t>http://www.employment.gov.sk/sk/rodina-socialna-pomoc/socialne-sluzby/ponuka-socialnych-sluzieb/</w:t>
        </w:r>
      </w:hyperlink>
      <w:hyperlink r:id="rId71"/>
    </w:p>
    <w:p w:rsidR="00797852" w:rsidRPr="00BD373B" w:rsidRDefault="00797852" w:rsidP="00C63E2B">
      <w:pPr>
        <w:numPr>
          <w:ilvl w:val="0"/>
          <w:numId w:val="80"/>
        </w:numPr>
        <w:spacing w:after="0"/>
        <w:ind w:left="0"/>
        <w:rPr>
          <w:rFonts w:cs="Arial"/>
          <w:lang w:val="en-GB"/>
        </w:rPr>
      </w:pPr>
      <w:r w:rsidRPr="00BD373B">
        <w:rPr>
          <w:rFonts w:cs="Arial"/>
          <w:lang w:val="en-GB"/>
        </w:rPr>
        <w:t xml:space="preserve">Services targeted quality </w:t>
      </w:r>
    </w:p>
    <w:p w:rsidR="00797852" w:rsidRPr="00681A92" w:rsidRDefault="002601E1" w:rsidP="00BD373B">
      <w:pPr>
        <w:spacing w:after="0"/>
        <w:rPr>
          <w:rFonts w:cs="Arial"/>
          <w:b/>
        </w:rPr>
      </w:pPr>
      <w:hyperlink r:id="rId72">
        <w:r w:rsidR="00797852" w:rsidRPr="00681A92">
          <w:rPr>
            <w:rStyle w:val="Hypertextovodkaz"/>
            <w:rFonts w:cs="Arial"/>
            <w:b/>
            <w:color w:val="auto"/>
          </w:rPr>
          <w:t>http://www.ivpr.gov.sk/IVPR/images/pdf/2014/socialne_sluzby_kvalita.pdf</w:t>
        </w:r>
      </w:hyperlink>
      <w:hyperlink r:id="rId73"/>
    </w:p>
    <w:p w:rsidR="00797852" w:rsidRPr="00BD373B" w:rsidRDefault="002023E9" w:rsidP="00C63E2B">
      <w:pPr>
        <w:numPr>
          <w:ilvl w:val="0"/>
          <w:numId w:val="80"/>
        </w:numPr>
        <w:spacing w:after="0"/>
        <w:ind w:left="0"/>
        <w:rPr>
          <w:rFonts w:cs="Arial"/>
          <w:lang w:val="en-GB"/>
        </w:rPr>
      </w:pPr>
      <w:r w:rsidRPr="00BD373B">
        <w:rPr>
          <w:rFonts w:cs="Arial"/>
          <w:lang w:val="en-GB"/>
        </w:rPr>
        <w:t>S</w:t>
      </w:r>
      <w:r w:rsidR="00797852" w:rsidRPr="00BD373B">
        <w:rPr>
          <w:rFonts w:cs="Arial"/>
          <w:lang w:val="en-GB"/>
        </w:rPr>
        <w:t xml:space="preserve">trategy deinstitutionalisation of social services and foster care in Slovakia </w:t>
      </w:r>
      <w:r w:rsidRPr="00BD373B">
        <w:rPr>
          <w:rFonts w:cs="Arial"/>
          <w:lang w:val="en-GB"/>
        </w:rPr>
        <w:t>republic</w:t>
      </w:r>
    </w:p>
    <w:p w:rsidR="00CA73FB" w:rsidRPr="00681A92" w:rsidRDefault="002601E1" w:rsidP="00797852">
      <w:pPr>
        <w:spacing w:after="0"/>
        <w:rPr>
          <w:rFonts w:cs="Arial"/>
        </w:rPr>
      </w:pPr>
      <w:hyperlink r:id="rId74">
        <w:r w:rsidR="00797852" w:rsidRPr="00681A92">
          <w:rPr>
            <w:rStyle w:val="Hypertextovodkaz"/>
            <w:rFonts w:cs="Arial"/>
            <w:b/>
            <w:color w:val="auto"/>
          </w:rPr>
          <w:t>http://www.employment.gov.sk/files/legislativa/dokumenty-zoznamy-pod/strategia-deinstitucionalizacie-systemu-socialnych-sluzieb-nahradnej-starostlivosti-1.pdf</w:t>
        </w:r>
      </w:hyperlink>
    </w:p>
    <w:p w:rsidR="0022014A" w:rsidRDefault="0022014A">
      <w:pPr>
        <w:spacing w:line="276" w:lineRule="auto"/>
        <w:jc w:val="left"/>
        <w:rPr>
          <w:rFonts w:cs="Arial"/>
        </w:rPr>
      </w:pPr>
      <w:r>
        <w:rPr>
          <w:rFonts w:cs="Arial"/>
        </w:rPr>
        <w:br w:type="page"/>
      </w:r>
    </w:p>
    <w:p w:rsidR="0022014A" w:rsidRPr="002023E9" w:rsidRDefault="002023E9" w:rsidP="0022014A">
      <w:pPr>
        <w:pStyle w:val="Nadpis1"/>
        <w:rPr>
          <w:lang w:val="en-GB"/>
        </w:rPr>
      </w:pPr>
      <w:bookmarkStart w:id="14" w:name="_Toc412614842"/>
      <w:r w:rsidRPr="002023E9">
        <w:rPr>
          <w:lang w:val="en-GB"/>
        </w:rPr>
        <w:lastRenderedPageBreak/>
        <w:t>Sources</w:t>
      </w:r>
      <w:bookmarkEnd w:id="14"/>
    </w:p>
    <w:p w:rsidR="0022014A" w:rsidRPr="00DD3EF3" w:rsidRDefault="0022014A" w:rsidP="00CA73FB">
      <w:pPr>
        <w:spacing w:after="0"/>
        <w:rPr>
          <w:rFonts w:cs="Arial"/>
          <w:i/>
          <w:iCs/>
        </w:rPr>
      </w:pPr>
    </w:p>
    <w:p w:rsidR="00367A8D" w:rsidRPr="00367A8D" w:rsidRDefault="003127EA" w:rsidP="00367A8D">
      <w:r>
        <w:rPr>
          <w:rStyle w:val="hps"/>
          <w:rFonts w:cs="Arial"/>
          <w:color w:val="222222"/>
          <w:lang w:val="en"/>
        </w:rPr>
        <w:t>The Association of</w:t>
      </w:r>
      <w:r>
        <w:rPr>
          <w:rStyle w:val="shorttext"/>
          <w:rFonts w:cs="Arial"/>
          <w:color w:val="222222"/>
          <w:lang w:val="en"/>
        </w:rPr>
        <w:t xml:space="preserve"> </w:t>
      </w:r>
      <w:r>
        <w:rPr>
          <w:rStyle w:val="hps"/>
          <w:rFonts w:cs="Arial"/>
          <w:color w:val="222222"/>
          <w:lang w:val="en"/>
        </w:rPr>
        <w:t>NGOs</w:t>
      </w:r>
      <w:r>
        <w:rPr>
          <w:rStyle w:val="shorttext"/>
          <w:rFonts w:cs="Arial"/>
          <w:color w:val="222222"/>
          <w:lang w:val="en"/>
        </w:rPr>
        <w:t xml:space="preserve"> </w:t>
      </w:r>
      <w:r>
        <w:rPr>
          <w:rStyle w:val="hps"/>
          <w:rFonts w:cs="Arial"/>
          <w:color w:val="222222"/>
          <w:lang w:val="en"/>
        </w:rPr>
        <w:t>of the South Moravian</w:t>
      </w:r>
      <w:r>
        <w:rPr>
          <w:rStyle w:val="shorttext"/>
          <w:rFonts w:cs="Arial"/>
          <w:color w:val="222222"/>
          <w:lang w:val="en"/>
        </w:rPr>
        <w:t xml:space="preserve"> </w:t>
      </w:r>
      <w:r>
        <w:rPr>
          <w:rStyle w:val="hps"/>
          <w:rFonts w:cs="Arial"/>
          <w:color w:val="222222"/>
          <w:lang w:val="en"/>
        </w:rPr>
        <w:t>Region</w:t>
      </w:r>
      <w:r w:rsidRPr="00367A8D">
        <w:t xml:space="preserve"> </w:t>
      </w:r>
      <w:r w:rsidR="00367A8D" w:rsidRPr="00367A8D">
        <w:t xml:space="preserve">[online]. 2014 [cit. 2014-12-03]. Dostupné z: </w:t>
      </w:r>
      <w:hyperlink r:id="rId75" w:history="1">
        <w:r w:rsidR="00367A8D" w:rsidRPr="00367A8D">
          <w:rPr>
            <w:rStyle w:val="Hypertextovodkaz"/>
            <w:rFonts w:cs="Arial"/>
          </w:rPr>
          <w:t>http://www.annojmk.cz/</w:t>
        </w:r>
      </w:hyperlink>
    </w:p>
    <w:p w:rsidR="003B52A9" w:rsidRDefault="003B52A9" w:rsidP="00DD3EF3"/>
    <w:p w:rsidR="0022014A" w:rsidRPr="00DD3EF3" w:rsidRDefault="003127EA" w:rsidP="00DD3EF3">
      <w:proofErr w:type="gramStart"/>
      <w:r w:rsidRPr="003127EA">
        <w:rPr>
          <w:lang w:val="en-GB"/>
        </w:rPr>
        <w:t>Directorate the Labour Office</w:t>
      </w:r>
      <w:r w:rsidR="004E4D6E" w:rsidRPr="003127EA">
        <w:rPr>
          <w:lang w:val="en-GB"/>
        </w:rPr>
        <w:t>.</w:t>
      </w:r>
      <w:proofErr w:type="gramEnd"/>
      <w:r w:rsidR="004E4D6E" w:rsidRPr="003127EA">
        <w:rPr>
          <w:lang w:val="en-GB"/>
        </w:rPr>
        <w:t xml:space="preserve"> </w:t>
      </w:r>
      <w:r>
        <w:rPr>
          <w:i/>
          <w:lang w:val="en-GB"/>
        </w:rPr>
        <w:t>The Labour Office of the Czech</w:t>
      </w:r>
      <w:r w:rsidR="004E4D6E" w:rsidRPr="004E4D6E">
        <w:t xml:space="preserve"> [online]. [cit. 2014-12-03]. Dostupné z: </w:t>
      </w:r>
      <w:hyperlink r:id="rId76" w:history="1">
        <w:r w:rsidR="004E4D6E" w:rsidRPr="004E4D6E">
          <w:rPr>
            <w:rStyle w:val="Hypertextovodkaz"/>
            <w:rFonts w:cs="Arial"/>
          </w:rPr>
          <w:t>https://portal.mpsv.cz/upcr/gr</w:t>
        </w:r>
      </w:hyperlink>
    </w:p>
    <w:p w:rsidR="003B52A9" w:rsidRDefault="003B52A9" w:rsidP="00DD3EF3"/>
    <w:p w:rsidR="003127EA" w:rsidRDefault="003127EA" w:rsidP="003127EA">
      <w:pPr>
        <w:spacing w:after="0"/>
      </w:pPr>
      <w:proofErr w:type="gramStart"/>
      <w:r w:rsidRPr="003127EA">
        <w:rPr>
          <w:rFonts w:cs="Arial"/>
          <w:bCs/>
          <w:lang w:val="en-GB"/>
        </w:rPr>
        <w:t>Department of Social Welfare of the City Hall</w:t>
      </w:r>
      <w:r w:rsidR="0022014A" w:rsidRPr="00DD3EF3">
        <w:t>.</w:t>
      </w:r>
      <w:proofErr w:type="gramEnd"/>
      <w:r w:rsidR="0022014A" w:rsidRPr="00DD3EF3">
        <w:t xml:space="preserve"> </w:t>
      </w:r>
      <w:r w:rsidRPr="003127EA">
        <w:rPr>
          <w:i/>
          <w:iCs/>
          <w:lang w:val="en-GB"/>
        </w:rPr>
        <w:t>The South Moravian Region Portal</w:t>
      </w:r>
      <w:r>
        <w:t xml:space="preserve"> [online]. [cit. </w:t>
      </w:r>
      <w:r w:rsidR="0022014A" w:rsidRPr="00DD3EF3">
        <w:t xml:space="preserve">2014-12-03]. </w:t>
      </w:r>
    </w:p>
    <w:p w:rsidR="0022014A" w:rsidRPr="00DD3EF3" w:rsidRDefault="0022014A" w:rsidP="003127EA">
      <w:pPr>
        <w:spacing w:after="0"/>
      </w:pPr>
      <w:r w:rsidRPr="00DD3EF3">
        <w:t>Dostupné z:</w:t>
      </w:r>
      <w:r w:rsidR="00DD3EF3">
        <w:t> </w:t>
      </w:r>
      <w:hyperlink r:id="rId77" w:history="1">
        <w:r w:rsidRPr="00DD3EF3">
          <w:rPr>
            <w:rStyle w:val="Hypertextovodkaz"/>
            <w:rFonts w:cs="Arial"/>
          </w:rPr>
          <w:t>http://www.kr-jihomoravsky.cz/Default.aspx?ID=18642&amp;TypeID=2</w:t>
        </w:r>
      </w:hyperlink>
      <w:r w:rsidRPr="00DD3EF3">
        <w:t xml:space="preserve"> </w:t>
      </w:r>
    </w:p>
    <w:p w:rsidR="004E4D6E" w:rsidRDefault="004E4D6E" w:rsidP="004E4D6E">
      <w:pPr>
        <w:rPr>
          <w:i/>
          <w:iCs/>
        </w:rPr>
      </w:pPr>
    </w:p>
    <w:p w:rsidR="00DD3EF3" w:rsidRDefault="003127EA" w:rsidP="00DD3EF3">
      <w:proofErr w:type="gramStart"/>
      <w:r w:rsidRPr="003127EA">
        <w:rPr>
          <w:i/>
          <w:iCs/>
          <w:lang w:val="en-GB"/>
        </w:rPr>
        <w:t>Portal of the Social Welfare in Brno</w:t>
      </w:r>
      <w:r>
        <w:rPr>
          <w:i/>
          <w:iCs/>
        </w:rPr>
        <w:t>.</w:t>
      </w:r>
      <w:proofErr w:type="gramEnd"/>
      <w:r>
        <w:rPr>
          <w:i/>
          <w:iCs/>
        </w:rPr>
        <w:t xml:space="preserve"> </w:t>
      </w:r>
      <w:r w:rsidR="004E4D6E" w:rsidRPr="00DD3EF3">
        <w:t>[online]. 2009 [cit. 2014-12-03]. Dostupné z:</w:t>
      </w:r>
      <w:r w:rsidR="004E4D6E">
        <w:t> </w:t>
      </w:r>
      <w:hyperlink r:id="rId78" w:history="1">
        <w:r w:rsidR="004E4D6E" w:rsidRPr="00DD3EF3">
          <w:rPr>
            <w:rStyle w:val="Hypertextovodkaz"/>
            <w:rFonts w:cs="Arial"/>
          </w:rPr>
          <w:t>http://socialnipece.brno.cz/</w:t>
        </w:r>
      </w:hyperlink>
      <w:r w:rsidR="004E4D6E" w:rsidRPr="00DD3EF3">
        <w:t xml:space="preserve"> </w:t>
      </w:r>
    </w:p>
    <w:p w:rsidR="00681A92" w:rsidRDefault="00681A92" w:rsidP="00DD3EF3">
      <w:pPr>
        <w:rPr>
          <w:lang w:val="en-GB"/>
        </w:rPr>
      </w:pPr>
    </w:p>
    <w:p w:rsidR="0022014A" w:rsidRPr="002023E9" w:rsidRDefault="002023E9" w:rsidP="00DD3EF3">
      <w:pPr>
        <w:rPr>
          <w:lang w:val="en-GB"/>
        </w:rPr>
      </w:pPr>
      <w:proofErr w:type="gramStart"/>
      <w:r w:rsidRPr="002023E9">
        <w:rPr>
          <w:lang w:val="en-GB"/>
        </w:rPr>
        <w:t xml:space="preserve">Presentation </w:t>
      </w:r>
      <w:r w:rsidR="00D95354">
        <w:rPr>
          <w:lang w:val="en-GB"/>
        </w:rPr>
        <w:t>by</w:t>
      </w:r>
      <w:r w:rsidRPr="002023E9">
        <w:rPr>
          <w:lang w:val="en-GB"/>
        </w:rPr>
        <w:t xml:space="preserve"> participants</w:t>
      </w:r>
      <w:r>
        <w:rPr>
          <w:lang w:val="en-GB"/>
        </w:rPr>
        <w:t>.</w:t>
      </w:r>
      <w:proofErr w:type="gramEnd"/>
      <w:r>
        <w:rPr>
          <w:lang w:val="en-GB"/>
        </w:rPr>
        <w:t xml:space="preserve"> </w:t>
      </w:r>
    </w:p>
    <w:sectPr w:rsidR="0022014A" w:rsidRPr="002023E9" w:rsidSect="00B330D4">
      <w:footerReference w:type="default" r:id="rId79"/>
      <w:pgSz w:w="11906" w:h="16838"/>
      <w:pgMar w:top="1417" w:right="1417" w:bottom="1417" w:left="1417" w:header="708"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01E1" w:rsidRDefault="002601E1" w:rsidP="00087F57">
      <w:pPr>
        <w:spacing w:after="0" w:line="240" w:lineRule="auto"/>
      </w:pPr>
      <w:r>
        <w:separator/>
      </w:r>
    </w:p>
  </w:endnote>
  <w:endnote w:type="continuationSeparator" w:id="0">
    <w:p w:rsidR="002601E1" w:rsidRDefault="002601E1" w:rsidP="00087F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Noto Symbol">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4780" w:rsidRPr="0024762C" w:rsidRDefault="000E4780" w:rsidP="000E4780">
    <w:pPr>
      <w:pStyle w:val="Zpat"/>
      <w:jc w:val="center"/>
      <w:rPr>
        <w:rFonts w:cs="Arial"/>
        <w:color w:val="003399"/>
        <w:sz w:val="20"/>
        <w:szCs w:val="20"/>
      </w:rPr>
    </w:pPr>
    <w:r>
      <w:tab/>
    </w:r>
    <w:r w:rsidR="0069435A" w:rsidRPr="0069435A">
      <w:rPr>
        <w:rFonts w:cs="Arial"/>
        <w:color w:val="003399"/>
        <w:sz w:val="20"/>
        <w:szCs w:val="20"/>
        <w:lang w:val="en"/>
      </w:rPr>
      <w:t xml:space="preserve">The project is implemented by the </w:t>
    </w:r>
    <w:proofErr w:type="spellStart"/>
    <w:r w:rsidR="0069435A" w:rsidRPr="0069435A">
      <w:rPr>
        <w:rFonts w:cs="Arial"/>
        <w:color w:val="003399"/>
        <w:sz w:val="20"/>
        <w:szCs w:val="20"/>
        <w:lang w:val="en"/>
      </w:rPr>
      <w:t>Labour</w:t>
    </w:r>
    <w:proofErr w:type="spellEnd"/>
    <w:r w:rsidR="0069435A" w:rsidRPr="0069435A">
      <w:rPr>
        <w:rFonts w:cs="Arial"/>
        <w:color w:val="003399"/>
        <w:sz w:val="20"/>
        <w:szCs w:val="20"/>
        <w:lang w:val="en"/>
      </w:rPr>
      <w:t xml:space="preserve"> Office</w:t>
    </w:r>
    <w:r w:rsidR="0069435A">
      <w:rPr>
        <w:rFonts w:cs="Arial"/>
        <w:color w:val="003399"/>
        <w:sz w:val="20"/>
        <w:szCs w:val="20"/>
        <w:lang w:val="en"/>
      </w:rPr>
      <w:t xml:space="preserve"> of the Czech Republic</w:t>
    </w:r>
    <w:r w:rsidR="0069435A" w:rsidRPr="0069435A">
      <w:rPr>
        <w:rFonts w:cs="Arial"/>
        <w:color w:val="003399"/>
        <w:sz w:val="20"/>
        <w:szCs w:val="20"/>
        <w:lang w:val="en"/>
      </w:rPr>
      <w:t xml:space="preserve">. </w:t>
    </w:r>
    <w:r w:rsidR="0069435A">
      <w:rPr>
        <w:rFonts w:cs="Arial"/>
        <w:color w:val="003399"/>
        <w:sz w:val="20"/>
        <w:szCs w:val="20"/>
        <w:lang w:val="en"/>
      </w:rPr>
      <w:t>The i</w:t>
    </w:r>
    <w:r w:rsidR="0069435A" w:rsidRPr="0069435A">
      <w:rPr>
        <w:rFonts w:cs="Arial"/>
        <w:color w:val="003399"/>
        <w:sz w:val="20"/>
        <w:szCs w:val="20"/>
        <w:lang w:val="en"/>
      </w:rPr>
      <w:t>mplementation of the project takes place in</w:t>
    </w:r>
    <w:r w:rsidR="0069435A">
      <w:rPr>
        <w:rFonts w:cs="Arial"/>
        <w:color w:val="003399"/>
        <w:sz w:val="20"/>
        <w:szCs w:val="20"/>
        <w:lang w:val="en"/>
      </w:rPr>
      <w:t xml:space="preserve"> the South Moravian Region.</w:t>
    </w:r>
  </w:p>
  <w:p w:rsidR="000E4780" w:rsidRDefault="000E4780">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1403226"/>
      <w:docPartObj>
        <w:docPartGallery w:val="Page Numbers (Bottom of Page)"/>
        <w:docPartUnique/>
      </w:docPartObj>
    </w:sdtPr>
    <w:sdtEndPr/>
    <w:sdtContent>
      <w:p w:rsidR="000E4780" w:rsidRDefault="000E4780">
        <w:pPr>
          <w:pStyle w:val="Zpat"/>
          <w:jc w:val="right"/>
        </w:pPr>
        <w:r>
          <w:fldChar w:fldCharType="begin"/>
        </w:r>
        <w:r>
          <w:instrText>PAGE   \* MERGEFORMAT</w:instrText>
        </w:r>
        <w:r>
          <w:fldChar w:fldCharType="separate"/>
        </w:r>
        <w:r>
          <w:rPr>
            <w:noProof/>
          </w:rPr>
          <w:t>1</w:t>
        </w:r>
        <w:r>
          <w:fldChar w:fldCharType="end"/>
        </w:r>
      </w:p>
    </w:sdtContent>
  </w:sdt>
  <w:p w:rsidR="000E4780" w:rsidRDefault="000E4780">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010531"/>
      <w:docPartObj>
        <w:docPartGallery w:val="Page Numbers (Bottom of Page)"/>
        <w:docPartUnique/>
      </w:docPartObj>
    </w:sdtPr>
    <w:sdtEndPr/>
    <w:sdtContent>
      <w:p w:rsidR="00F62024" w:rsidRPr="0024762C" w:rsidRDefault="00F62024" w:rsidP="00F62024">
        <w:pPr>
          <w:pStyle w:val="Zpat"/>
          <w:jc w:val="center"/>
          <w:rPr>
            <w:rFonts w:cs="Arial"/>
            <w:color w:val="003399"/>
            <w:sz w:val="20"/>
            <w:szCs w:val="20"/>
          </w:rPr>
        </w:pPr>
        <w:r>
          <w:tab/>
        </w:r>
        <w:r w:rsidRPr="0069435A">
          <w:rPr>
            <w:rFonts w:cs="Arial"/>
            <w:color w:val="003399"/>
            <w:sz w:val="20"/>
            <w:szCs w:val="20"/>
            <w:lang w:val="en"/>
          </w:rPr>
          <w:t xml:space="preserve">The project is implemented by the </w:t>
        </w:r>
        <w:proofErr w:type="spellStart"/>
        <w:r w:rsidRPr="0069435A">
          <w:rPr>
            <w:rFonts w:cs="Arial"/>
            <w:color w:val="003399"/>
            <w:sz w:val="20"/>
            <w:szCs w:val="20"/>
            <w:lang w:val="en"/>
          </w:rPr>
          <w:t>Labour</w:t>
        </w:r>
        <w:proofErr w:type="spellEnd"/>
        <w:r w:rsidRPr="0069435A">
          <w:rPr>
            <w:rFonts w:cs="Arial"/>
            <w:color w:val="003399"/>
            <w:sz w:val="20"/>
            <w:szCs w:val="20"/>
            <w:lang w:val="en"/>
          </w:rPr>
          <w:t xml:space="preserve"> Office</w:t>
        </w:r>
        <w:r>
          <w:rPr>
            <w:rFonts w:cs="Arial"/>
            <w:color w:val="003399"/>
            <w:sz w:val="20"/>
            <w:szCs w:val="20"/>
            <w:lang w:val="en"/>
          </w:rPr>
          <w:t xml:space="preserve"> of the Czech Republic</w:t>
        </w:r>
        <w:r w:rsidRPr="0069435A">
          <w:rPr>
            <w:rFonts w:cs="Arial"/>
            <w:color w:val="003399"/>
            <w:sz w:val="20"/>
            <w:szCs w:val="20"/>
            <w:lang w:val="en"/>
          </w:rPr>
          <w:t xml:space="preserve">. </w:t>
        </w:r>
        <w:r>
          <w:rPr>
            <w:rFonts w:cs="Arial"/>
            <w:color w:val="003399"/>
            <w:sz w:val="20"/>
            <w:szCs w:val="20"/>
            <w:lang w:val="en"/>
          </w:rPr>
          <w:t>The i</w:t>
        </w:r>
        <w:r w:rsidRPr="0069435A">
          <w:rPr>
            <w:rFonts w:cs="Arial"/>
            <w:color w:val="003399"/>
            <w:sz w:val="20"/>
            <w:szCs w:val="20"/>
            <w:lang w:val="en"/>
          </w:rPr>
          <w:t>mplementation of the project takes place in</w:t>
        </w:r>
        <w:r>
          <w:rPr>
            <w:rFonts w:cs="Arial"/>
            <w:color w:val="003399"/>
            <w:sz w:val="20"/>
            <w:szCs w:val="20"/>
            <w:lang w:val="en"/>
          </w:rPr>
          <w:t xml:space="preserve"> the South Moravian Region.</w:t>
        </w:r>
      </w:p>
      <w:p w:rsidR="000E4780" w:rsidRDefault="000E4780">
        <w:pPr>
          <w:pStyle w:val="Zpat"/>
          <w:jc w:val="center"/>
        </w:pPr>
        <w:r>
          <w:fldChar w:fldCharType="begin"/>
        </w:r>
        <w:r>
          <w:instrText>PAGE   \* MERGEFORMAT</w:instrText>
        </w:r>
        <w:r>
          <w:fldChar w:fldCharType="separate"/>
        </w:r>
        <w:r w:rsidR="0075159A">
          <w:rPr>
            <w:noProof/>
          </w:rPr>
          <w:t>4</w:t>
        </w:r>
        <w:r>
          <w:fldChar w:fldCharType="end"/>
        </w:r>
      </w:p>
    </w:sdtContent>
  </w:sdt>
  <w:p w:rsidR="000E4780" w:rsidRDefault="000E4780">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01E1" w:rsidRDefault="002601E1" w:rsidP="00087F57">
      <w:pPr>
        <w:spacing w:after="0" w:line="240" w:lineRule="auto"/>
      </w:pPr>
      <w:r>
        <w:separator/>
      </w:r>
    </w:p>
  </w:footnote>
  <w:footnote w:type="continuationSeparator" w:id="0">
    <w:p w:rsidR="002601E1" w:rsidRDefault="002601E1" w:rsidP="00087F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4780" w:rsidRDefault="000E4780" w:rsidP="000E4780">
    <w:pPr>
      <w:pStyle w:val="Zhlav"/>
      <w:rPr>
        <w:noProof/>
        <w:lang w:eastAsia="cs-CZ"/>
      </w:rPr>
    </w:pPr>
    <w:r>
      <w:rPr>
        <w:noProof/>
        <w:lang w:eastAsia="cs-CZ"/>
      </w:rPr>
      <w:drawing>
        <wp:inline distT="0" distB="0" distL="0" distR="0" wp14:anchorId="3CB70EE4" wp14:editId="55C3120D">
          <wp:extent cx="5815965" cy="499745"/>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5965" cy="499745"/>
                  </a:xfrm>
                  <a:prstGeom prst="rect">
                    <a:avLst/>
                  </a:prstGeom>
                  <a:noFill/>
                  <a:ln>
                    <a:noFill/>
                  </a:ln>
                </pic:spPr>
              </pic:pic>
            </a:graphicData>
          </a:graphic>
        </wp:inline>
      </w:drawing>
    </w:r>
  </w:p>
  <w:p w:rsidR="000E4780" w:rsidRDefault="000E4780" w:rsidP="000E4780">
    <w:pPr>
      <w:pStyle w:val="Zhlav"/>
      <w:jc w:val="center"/>
      <w:rPr>
        <w:noProof/>
        <w:lang w:eastAsia="cs-CZ"/>
      </w:rPr>
    </w:pPr>
  </w:p>
  <w:p w:rsidR="000E4780" w:rsidRPr="00A7055D" w:rsidRDefault="000E4780" w:rsidP="000E4780">
    <w:pPr>
      <w:pStyle w:val="Zhlav"/>
      <w:jc w:val="center"/>
      <w:rPr>
        <w:rFonts w:cs="Arial"/>
        <w:b/>
        <w:noProof/>
        <w:color w:val="003399"/>
        <w:sz w:val="20"/>
        <w:szCs w:val="20"/>
        <w:lang w:eastAsia="cs-CZ"/>
      </w:rPr>
    </w:pPr>
    <w:r>
      <w:rPr>
        <w:rFonts w:cs="Arial"/>
        <w:b/>
        <w:noProof/>
        <w:color w:val="003399"/>
        <w:sz w:val="20"/>
        <w:szCs w:val="20"/>
        <w:lang w:eastAsia="cs-CZ"/>
      </w:rPr>
      <w:t>Innovation in the social services</w:t>
    </w:r>
  </w:p>
  <w:p w:rsidR="000E4780" w:rsidRPr="00A7055D" w:rsidRDefault="000E4780" w:rsidP="000E4780">
    <w:pPr>
      <w:pStyle w:val="Zhlav"/>
      <w:jc w:val="center"/>
      <w:rPr>
        <w:rFonts w:cs="Arial"/>
        <w:noProof/>
        <w:color w:val="003399"/>
        <w:lang w:eastAsia="cs-CZ"/>
      </w:rPr>
    </w:pPr>
    <w:r w:rsidRPr="00A7055D">
      <w:rPr>
        <w:rFonts w:eastAsia="Times New Roman" w:cs="Arial"/>
        <w:b/>
        <w:color w:val="003399"/>
        <w:sz w:val="20"/>
        <w:szCs w:val="20"/>
        <w:lang w:eastAsia="cs-CZ"/>
      </w:rPr>
      <w:t>CZ.1.04/5.1.00/81.00009</w:t>
    </w:r>
  </w:p>
  <w:p w:rsidR="000E4780" w:rsidRDefault="0069435A" w:rsidP="0069435A">
    <w:pPr>
      <w:pStyle w:val="Zhlav"/>
      <w:jc w:val="center"/>
    </w:pPr>
    <w:r w:rsidRPr="0069435A">
      <w:rPr>
        <w:rFonts w:cs="Arial"/>
        <w:noProof/>
        <w:color w:val="003399"/>
        <w:sz w:val="20"/>
        <w:szCs w:val="20"/>
        <w:lang w:val="en" w:eastAsia="cs-CZ"/>
      </w:rPr>
      <w:t xml:space="preserve">This project is funded by the ESF through OP HRE </w:t>
    </w:r>
    <w:r>
      <w:rPr>
        <w:rFonts w:cs="Arial"/>
        <w:noProof/>
        <w:color w:val="003399"/>
        <w:sz w:val="20"/>
        <w:szCs w:val="20"/>
        <w:lang w:val="en" w:eastAsia="cs-CZ"/>
      </w:rPr>
      <w:t>and the state budget CR.</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0" w:name="_MON_1479119895"/>
  <w:bookmarkEnd w:id="0"/>
  <w:p w:rsidR="000E4780" w:rsidRDefault="000E4780">
    <w:pPr>
      <w:pStyle w:val="Zhlav"/>
    </w:pPr>
    <w:r w:rsidRPr="006B1CBD">
      <w:object w:dxaOrig="8776" w:dyaOrig="12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6pt;height:96.3pt" o:ole="">
          <v:imagedata r:id="rId1" o:title=""/>
        </v:shape>
        <o:OLEObject Type="Embed" ProgID="Word.Picture.8" ShapeID="_x0000_i1025" DrawAspect="Content" ObjectID="_1486956317" r:id="rId2"/>
      </w:obje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9034A"/>
    <w:multiLevelType w:val="hybridMultilevel"/>
    <w:tmpl w:val="92682944"/>
    <w:lvl w:ilvl="0" w:tplc="96023156">
      <w:start w:val="1"/>
      <w:numFmt w:val="bullet"/>
      <w:lvlText w:val="•"/>
      <w:lvlJc w:val="left"/>
      <w:pPr>
        <w:tabs>
          <w:tab w:val="num" w:pos="720"/>
        </w:tabs>
        <w:ind w:left="720" w:hanging="360"/>
      </w:pPr>
      <w:rPr>
        <w:rFonts w:ascii="Arial" w:hAnsi="Arial" w:hint="default"/>
      </w:rPr>
    </w:lvl>
    <w:lvl w:ilvl="1" w:tplc="013E24CE" w:tentative="1">
      <w:start w:val="1"/>
      <w:numFmt w:val="bullet"/>
      <w:lvlText w:val="•"/>
      <w:lvlJc w:val="left"/>
      <w:pPr>
        <w:tabs>
          <w:tab w:val="num" w:pos="1440"/>
        </w:tabs>
        <w:ind w:left="1440" w:hanging="360"/>
      </w:pPr>
      <w:rPr>
        <w:rFonts w:ascii="Arial" w:hAnsi="Arial" w:hint="default"/>
      </w:rPr>
    </w:lvl>
    <w:lvl w:ilvl="2" w:tplc="35300236" w:tentative="1">
      <w:start w:val="1"/>
      <w:numFmt w:val="bullet"/>
      <w:lvlText w:val="•"/>
      <w:lvlJc w:val="left"/>
      <w:pPr>
        <w:tabs>
          <w:tab w:val="num" w:pos="2160"/>
        </w:tabs>
        <w:ind w:left="2160" w:hanging="360"/>
      </w:pPr>
      <w:rPr>
        <w:rFonts w:ascii="Arial" w:hAnsi="Arial" w:hint="default"/>
      </w:rPr>
    </w:lvl>
    <w:lvl w:ilvl="3" w:tplc="438CBFFA" w:tentative="1">
      <w:start w:val="1"/>
      <w:numFmt w:val="bullet"/>
      <w:lvlText w:val="•"/>
      <w:lvlJc w:val="left"/>
      <w:pPr>
        <w:tabs>
          <w:tab w:val="num" w:pos="2880"/>
        </w:tabs>
        <w:ind w:left="2880" w:hanging="360"/>
      </w:pPr>
      <w:rPr>
        <w:rFonts w:ascii="Arial" w:hAnsi="Arial" w:hint="default"/>
      </w:rPr>
    </w:lvl>
    <w:lvl w:ilvl="4" w:tplc="5C1AE710" w:tentative="1">
      <w:start w:val="1"/>
      <w:numFmt w:val="bullet"/>
      <w:lvlText w:val="•"/>
      <w:lvlJc w:val="left"/>
      <w:pPr>
        <w:tabs>
          <w:tab w:val="num" w:pos="3600"/>
        </w:tabs>
        <w:ind w:left="3600" w:hanging="360"/>
      </w:pPr>
      <w:rPr>
        <w:rFonts w:ascii="Arial" w:hAnsi="Arial" w:hint="default"/>
      </w:rPr>
    </w:lvl>
    <w:lvl w:ilvl="5" w:tplc="DFCE9240" w:tentative="1">
      <w:start w:val="1"/>
      <w:numFmt w:val="bullet"/>
      <w:lvlText w:val="•"/>
      <w:lvlJc w:val="left"/>
      <w:pPr>
        <w:tabs>
          <w:tab w:val="num" w:pos="4320"/>
        </w:tabs>
        <w:ind w:left="4320" w:hanging="360"/>
      </w:pPr>
      <w:rPr>
        <w:rFonts w:ascii="Arial" w:hAnsi="Arial" w:hint="default"/>
      </w:rPr>
    </w:lvl>
    <w:lvl w:ilvl="6" w:tplc="2CA28D0C" w:tentative="1">
      <w:start w:val="1"/>
      <w:numFmt w:val="bullet"/>
      <w:lvlText w:val="•"/>
      <w:lvlJc w:val="left"/>
      <w:pPr>
        <w:tabs>
          <w:tab w:val="num" w:pos="5040"/>
        </w:tabs>
        <w:ind w:left="5040" w:hanging="360"/>
      </w:pPr>
      <w:rPr>
        <w:rFonts w:ascii="Arial" w:hAnsi="Arial" w:hint="default"/>
      </w:rPr>
    </w:lvl>
    <w:lvl w:ilvl="7" w:tplc="AA62DFE6" w:tentative="1">
      <w:start w:val="1"/>
      <w:numFmt w:val="bullet"/>
      <w:lvlText w:val="•"/>
      <w:lvlJc w:val="left"/>
      <w:pPr>
        <w:tabs>
          <w:tab w:val="num" w:pos="5760"/>
        </w:tabs>
        <w:ind w:left="5760" w:hanging="360"/>
      </w:pPr>
      <w:rPr>
        <w:rFonts w:ascii="Arial" w:hAnsi="Arial" w:hint="default"/>
      </w:rPr>
    </w:lvl>
    <w:lvl w:ilvl="8" w:tplc="308E02E4" w:tentative="1">
      <w:start w:val="1"/>
      <w:numFmt w:val="bullet"/>
      <w:lvlText w:val="•"/>
      <w:lvlJc w:val="left"/>
      <w:pPr>
        <w:tabs>
          <w:tab w:val="num" w:pos="6480"/>
        </w:tabs>
        <w:ind w:left="6480" w:hanging="360"/>
      </w:pPr>
      <w:rPr>
        <w:rFonts w:ascii="Arial" w:hAnsi="Arial" w:hint="default"/>
      </w:rPr>
    </w:lvl>
  </w:abstractNum>
  <w:abstractNum w:abstractNumId="1">
    <w:nsid w:val="01A009F6"/>
    <w:multiLevelType w:val="hybridMultilevel"/>
    <w:tmpl w:val="1BB0719A"/>
    <w:lvl w:ilvl="0" w:tplc="96B64940">
      <w:start w:val="1"/>
      <w:numFmt w:val="decimal"/>
      <w:lvlText w:val="%1."/>
      <w:lvlJc w:val="left"/>
      <w:pPr>
        <w:tabs>
          <w:tab w:val="num" w:pos="720"/>
        </w:tabs>
        <w:ind w:left="720" w:hanging="360"/>
      </w:pPr>
      <w:rPr>
        <w:b w:val="0"/>
      </w:rPr>
    </w:lvl>
    <w:lvl w:ilvl="1" w:tplc="B2B8D546" w:tentative="1">
      <w:start w:val="1"/>
      <w:numFmt w:val="decimal"/>
      <w:lvlText w:val="%2."/>
      <w:lvlJc w:val="left"/>
      <w:pPr>
        <w:tabs>
          <w:tab w:val="num" w:pos="1440"/>
        </w:tabs>
        <w:ind w:left="1440" w:hanging="360"/>
      </w:pPr>
    </w:lvl>
    <w:lvl w:ilvl="2" w:tplc="6B68D3A6" w:tentative="1">
      <w:start w:val="1"/>
      <w:numFmt w:val="decimal"/>
      <w:lvlText w:val="%3."/>
      <w:lvlJc w:val="left"/>
      <w:pPr>
        <w:tabs>
          <w:tab w:val="num" w:pos="2160"/>
        </w:tabs>
        <w:ind w:left="2160" w:hanging="360"/>
      </w:pPr>
    </w:lvl>
    <w:lvl w:ilvl="3" w:tplc="30B28E46" w:tentative="1">
      <w:start w:val="1"/>
      <w:numFmt w:val="decimal"/>
      <w:lvlText w:val="%4."/>
      <w:lvlJc w:val="left"/>
      <w:pPr>
        <w:tabs>
          <w:tab w:val="num" w:pos="2880"/>
        </w:tabs>
        <w:ind w:left="2880" w:hanging="360"/>
      </w:pPr>
    </w:lvl>
    <w:lvl w:ilvl="4" w:tplc="B3E0201E" w:tentative="1">
      <w:start w:val="1"/>
      <w:numFmt w:val="decimal"/>
      <w:lvlText w:val="%5."/>
      <w:lvlJc w:val="left"/>
      <w:pPr>
        <w:tabs>
          <w:tab w:val="num" w:pos="3600"/>
        </w:tabs>
        <w:ind w:left="3600" w:hanging="360"/>
      </w:pPr>
    </w:lvl>
    <w:lvl w:ilvl="5" w:tplc="9A46EAD4" w:tentative="1">
      <w:start w:val="1"/>
      <w:numFmt w:val="decimal"/>
      <w:lvlText w:val="%6."/>
      <w:lvlJc w:val="left"/>
      <w:pPr>
        <w:tabs>
          <w:tab w:val="num" w:pos="4320"/>
        </w:tabs>
        <w:ind w:left="4320" w:hanging="360"/>
      </w:pPr>
    </w:lvl>
    <w:lvl w:ilvl="6" w:tplc="858CDF30" w:tentative="1">
      <w:start w:val="1"/>
      <w:numFmt w:val="decimal"/>
      <w:lvlText w:val="%7."/>
      <w:lvlJc w:val="left"/>
      <w:pPr>
        <w:tabs>
          <w:tab w:val="num" w:pos="5040"/>
        </w:tabs>
        <w:ind w:left="5040" w:hanging="360"/>
      </w:pPr>
    </w:lvl>
    <w:lvl w:ilvl="7" w:tplc="D0E8D7B2" w:tentative="1">
      <w:start w:val="1"/>
      <w:numFmt w:val="decimal"/>
      <w:lvlText w:val="%8."/>
      <w:lvlJc w:val="left"/>
      <w:pPr>
        <w:tabs>
          <w:tab w:val="num" w:pos="5760"/>
        </w:tabs>
        <w:ind w:left="5760" w:hanging="360"/>
      </w:pPr>
    </w:lvl>
    <w:lvl w:ilvl="8" w:tplc="86781FFA" w:tentative="1">
      <w:start w:val="1"/>
      <w:numFmt w:val="decimal"/>
      <w:lvlText w:val="%9."/>
      <w:lvlJc w:val="left"/>
      <w:pPr>
        <w:tabs>
          <w:tab w:val="num" w:pos="6480"/>
        </w:tabs>
        <w:ind w:left="6480" w:hanging="360"/>
      </w:pPr>
    </w:lvl>
  </w:abstractNum>
  <w:abstractNum w:abstractNumId="2">
    <w:nsid w:val="02687D5D"/>
    <w:multiLevelType w:val="hybridMultilevel"/>
    <w:tmpl w:val="47EEEAE6"/>
    <w:lvl w:ilvl="0" w:tplc="1C288924">
      <w:start w:val="1"/>
      <w:numFmt w:val="bullet"/>
      <w:lvlText w:val="•"/>
      <w:lvlJc w:val="left"/>
      <w:pPr>
        <w:tabs>
          <w:tab w:val="num" w:pos="720"/>
        </w:tabs>
        <w:ind w:left="720" w:hanging="360"/>
      </w:pPr>
      <w:rPr>
        <w:rFonts w:ascii="Arial" w:hAnsi="Arial" w:hint="default"/>
      </w:rPr>
    </w:lvl>
    <w:lvl w:ilvl="1" w:tplc="9628F4D2">
      <w:start w:val="1"/>
      <w:numFmt w:val="bullet"/>
      <w:lvlText w:val="•"/>
      <w:lvlJc w:val="left"/>
      <w:pPr>
        <w:tabs>
          <w:tab w:val="num" w:pos="1440"/>
        </w:tabs>
        <w:ind w:left="1440" w:hanging="360"/>
      </w:pPr>
      <w:rPr>
        <w:rFonts w:ascii="Arial" w:hAnsi="Arial" w:hint="default"/>
      </w:rPr>
    </w:lvl>
    <w:lvl w:ilvl="2" w:tplc="CCEAE762">
      <w:start w:val="1"/>
      <w:numFmt w:val="bullet"/>
      <w:lvlText w:val="•"/>
      <w:lvlJc w:val="left"/>
      <w:pPr>
        <w:tabs>
          <w:tab w:val="num" w:pos="2160"/>
        </w:tabs>
        <w:ind w:left="2160" w:hanging="360"/>
      </w:pPr>
      <w:rPr>
        <w:rFonts w:ascii="Arial" w:hAnsi="Arial" w:hint="default"/>
      </w:rPr>
    </w:lvl>
    <w:lvl w:ilvl="3" w:tplc="1BB665FA">
      <w:start w:val="1"/>
      <w:numFmt w:val="bullet"/>
      <w:lvlText w:val="•"/>
      <w:lvlJc w:val="left"/>
      <w:pPr>
        <w:tabs>
          <w:tab w:val="num" w:pos="2880"/>
        </w:tabs>
        <w:ind w:left="2880" w:hanging="360"/>
      </w:pPr>
      <w:rPr>
        <w:rFonts w:ascii="Arial" w:hAnsi="Arial" w:hint="default"/>
      </w:rPr>
    </w:lvl>
    <w:lvl w:ilvl="4" w:tplc="8C52AB4C" w:tentative="1">
      <w:start w:val="1"/>
      <w:numFmt w:val="bullet"/>
      <w:lvlText w:val="•"/>
      <w:lvlJc w:val="left"/>
      <w:pPr>
        <w:tabs>
          <w:tab w:val="num" w:pos="3600"/>
        </w:tabs>
        <w:ind w:left="3600" w:hanging="360"/>
      </w:pPr>
      <w:rPr>
        <w:rFonts w:ascii="Arial" w:hAnsi="Arial" w:hint="default"/>
      </w:rPr>
    </w:lvl>
    <w:lvl w:ilvl="5" w:tplc="F36CFB04" w:tentative="1">
      <w:start w:val="1"/>
      <w:numFmt w:val="bullet"/>
      <w:lvlText w:val="•"/>
      <w:lvlJc w:val="left"/>
      <w:pPr>
        <w:tabs>
          <w:tab w:val="num" w:pos="4320"/>
        </w:tabs>
        <w:ind w:left="4320" w:hanging="360"/>
      </w:pPr>
      <w:rPr>
        <w:rFonts w:ascii="Arial" w:hAnsi="Arial" w:hint="default"/>
      </w:rPr>
    </w:lvl>
    <w:lvl w:ilvl="6" w:tplc="671E80D2" w:tentative="1">
      <w:start w:val="1"/>
      <w:numFmt w:val="bullet"/>
      <w:lvlText w:val="•"/>
      <w:lvlJc w:val="left"/>
      <w:pPr>
        <w:tabs>
          <w:tab w:val="num" w:pos="5040"/>
        </w:tabs>
        <w:ind w:left="5040" w:hanging="360"/>
      </w:pPr>
      <w:rPr>
        <w:rFonts w:ascii="Arial" w:hAnsi="Arial" w:hint="default"/>
      </w:rPr>
    </w:lvl>
    <w:lvl w:ilvl="7" w:tplc="6526C88C" w:tentative="1">
      <w:start w:val="1"/>
      <w:numFmt w:val="bullet"/>
      <w:lvlText w:val="•"/>
      <w:lvlJc w:val="left"/>
      <w:pPr>
        <w:tabs>
          <w:tab w:val="num" w:pos="5760"/>
        </w:tabs>
        <w:ind w:left="5760" w:hanging="360"/>
      </w:pPr>
      <w:rPr>
        <w:rFonts w:ascii="Arial" w:hAnsi="Arial" w:hint="default"/>
      </w:rPr>
    </w:lvl>
    <w:lvl w:ilvl="8" w:tplc="32542EDA" w:tentative="1">
      <w:start w:val="1"/>
      <w:numFmt w:val="bullet"/>
      <w:lvlText w:val="•"/>
      <w:lvlJc w:val="left"/>
      <w:pPr>
        <w:tabs>
          <w:tab w:val="num" w:pos="6480"/>
        </w:tabs>
        <w:ind w:left="6480" w:hanging="360"/>
      </w:pPr>
      <w:rPr>
        <w:rFonts w:ascii="Arial" w:hAnsi="Arial" w:hint="default"/>
      </w:rPr>
    </w:lvl>
  </w:abstractNum>
  <w:abstractNum w:abstractNumId="3">
    <w:nsid w:val="036F7406"/>
    <w:multiLevelType w:val="hybridMultilevel"/>
    <w:tmpl w:val="B10CC5AE"/>
    <w:lvl w:ilvl="0" w:tplc="34760B90">
      <w:start w:val="1"/>
      <w:numFmt w:val="bullet"/>
      <w:lvlText w:val="•"/>
      <w:lvlJc w:val="left"/>
      <w:pPr>
        <w:ind w:left="720" w:hanging="360"/>
      </w:pPr>
      <w:rPr>
        <w:rFonts w:ascii="Arial" w:hAnsi="Arial" w:hint="default"/>
      </w:rPr>
    </w:lvl>
    <w:lvl w:ilvl="1" w:tplc="34760B90">
      <w:start w:val="1"/>
      <w:numFmt w:val="bullet"/>
      <w:lvlText w:val="•"/>
      <w:lvlJc w:val="left"/>
      <w:pPr>
        <w:ind w:left="1440" w:hanging="360"/>
      </w:pPr>
      <w:rPr>
        <w:rFonts w:ascii="Arial" w:hAnsi="Aria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4F602A2"/>
    <w:multiLevelType w:val="hybridMultilevel"/>
    <w:tmpl w:val="800A9E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9AF2422"/>
    <w:multiLevelType w:val="hybridMultilevel"/>
    <w:tmpl w:val="EEE8BEE6"/>
    <w:lvl w:ilvl="0" w:tplc="26F87C26">
      <w:start w:val="1"/>
      <w:numFmt w:val="bullet"/>
      <w:lvlText w:val="•"/>
      <w:lvlJc w:val="left"/>
      <w:pPr>
        <w:tabs>
          <w:tab w:val="num" w:pos="720"/>
        </w:tabs>
        <w:ind w:left="720" w:hanging="360"/>
      </w:pPr>
      <w:rPr>
        <w:rFonts w:ascii="Arial" w:hAnsi="Arial" w:hint="default"/>
      </w:rPr>
    </w:lvl>
    <w:lvl w:ilvl="1" w:tplc="3A5C31E0" w:tentative="1">
      <w:start w:val="1"/>
      <w:numFmt w:val="bullet"/>
      <w:lvlText w:val="•"/>
      <w:lvlJc w:val="left"/>
      <w:pPr>
        <w:tabs>
          <w:tab w:val="num" w:pos="1440"/>
        </w:tabs>
        <w:ind w:left="1440" w:hanging="360"/>
      </w:pPr>
      <w:rPr>
        <w:rFonts w:ascii="Arial" w:hAnsi="Arial" w:hint="default"/>
      </w:rPr>
    </w:lvl>
    <w:lvl w:ilvl="2" w:tplc="B00AE0E4" w:tentative="1">
      <w:start w:val="1"/>
      <w:numFmt w:val="bullet"/>
      <w:lvlText w:val="•"/>
      <w:lvlJc w:val="left"/>
      <w:pPr>
        <w:tabs>
          <w:tab w:val="num" w:pos="2160"/>
        </w:tabs>
        <w:ind w:left="2160" w:hanging="360"/>
      </w:pPr>
      <w:rPr>
        <w:rFonts w:ascii="Arial" w:hAnsi="Arial" w:hint="default"/>
      </w:rPr>
    </w:lvl>
    <w:lvl w:ilvl="3" w:tplc="1E920840" w:tentative="1">
      <w:start w:val="1"/>
      <w:numFmt w:val="bullet"/>
      <w:lvlText w:val="•"/>
      <w:lvlJc w:val="left"/>
      <w:pPr>
        <w:tabs>
          <w:tab w:val="num" w:pos="2880"/>
        </w:tabs>
        <w:ind w:left="2880" w:hanging="360"/>
      </w:pPr>
      <w:rPr>
        <w:rFonts w:ascii="Arial" w:hAnsi="Arial" w:hint="default"/>
      </w:rPr>
    </w:lvl>
    <w:lvl w:ilvl="4" w:tplc="E2186E60" w:tentative="1">
      <w:start w:val="1"/>
      <w:numFmt w:val="bullet"/>
      <w:lvlText w:val="•"/>
      <w:lvlJc w:val="left"/>
      <w:pPr>
        <w:tabs>
          <w:tab w:val="num" w:pos="3600"/>
        </w:tabs>
        <w:ind w:left="3600" w:hanging="360"/>
      </w:pPr>
      <w:rPr>
        <w:rFonts w:ascii="Arial" w:hAnsi="Arial" w:hint="default"/>
      </w:rPr>
    </w:lvl>
    <w:lvl w:ilvl="5" w:tplc="D87CA860" w:tentative="1">
      <w:start w:val="1"/>
      <w:numFmt w:val="bullet"/>
      <w:lvlText w:val="•"/>
      <w:lvlJc w:val="left"/>
      <w:pPr>
        <w:tabs>
          <w:tab w:val="num" w:pos="4320"/>
        </w:tabs>
        <w:ind w:left="4320" w:hanging="360"/>
      </w:pPr>
      <w:rPr>
        <w:rFonts w:ascii="Arial" w:hAnsi="Arial" w:hint="default"/>
      </w:rPr>
    </w:lvl>
    <w:lvl w:ilvl="6" w:tplc="FCB417CA" w:tentative="1">
      <w:start w:val="1"/>
      <w:numFmt w:val="bullet"/>
      <w:lvlText w:val="•"/>
      <w:lvlJc w:val="left"/>
      <w:pPr>
        <w:tabs>
          <w:tab w:val="num" w:pos="5040"/>
        </w:tabs>
        <w:ind w:left="5040" w:hanging="360"/>
      </w:pPr>
      <w:rPr>
        <w:rFonts w:ascii="Arial" w:hAnsi="Arial" w:hint="default"/>
      </w:rPr>
    </w:lvl>
    <w:lvl w:ilvl="7" w:tplc="E01C43FC" w:tentative="1">
      <w:start w:val="1"/>
      <w:numFmt w:val="bullet"/>
      <w:lvlText w:val="•"/>
      <w:lvlJc w:val="left"/>
      <w:pPr>
        <w:tabs>
          <w:tab w:val="num" w:pos="5760"/>
        </w:tabs>
        <w:ind w:left="5760" w:hanging="360"/>
      </w:pPr>
      <w:rPr>
        <w:rFonts w:ascii="Arial" w:hAnsi="Arial" w:hint="default"/>
      </w:rPr>
    </w:lvl>
    <w:lvl w:ilvl="8" w:tplc="82CA1362" w:tentative="1">
      <w:start w:val="1"/>
      <w:numFmt w:val="bullet"/>
      <w:lvlText w:val="•"/>
      <w:lvlJc w:val="left"/>
      <w:pPr>
        <w:tabs>
          <w:tab w:val="num" w:pos="6480"/>
        </w:tabs>
        <w:ind w:left="6480" w:hanging="360"/>
      </w:pPr>
      <w:rPr>
        <w:rFonts w:ascii="Arial" w:hAnsi="Arial" w:hint="default"/>
      </w:rPr>
    </w:lvl>
  </w:abstractNum>
  <w:abstractNum w:abstractNumId="6">
    <w:nsid w:val="0A0D517D"/>
    <w:multiLevelType w:val="hybridMultilevel"/>
    <w:tmpl w:val="FBDE2002"/>
    <w:lvl w:ilvl="0" w:tplc="34760B90">
      <w:start w:val="1"/>
      <w:numFmt w:val="bullet"/>
      <w:lvlText w:val="•"/>
      <w:lvlJc w:val="left"/>
      <w:pPr>
        <w:ind w:left="720" w:hanging="360"/>
      </w:pPr>
      <w:rPr>
        <w:rFonts w:ascii="Arial" w:hAnsi="Arial"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0B7717E5"/>
    <w:multiLevelType w:val="hybridMultilevel"/>
    <w:tmpl w:val="B262D35C"/>
    <w:lvl w:ilvl="0" w:tplc="34760B90">
      <w:start w:val="1"/>
      <w:numFmt w:val="bullet"/>
      <w:lvlText w:val="•"/>
      <w:lvlJc w:val="left"/>
      <w:pPr>
        <w:tabs>
          <w:tab w:val="num" w:pos="720"/>
        </w:tabs>
        <w:ind w:left="720" w:hanging="360"/>
      </w:pPr>
      <w:rPr>
        <w:rFonts w:ascii="Arial" w:hAnsi="Arial" w:hint="default"/>
      </w:rPr>
    </w:lvl>
    <w:lvl w:ilvl="1" w:tplc="0E80B95E" w:tentative="1">
      <w:start w:val="1"/>
      <w:numFmt w:val="bullet"/>
      <w:lvlText w:val=""/>
      <w:lvlJc w:val="left"/>
      <w:pPr>
        <w:tabs>
          <w:tab w:val="num" w:pos="1440"/>
        </w:tabs>
        <w:ind w:left="1440" w:hanging="360"/>
      </w:pPr>
      <w:rPr>
        <w:rFonts w:ascii="Wingdings" w:hAnsi="Wingdings" w:hint="default"/>
      </w:rPr>
    </w:lvl>
    <w:lvl w:ilvl="2" w:tplc="D5B64236" w:tentative="1">
      <w:start w:val="1"/>
      <w:numFmt w:val="bullet"/>
      <w:lvlText w:val=""/>
      <w:lvlJc w:val="left"/>
      <w:pPr>
        <w:tabs>
          <w:tab w:val="num" w:pos="2160"/>
        </w:tabs>
        <w:ind w:left="2160" w:hanging="360"/>
      </w:pPr>
      <w:rPr>
        <w:rFonts w:ascii="Wingdings" w:hAnsi="Wingdings" w:hint="default"/>
      </w:rPr>
    </w:lvl>
    <w:lvl w:ilvl="3" w:tplc="6C962D36" w:tentative="1">
      <w:start w:val="1"/>
      <w:numFmt w:val="bullet"/>
      <w:lvlText w:val=""/>
      <w:lvlJc w:val="left"/>
      <w:pPr>
        <w:tabs>
          <w:tab w:val="num" w:pos="2880"/>
        </w:tabs>
        <w:ind w:left="2880" w:hanging="360"/>
      </w:pPr>
      <w:rPr>
        <w:rFonts w:ascii="Wingdings" w:hAnsi="Wingdings" w:hint="default"/>
      </w:rPr>
    </w:lvl>
    <w:lvl w:ilvl="4" w:tplc="DB701B4C" w:tentative="1">
      <w:start w:val="1"/>
      <w:numFmt w:val="bullet"/>
      <w:lvlText w:val=""/>
      <w:lvlJc w:val="left"/>
      <w:pPr>
        <w:tabs>
          <w:tab w:val="num" w:pos="3600"/>
        </w:tabs>
        <w:ind w:left="3600" w:hanging="360"/>
      </w:pPr>
      <w:rPr>
        <w:rFonts w:ascii="Wingdings" w:hAnsi="Wingdings" w:hint="default"/>
      </w:rPr>
    </w:lvl>
    <w:lvl w:ilvl="5" w:tplc="9B941D88" w:tentative="1">
      <w:start w:val="1"/>
      <w:numFmt w:val="bullet"/>
      <w:lvlText w:val=""/>
      <w:lvlJc w:val="left"/>
      <w:pPr>
        <w:tabs>
          <w:tab w:val="num" w:pos="4320"/>
        </w:tabs>
        <w:ind w:left="4320" w:hanging="360"/>
      </w:pPr>
      <w:rPr>
        <w:rFonts w:ascii="Wingdings" w:hAnsi="Wingdings" w:hint="default"/>
      </w:rPr>
    </w:lvl>
    <w:lvl w:ilvl="6" w:tplc="344A6CBA" w:tentative="1">
      <w:start w:val="1"/>
      <w:numFmt w:val="bullet"/>
      <w:lvlText w:val=""/>
      <w:lvlJc w:val="left"/>
      <w:pPr>
        <w:tabs>
          <w:tab w:val="num" w:pos="5040"/>
        </w:tabs>
        <w:ind w:left="5040" w:hanging="360"/>
      </w:pPr>
      <w:rPr>
        <w:rFonts w:ascii="Wingdings" w:hAnsi="Wingdings" w:hint="default"/>
      </w:rPr>
    </w:lvl>
    <w:lvl w:ilvl="7" w:tplc="8EF256D8" w:tentative="1">
      <w:start w:val="1"/>
      <w:numFmt w:val="bullet"/>
      <w:lvlText w:val=""/>
      <w:lvlJc w:val="left"/>
      <w:pPr>
        <w:tabs>
          <w:tab w:val="num" w:pos="5760"/>
        </w:tabs>
        <w:ind w:left="5760" w:hanging="360"/>
      </w:pPr>
      <w:rPr>
        <w:rFonts w:ascii="Wingdings" w:hAnsi="Wingdings" w:hint="default"/>
      </w:rPr>
    </w:lvl>
    <w:lvl w:ilvl="8" w:tplc="FBDAA4C8" w:tentative="1">
      <w:start w:val="1"/>
      <w:numFmt w:val="bullet"/>
      <w:lvlText w:val=""/>
      <w:lvlJc w:val="left"/>
      <w:pPr>
        <w:tabs>
          <w:tab w:val="num" w:pos="6480"/>
        </w:tabs>
        <w:ind w:left="6480" w:hanging="360"/>
      </w:pPr>
      <w:rPr>
        <w:rFonts w:ascii="Wingdings" w:hAnsi="Wingdings" w:hint="default"/>
      </w:rPr>
    </w:lvl>
  </w:abstractNum>
  <w:abstractNum w:abstractNumId="8">
    <w:nsid w:val="0BDA526D"/>
    <w:multiLevelType w:val="hybridMultilevel"/>
    <w:tmpl w:val="DAFA2AA8"/>
    <w:lvl w:ilvl="0" w:tplc="B980F0FC">
      <w:start w:val="1"/>
      <w:numFmt w:val="bullet"/>
      <w:lvlText w:val="•"/>
      <w:lvlJc w:val="left"/>
      <w:pPr>
        <w:tabs>
          <w:tab w:val="num" w:pos="720"/>
        </w:tabs>
        <w:ind w:left="720" w:hanging="360"/>
      </w:pPr>
      <w:rPr>
        <w:rFonts w:ascii="Times New Roman" w:hAnsi="Times New Roman" w:hint="default"/>
      </w:rPr>
    </w:lvl>
    <w:lvl w:ilvl="1" w:tplc="C6C2A5AA" w:tentative="1">
      <w:start w:val="1"/>
      <w:numFmt w:val="bullet"/>
      <w:lvlText w:val="●"/>
      <w:lvlJc w:val="left"/>
      <w:pPr>
        <w:tabs>
          <w:tab w:val="num" w:pos="1440"/>
        </w:tabs>
        <w:ind w:left="1440" w:hanging="360"/>
      </w:pPr>
      <w:rPr>
        <w:rFonts w:ascii="Noto Symbol" w:hAnsi="Noto Symbol" w:hint="default"/>
      </w:rPr>
    </w:lvl>
    <w:lvl w:ilvl="2" w:tplc="D820CB98" w:tentative="1">
      <w:start w:val="1"/>
      <w:numFmt w:val="bullet"/>
      <w:lvlText w:val="●"/>
      <w:lvlJc w:val="left"/>
      <w:pPr>
        <w:tabs>
          <w:tab w:val="num" w:pos="2160"/>
        </w:tabs>
        <w:ind w:left="2160" w:hanging="360"/>
      </w:pPr>
      <w:rPr>
        <w:rFonts w:ascii="Noto Symbol" w:hAnsi="Noto Symbol" w:hint="default"/>
      </w:rPr>
    </w:lvl>
    <w:lvl w:ilvl="3" w:tplc="FC029CC2" w:tentative="1">
      <w:start w:val="1"/>
      <w:numFmt w:val="bullet"/>
      <w:lvlText w:val="●"/>
      <w:lvlJc w:val="left"/>
      <w:pPr>
        <w:tabs>
          <w:tab w:val="num" w:pos="2880"/>
        </w:tabs>
        <w:ind w:left="2880" w:hanging="360"/>
      </w:pPr>
      <w:rPr>
        <w:rFonts w:ascii="Noto Symbol" w:hAnsi="Noto Symbol" w:hint="default"/>
      </w:rPr>
    </w:lvl>
    <w:lvl w:ilvl="4" w:tplc="6FCC5952" w:tentative="1">
      <w:start w:val="1"/>
      <w:numFmt w:val="bullet"/>
      <w:lvlText w:val="●"/>
      <w:lvlJc w:val="left"/>
      <w:pPr>
        <w:tabs>
          <w:tab w:val="num" w:pos="3600"/>
        </w:tabs>
        <w:ind w:left="3600" w:hanging="360"/>
      </w:pPr>
      <w:rPr>
        <w:rFonts w:ascii="Noto Symbol" w:hAnsi="Noto Symbol" w:hint="default"/>
      </w:rPr>
    </w:lvl>
    <w:lvl w:ilvl="5" w:tplc="139C8A5E" w:tentative="1">
      <w:start w:val="1"/>
      <w:numFmt w:val="bullet"/>
      <w:lvlText w:val="●"/>
      <w:lvlJc w:val="left"/>
      <w:pPr>
        <w:tabs>
          <w:tab w:val="num" w:pos="4320"/>
        </w:tabs>
        <w:ind w:left="4320" w:hanging="360"/>
      </w:pPr>
      <w:rPr>
        <w:rFonts w:ascii="Noto Symbol" w:hAnsi="Noto Symbol" w:hint="default"/>
      </w:rPr>
    </w:lvl>
    <w:lvl w:ilvl="6" w:tplc="AAC85626" w:tentative="1">
      <w:start w:val="1"/>
      <w:numFmt w:val="bullet"/>
      <w:lvlText w:val="●"/>
      <w:lvlJc w:val="left"/>
      <w:pPr>
        <w:tabs>
          <w:tab w:val="num" w:pos="5040"/>
        </w:tabs>
        <w:ind w:left="5040" w:hanging="360"/>
      </w:pPr>
      <w:rPr>
        <w:rFonts w:ascii="Noto Symbol" w:hAnsi="Noto Symbol" w:hint="default"/>
      </w:rPr>
    </w:lvl>
    <w:lvl w:ilvl="7" w:tplc="64D4B712" w:tentative="1">
      <w:start w:val="1"/>
      <w:numFmt w:val="bullet"/>
      <w:lvlText w:val="●"/>
      <w:lvlJc w:val="left"/>
      <w:pPr>
        <w:tabs>
          <w:tab w:val="num" w:pos="5760"/>
        </w:tabs>
        <w:ind w:left="5760" w:hanging="360"/>
      </w:pPr>
      <w:rPr>
        <w:rFonts w:ascii="Noto Symbol" w:hAnsi="Noto Symbol" w:hint="default"/>
      </w:rPr>
    </w:lvl>
    <w:lvl w:ilvl="8" w:tplc="CBD2BDFA" w:tentative="1">
      <w:start w:val="1"/>
      <w:numFmt w:val="bullet"/>
      <w:lvlText w:val="●"/>
      <w:lvlJc w:val="left"/>
      <w:pPr>
        <w:tabs>
          <w:tab w:val="num" w:pos="6480"/>
        </w:tabs>
        <w:ind w:left="6480" w:hanging="360"/>
      </w:pPr>
      <w:rPr>
        <w:rFonts w:ascii="Noto Symbol" w:hAnsi="Noto Symbol" w:hint="default"/>
      </w:rPr>
    </w:lvl>
  </w:abstractNum>
  <w:abstractNum w:abstractNumId="9">
    <w:nsid w:val="0C350235"/>
    <w:multiLevelType w:val="hybridMultilevel"/>
    <w:tmpl w:val="B39AB3AC"/>
    <w:lvl w:ilvl="0" w:tplc="861EBD40">
      <w:start w:val="1"/>
      <w:numFmt w:val="bullet"/>
      <w:lvlText w:val="•"/>
      <w:lvlJc w:val="left"/>
      <w:pPr>
        <w:tabs>
          <w:tab w:val="num" w:pos="720"/>
        </w:tabs>
        <w:ind w:left="720" w:hanging="360"/>
      </w:pPr>
      <w:rPr>
        <w:rFonts w:ascii="Arial" w:hAnsi="Arial" w:hint="default"/>
      </w:rPr>
    </w:lvl>
    <w:lvl w:ilvl="1" w:tplc="B2060562" w:tentative="1">
      <w:start w:val="1"/>
      <w:numFmt w:val="bullet"/>
      <w:lvlText w:val="•"/>
      <w:lvlJc w:val="left"/>
      <w:pPr>
        <w:tabs>
          <w:tab w:val="num" w:pos="1440"/>
        </w:tabs>
        <w:ind w:left="1440" w:hanging="360"/>
      </w:pPr>
      <w:rPr>
        <w:rFonts w:ascii="Arial" w:hAnsi="Arial" w:hint="default"/>
      </w:rPr>
    </w:lvl>
    <w:lvl w:ilvl="2" w:tplc="FCFA9282" w:tentative="1">
      <w:start w:val="1"/>
      <w:numFmt w:val="bullet"/>
      <w:lvlText w:val="•"/>
      <w:lvlJc w:val="left"/>
      <w:pPr>
        <w:tabs>
          <w:tab w:val="num" w:pos="2160"/>
        </w:tabs>
        <w:ind w:left="2160" w:hanging="360"/>
      </w:pPr>
      <w:rPr>
        <w:rFonts w:ascii="Arial" w:hAnsi="Arial" w:hint="default"/>
      </w:rPr>
    </w:lvl>
    <w:lvl w:ilvl="3" w:tplc="FFF4FD14" w:tentative="1">
      <w:start w:val="1"/>
      <w:numFmt w:val="bullet"/>
      <w:lvlText w:val="•"/>
      <w:lvlJc w:val="left"/>
      <w:pPr>
        <w:tabs>
          <w:tab w:val="num" w:pos="2880"/>
        </w:tabs>
        <w:ind w:left="2880" w:hanging="360"/>
      </w:pPr>
      <w:rPr>
        <w:rFonts w:ascii="Arial" w:hAnsi="Arial" w:hint="default"/>
      </w:rPr>
    </w:lvl>
    <w:lvl w:ilvl="4" w:tplc="7704401A" w:tentative="1">
      <w:start w:val="1"/>
      <w:numFmt w:val="bullet"/>
      <w:lvlText w:val="•"/>
      <w:lvlJc w:val="left"/>
      <w:pPr>
        <w:tabs>
          <w:tab w:val="num" w:pos="3600"/>
        </w:tabs>
        <w:ind w:left="3600" w:hanging="360"/>
      </w:pPr>
      <w:rPr>
        <w:rFonts w:ascii="Arial" w:hAnsi="Arial" w:hint="default"/>
      </w:rPr>
    </w:lvl>
    <w:lvl w:ilvl="5" w:tplc="71C40D06" w:tentative="1">
      <w:start w:val="1"/>
      <w:numFmt w:val="bullet"/>
      <w:lvlText w:val="•"/>
      <w:lvlJc w:val="left"/>
      <w:pPr>
        <w:tabs>
          <w:tab w:val="num" w:pos="4320"/>
        </w:tabs>
        <w:ind w:left="4320" w:hanging="360"/>
      </w:pPr>
      <w:rPr>
        <w:rFonts w:ascii="Arial" w:hAnsi="Arial" w:hint="default"/>
      </w:rPr>
    </w:lvl>
    <w:lvl w:ilvl="6" w:tplc="F09EA566" w:tentative="1">
      <w:start w:val="1"/>
      <w:numFmt w:val="bullet"/>
      <w:lvlText w:val="•"/>
      <w:lvlJc w:val="left"/>
      <w:pPr>
        <w:tabs>
          <w:tab w:val="num" w:pos="5040"/>
        </w:tabs>
        <w:ind w:left="5040" w:hanging="360"/>
      </w:pPr>
      <w:rPr>
        <w:rFonts w:ascii="Arial" w:hAnsi="Arial" w:hint="default"/>
      </w:rPr>
    </w:lvl>
    <w:lvl w:ilvl="7" w:tplc="A5B6C8F4" w:tentative="1">
      <w:start w:val="1"/>
      <w:numFmt w:val="bullet"/>
      <w:lvlText w:val="•"/>
      <w:lvlJc w:val="left"/>
      <w:pPr>
        <w:tabs>
          <w:tab w:val="num" w:pos="5760"/>
        </w:tabs>
        <w:ind w:left="5760" w:hanging="360"/>
      </w:pPr>
      <w:rPr>
        <w:rFonts w:ascii="Arial" w:hAnsi="Arial" w:hint="default"/>
      </w:rPr>
    </w:lvl>
    <w:lvl w:ilvl="8" w:tplc="C33A0714" w:tentative="1">
      <w:start w:val="1"/>
      <w:numFmt w:val="bullet"/>
      <w:lvlText w:val="•"/>
      <w:lvlJc w:val="left"/>
      <w:pPr>
        <w:tabs>
          <w:tab w:val="num" w:pos="6480"/>
        </w:tabs>
        <w:ind w:left="6480" w:hanging="360"/>
      </w:pPr>
      <w:rPr>
        <w:rFonts w:ascii="Arial" w:hAnsi="Arial" w:hint="default"/>
      </w:rPr>
    </w:lvl>
  </w:abstractNum>
  <w:abstractNum w:abstractNumId="10">
    <w:nsid w:val="10D20B97"/>
    <w:multiLevelType w:val="hybridMultilevel"/>
    <w:tmpl w:val="9AE0FC78"/>
    <w:lvl w:ilvl="0" w:tplc="B980F0FC">
      <w:start w:val="1"/>
      <w:numFmt w:val="bullet"/>
      <w:lvlText w:val="•"/>
      <w:lvlJc w:val="left"/>
      <w:pPr>
        <w:ind w:left="720" w:hanging="360"/>
      </w:pPr>
      <w:rPr>
        <w:rFonts w:ascii="Times New Roman" w:hAnsi="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132F2FBD"/>
    <w:multiLevelType w:val="hybridMultilevel"/>
    <w:tmpl w:val="563CB7BC"/>
    <w:lvl w:ilvl="0" w:tplc="515ED2B6">
      <w:start w:val="1"/>
      <w:numFmt w:val="bullet"/>
      <w:lvlText w:val="•"/>
      <w:lvlJc w:val="left"/>
      <w:pPr>
        <w:tabs>
          <w:tab w:val="num" w:pos="720"/>
        </w:tabs>
        <w:ind w:left="720" w:hanging="360"/>
      </w:pPr>
      <w:rPr>
        <w:rFonts w:ascii="Arial" w:hAnsi="Arial" w:hint="default"/>
      </w:rPr>
    </w:lvl>
    <w:lvl w:ilvl="1" w:tplc="12360868" w:tentative="1">
      <w:start w:val="1"/>
      <w:numFmt w:val="bullet"/>
      <w:lvlText w:val="•"/>
      <w:lvlJc w:val="left"/>
      <w:pPr>
        <w:tabs>
          <w:tab w:val="num" w:pos="1440"/>
        </w:tabs>
        <w:ind w:left="1440" w:hanging="360"/>
      </w:pPr>
      <w:rPr>
        <w:rFonts w:ascii="Arial" w:hAnsi="Arial" w:hint="default"/>
      </w:rPr>
    </w:lvl>
    <w:lvl w:ilvl="2" w:tplc="BE52F70E" w:tentative="1">
      <w:start w:val="1"/>
      <w:numFmt w:val="bullet"/>
      <w:lvlText w:val="•"/>
      <w:lvlJc w:val="left"/>
      <w:pPr>
        <w:tabs>
          <w:tab w:val="num" w:pos="2160"/>
        </w:tabs>
        <w:ind w:left="2160" w:hanging="360"/>
      </w:pPr>
      <w:rPr>
        <w:rFonts w:ascii="Arial" w:hAnsi="Arial" w:hint="default"/>
      </w:rPr>
    </w:lvl>
    <w:lvl w:ilvl="3" w:tplc="6B087944" w:tentative="1">
      <w:start w:val="1"/>
      <w:numFmt w:val="bullet"/>
      <w:lvlText w:val="•"/>
      <w:lvlJc w:val="left"/>
      <w:pPr>
        <w:tabs>
          <w:tab w:val="num" w:pos="2880"/>
        </w:tabs>
        <w:ind w:left="2880" w:hanging="360"/>
      </w:pPr>
      <w:rPr>
        <w:rFonts w:ascii="Arial" w:hAnsi="Arial" w:hint="default"/>
      </w:rPr>
    </w:lvl>
    <w:lvl w:ilvl="4" w:tplc="A40C103A" w:tentative="1">
      <w:start w:val="1"/>
      <w:numFmt w:val="bullet"/>
      <w:lvlText w:val="•"/>
      <w:lvlJc w:val="left"/>
      <w:pPr>
        <w:tabs>
          <w:tab w:val="num" w:pos="3600"/>
        </w:tabs>
        <w:ind w:left="3600" w:hanging="360"/>
      </w:pPr>
      <w:rPr>
        <w:rFonts w:ascii="Arial" w:hAnsi="Arial" w:hint="default"/>
      </w:rPr>
    </w:lvl>
    <w:lvl w:ilvl="5" w:tplc="C80ADA08" w:tentative="1">
      <w:start w:val="1"/>
      <w:numFmt w:val="bullet"/>
      <w:lvlText w:val="•"/>
      <w:lvlJc w:val="left"/>
      <w:pPr>
        <w:tabs>
          <w:tab w:val="num" w:pos="4320"/>
        </w:tabs>
        <w:ind w:left="4320" w:hanging="360"/>
      </w:pPr>
      <w:rPr>
        <w:rFonts w:ascii="Arial" w:hAnsi="Arial" w:hint="default"/>
      </w:rPr>
    </w:lvl>
    <w:lvl w:ilvl="6" w:tplc="22A0AEC8" w:tentative="1">
      <w:start w:val="1"/>
      <w:numFmt w:val="bullet"/>
      <w:lvlText w:val="•"/>
      <w:lvlJc w:val="left"/>
      <w:pPr>
        <w:tabs>
          <w:tab w:val="num" w:pos="5040"/>
        </w:tabs>
        <w:ind w:left="5040" w:hanging="360"/>
      </w:pPr>
      <w:rPr>
        <w:rFonts w:ascii="Arial" w:hAnsi="Arial" w:hint="default"/>
      </w:rPr>
    </w:lvl>
    <w:lvl w:ilvl="7" w:tplc="CD4C8BD8" w:tentative="1">
      <w:start w:val="1"/>
      <w:numFmt w:val="bullet"/>
      <w:lvlText w:val="•"/>
      <w:lvlJc w:val="left"/>
      <w:pPr>
        <w:tabs>
          <w:tab w:val="num" w:pos="5760"/>
        </w:tabs>
        <w:ind w:left="5760" w:hanging="360"/>
      </w:pPr>
      <w:rPr>
        <w:rFonts w:ascii="Arial" w:hAnsi="Arial" w:hint="default"/>
      </w:rPr>
    </w:lvl>
    <w:lvl w:ilvl="8" w:tplc="712057AC" w:tentative="1">
      <w:start w:val="1"/>
      <w:numFmt w:val="bullet"/>
      <w:lvlText w:val="•"/>
      <w:lvlJc w:val="left"/>
      <w:pPr>
        <w:tabs>
          <w:tab w:val="num" w:pos="6480"/>
        </w:tabs>
        <w:ind w:left="6480" w:hanging="360"/>
      </w:pPr>
      <w:rPr>
        <w:rFonts w:ascii="Arial" w:hAnsi="Arial" w:hint="default"/>
      </w:rPr>
    </w:lvl>
  </w:abstractNum>
  <w:abstractNum w:abstractNumId="12">
    <w:nsid w:val="149F4C28"/>
    <w:multiLevelType w:val="hybridMultilevel"/>
    <w:tmpl w:val="11D0A1D8"/>
    <w:lvl w:ilvl="0" w:tplc="FE3A9C22">
      <w:start w:val="1"/>
      <w:numFmt w:val="bullet"/>
      <w:lvlText w:val="•"/>
      <w:lvlJc w:val="left"/>
      <w:pPr>
        <w:tabs>
          <w:tab w:val="num" w:pos="720"/>
        </w:tabs>
        <w:ind w:left="720" w:hanging="360"/>
      </w:pPr>
      <w:rPr>
        <w:rFonts w:ascii="Arial" w:hAnsi="Arial" w:hint="default"/>
      </w:rPr>
    </w:lvl>
    <w:lvl w:ilvl="1" w:tplc="3E00D1BE" w:tentative="1">
      <w:start w:val="1"/>
      <w:numFmt w:val="bullet"/>
      <w:lvlText w:val="•"/>
      <w:lvlJc w:val="left"/>
      <w:pPr>
        <w:tabs>
          <w:tab w:val="num" w:pos="1440"/>
        </w:tabs>
        <w:ind w:left="1440" w:hanging="360"/>
      </w:pPr>
      <w:rPr>
        <w:rFonts w:ascii="Arial" w:hAnsi="Arial" w:hint="default"/>
      </w:rPr>
    </w:lvl>
    <w:lvl w:ilvl="2" w:tplc="F5EAA500" w:tentative="1">
      <w:start w:val="1"/>
      <w:numFmt w:val="bullet"/>
      <w:lvlText w:val="•"/>
      <w:lvlJc w:val="left"/>
      <w:pPr>
        <w:tabs>
          <w:tab w:val="num" w:pos="2160"/>
        </w:tabs>
        <w:ind w:left="2160" w:hanging="360"/>
      </w:pPr>
      <w:rPr>
        <w:rFonts w:ascii="Arial" w:hAnsi="Arial" w:hint="default"/>
      </w:rPr>
    </w:lvl>
    <w:lvl w:ilvl="3" w:tplc="93303F78" w:tentative="1">
      <w:start w:val="1"/>
      <w:numFmt w:val="bullet"/>
      <w:lvlText w:val="•"/>
      <w:lvlJc w:val="left"/>
      <w:pPr>
        <w:tabs>
          <w:tab w:val="num" w:pos="2880"/>
        </w:tabs>
        <w:ind w:left="2880" w:hanging="360"/>
      </w:pPr>
      <w:rPr>
        <w:rFonts w:ascii="Arial" w:hAnsi="Arial" w:hint="default"/>
      </w:rPr>
    </w:lvl>
    <w:lvl w:ilvl="4" w:tplc="3578AB54" w:tentative="1">
      <w:start w:val="1"/>
      <w:numFmt w:val="bullet"/>
      <w:lvlText w:val="•"/>
      <w:lvlJc w:val="left"/>
      <w:pPr>
        <w:tabs>
          <w:tab w:val="num" w:pos="3600"/>
        </w:tabs>
        <w:ind w:left="3600" w:hanging="360"/>
      </w:pPr>
      <w:rPr>
        <w:rFonts w:ascii="Arial" w:hAnsi="Arial" w:hint="default"/>
      </w:rPr>
    </w:lvl>
    <w:lvl w:ilvl="5" w:tplc="3B48B892" w:tentative="1">
      <w:start w:val="1"/>
      <w:numFmt w:val="bullet"/>
      <w:lvlText w:val="•"/>
      <w:lvlJc w:val="left"/>
      <w:pPr>
        <w:tabs>
          <w:tab w:val="num" w:pos="4320"/>
        </w:tabs>
        <w:ind w:left="4320" w:hanging="360"/>
      </w:pPr>
      <w:rPr>
        <w:rFonts w:ascii="Arial" w:hAnsi="Arial" w:hint="default"/>
      </w:rPr>
    </w:lvl>
    <w:lvl w:ilvl="6" w:tplc="3B0A615E" w:tentative="1">
      <w:start w:val="1"/>
      <w:numFmt w:val="bullet"/>
      <w:lvlText w:val="•"/>
      <w:lvlJc w:val="left"/>
      <w:pPr>
        <w:tabs>
          <w:tab w:val="num" w:pos="5040"/>
        </w:tabs>
        <w:ind w:left="5040" w:hanging="360"/>
      </w:pPr>
      <w:rPr>
        <w:rFonts w:ascii="Arial" w:hAnsi="Arial" w:hint="default"/>
      </w:rPr>
    </w:lvl>
    <w:lvl w:ilvl="7" w:tplc="D2767356" w:tentative="1">
      <w:start w:val="1"/>
      <w:numFmt w:val="bullet"/>
      <w:lvlText w:val="•"/>
      <w:lvlJc w:val="left"/>
      <w:pPr>
        <w:tabs>
          <w:tab w:val="num" w:pos="5760"/>
        </w:tabs>
        <w:ind w:left="5760" w:hanging="360"/>
      </w:pPr>
      <w:rPr>
        <w:rFonts w:ascii="Arial" w:hAnsi="Arial" w:hint="default"/>
      </w:rPr>
    </w:lvl>
    <w:lvl w:ilvl="8" w:tplc="41FCB1FC" w:tentative="1">
      <w:start w:val="1"/>
      <w:numFmt w:val="bullet"/>
      <w:lvlText w:val="•"/>
      <w:lvlJc w:val="left"/>
      <w:pPr>
        <w:tabs>
          <w:tab w:val="num" w:pos="6480"/>
        </w:tabs>
        <w:ind w:left="6480" w:hanging="360"/>
      </w:pPr>
      <w:rPr>
        <w:rFonts w:ascii="Arial" w:hAnsi="Arial" w:hint="default"/>
      </w:rPr>
    </w:lvl>
  </w:abstractNum>
  <w:abstractNum w:abstractNumId="13">
    <w:nsid w:val="15477F08"/>
    <w:multiLevelType w:val="hybridMultilevel"/>
    <w:tmpl w:val="6B283488"/>
    <w:lvl w:ilvl="0" w:tplc="34760B90">
      <w:start w:val="1"/>
      <w:numFmt w:val="bullet"/>
      <w:lvlText w:val="•"/>
      <w:lvlJc w:val="left"/>
      <w:pPr>
        <w:tabs>
          <w:tab w:val="num" w:pos="720"/>
        </w:tabs>
        <w:ind w:left="720" w:hanging="360"/>
      </w:pPr>
      <w:rPr>
        <w:rFonts w:ascii="Arial" w:hAnsi="Arial" w:hint="default"/>
      </w:rPr>
    </w:lvl>
    <w:lvl w:ilvl="1" w:tplc="5008BDB2" w:tentative="1">
      <w:start w:val="1"/>
      <w:numFmt w:val="bullet"/>
      <w:lvlText w:val=""/>
      <w:lvlJc w:val="left"/>
      <w:pPr>
        <w:tabs>
          <w:tab w:val="num" w:pos="1440"/>
        </w:tabs>
        <w:ind w:left="1440" w:hanging="360"/>
      </w:pPr>
      <w:rPr>
        <w:rFonts w:ascii="Wingdings" w:hAnsi="Wingdings" w:hint="default"/>
      </w:rPr>
    </w:lvl>
    <w:lvl w:ilvl="2" w:tplc="EC2CF30C" w:tentative="1">
      <w:start w:val="1"/>
      <w:numFmt w:val="bullet"/>
      <w:lvlText w:val=""/>
      <w:lvlJc w:val="left"/>
      <w:pPr>
        <w:tabs>
          <w:tab w:val="num" w:pos="2160"/>
        </w:tabs>
        <w:ind w:left="2160" w:hanging="360"/>
      </w:pPr>
      <w:rPr>
        <w:rFonts w:ascii="Wingdings" w:hAnsi="Wingdings" w:hint="default"/>
      </w:rPr>
    </w:lvl>
    <w:lvl w:ilvl="3" w:tplc="BA3042CC" w:tentative="1">
      <w:start w:val="1"/>
      <w:numFmt w:val="bullet"/>
      <w:lvlText w:val=""/>
      <w:lvlJc w:val="left"/>
      <w:pPr>
        <w:tabs>
          <w:tab w:val="num" w:pos="2880"/>
        </w:tabs>
        <w:ind w:left="2880" w:hanging="360"/>
      </w:pPr>
      <w:rPr>
        <w:rFonts w:ascii="Wingdings" w:hAnsi="Wingdings" w:hint="default"/>
      </w:rPr>
    </w:lvl>
    <w:lvl w:ilvl="4" w:tplc="DB6C71F6" w:tentative="1">
      <w:start w:val="1"/>
      <w:numFmt w:val="bullet"/>
      <w:lvlText w:val=""/>
      <w:lvlJc w:val="left"/>
      <w:pPr>
        <w:tabs>
          <w:tab w:val="num" w:pos="3600"/>
        </w:tabs>
        <w:ind w:left="3600" w:hanging="360"/>
      </w:pPr>
      <w:rPr>
        <w:rFonts w:ascii="Wingdings" w:hAnsi="Wingdings" w:hint="default"/>
      </w:rPr>
    </w:lvl>
    <w:lvl w:ilvl="5" w:tplc="6396FBDE" w:tentative="1">
      <w:start w:val="1"/>
      <w:numFmt w:val="bullet"/>
      <w:lvlText w:val=""/>
      <w:lvlJc w:val="left"/>
      <w:pPr>
        <w:tabs>
          <w:tab w:val="num" w:pos="4320"/>
        </w:tabs>
        <w:ind w:left="4320" w:hanging="360"/>
      </w:pPr>
      <w:rPr>
        <w:rFonts w:ascii="Wingdings" w:hAnsi="Wingdings" w:hint="default"/>
      </w:rPr>
    </w:lvl>
    <w:lvl w:ilvl="6" w:tplc="05248898" w:tentative="1">
      <w:start w:val="1"/>
      <w:numFmt w:val="bullet"/>
      <w:lvlText w:val=""/>
      <w:lvlJc w:val="left"/>
      <w:pPr>
        <w:tabs>
          <w:tab w:val="num" w:pos="5040"/>
        </w:tabs>
        <w:ind w:left="5040" w:hanging="360"/>
      </w:pPr>
      <w:rPr>
        <w:rFonts w:ascii="Wingdings" w:hAnsi="Wingdings" w:hint="default"/>
      </w:rPr>
    </w:lvl>
    <w:lvl w:ilvl="7" w:tplc="DABE430A" w:tentative="1">
      <w:start w:val="1"/>
      <w:numFmt w:val="bullet"/>
      <w:lvlText w:val=""/>
      <w:lvlJc w:val="left"/>
      <w:pPr>
        <w:tabs>
          <w:tab w:val="num" w:pos="5760"/>
        </w:tabs>
        <w:ind w:left="5760" w:hanging="360"/>
      </w:pPr>
      <w:rPr>
        <w:rFonts w:ascii="Wingdings" w:hAnsi="Wingdings" w:hint="default"/>
      </w:rPr>
    </w:lvl>
    <w:lvl w:ilvl="8" w:tplc="6624E8A4" w:tentative="1">
      <w:start w:val="1"/>
      <w:numFmt w:val="bullet"/>
      <w:lvlText w:val=""/>
      <w:lvlJc w:val="left"/>
      <w:pPr>
        <w:tabs>
          <w:tab w:val="num" w:pos="6480"/>
        </w:tabs>
        <w:ind w:left="6480" w:hanging="360"/>
      </w:pPr>
      <w:rPr>
        <w:rFonts w:ascii="Wingdings" w:hAnsi="Wingdings" w:hint="default"/>
      </w:rPr>
    </w:lvl>
  </w:abstractNum>
  <w:abstractNum w:abstractNumId="14">
    <w:nsid w:val="15935E68"/>
    <w:multiLevelType w:val="hybridMultilevel"/>
    <w:tmpl w:val="F97E1FBC"/>
    <w:lvl w:ilvl="0" w:tplc="BC4E7C48">
      <w:start w:val="1"/>
      <w:numFmt w:val="bullet"/>
      <w:lvlText w:val="•"/>
      <w:lvlJc w:val="left"/>
      <w:pPr>
        <w:tabs>
          <w:tab w:val="num" w:pos="720"/>
        </w:tabs>
        <w:ind w:left="720" w:hanging="360"/>
      </w:pPr>
      <w:rPr>
        <w:rFonts w:ascii="Arial" w:hAnsi="Arial" w:hint="default"/>
      </w:rPr>
    </w:lvl>
    <w:lvl w:ilvl="1" w:tplc="3904A130" w:tentative="1">
      <w:start w:val="1"/>
      <w:numFmt w:val="bullet"/>
      <w:lvlText w:val="•"/>
      <w:lvlJc w:val="left"/>
      <w:pPr>
        <w:tabs>
          <w:tab w:val="num" w:pos="1440"/>
        </w:tabs>
        <w:ind w:left="1440" w:hanging="360"/>
      </w:pPr>
      <w:rPr>
        <w:rFonts w:ascii="Arial" w:hAnsi="Arial" w:hint="default"/>
      </w:rPr>
    </w:lvl>
    <w:lvl w:ilvl="2" w:tplc="1D6E4946" w:tentative="1">
      <w:start w:val="1"/>
      <w:numFmt w:val="bullet"/>
      <w:lvlText w:val="•"/>
      <w:lvlJc w:val="left"/>
      <w:pPr>
        <w:tabs>
          <w:tab w:val="num" w:pos="2160"/>
        </w:tabs>
        <w:ind w:left="2160" w:hanging="360"/>
      </w:pPr>
      <w:rPr>
        <w:rFonts w:ascii="Arial" w:hAnsi="Arial" w:hint="default"/>
      </w:rPr>
    </w:lvl>
    <w:lvl w:ilvl="3" w:tplc="5304346E" w:tentative="1">
      <w:start w:val="1"/>
      <w:numFmt w:val="bullet"/>
      <w:lvlText w:val="•"/>
      <w:lvlJc w:val="left"/>
      <w:pPr>
        <w:tabs>
          <w:tab w:val="num" w:pos="2880"/>
        </w:tabs>
        <w:ind w:left="2880" w:hanging="360"/>
      </w:pPr>
      <w:rPr>
        <w:rFonts w:ascii="Arial" w:hAnsi="Arial" w:hint="default"/>
      </w:rPr>
    </w:lvl>
    <w:lvl w:ilvl="4" w:tplc="C3D8AADC" w:tentative="1">
      <w:start w:val="1"/>
      <w:numFmt w:val="bullet"/>
      <w:lvlText w:val="•"/>
      <w:lvlJc w:val="left"/>
      <w:pPr>
        <w:tabs>
          <w:tab w:val="num" w:pos="3600"/>
        </w:tabs>
        <w:ind w:left="3600" w:hanging="360"/>
      </w:pPr>
      <w:rPr>
        <w:rFonts w:ascii="Arial" w:hAnsi="Arial" w:hint="default"/>
      </w:rPr>
    </w:lvl>
    <w:lvl w:ilvl="5" w:tplc="44EA115E" w:tentative="1">
      <w:start w:val="1"/>
      <w:numFmt w:val="bullet"/>
      <w:lvlText w:val="•"/>
      <w:lvlJc w:val="left"/>
      <w:pPr>
        <w:tabs>
          <w:tab w:val="num" w:pos="4320"/>
        </w:tabs>
        <w:ind w:left="4320" w:hanging="360"/>
      </w:pPr>
      <w:rPr>
        <w:rFonts w:ascii="Arial" w:hAnsi="Arial" w:hint="default"/>
      </w:rPr>
    </w:lvl>
    <w:lvl w:ilvl="6" w:tplc="9B8A8810" w:tentative="1">
      <w:start w:val="1"/>
      <w:numFmt w:val="bullet"/>
      <w:lvlText w:val="•"/>
      <w:lvlJc w:val="left"/>
      <w:pPr>
        <w:tabs>
          <w:tab w:val="num" w:pos="5040"/>
        </w:tabs>
        <w:ind w:left="5040" w:hanging="360"/>
      </w:pPr>
      <w:rPr>
        <w:rFonts w:ascii="Arial" w:hAnsi="Arial" w:hint="default"/>
      </w:rPr>
    </w:lvl>
    <w:lvl w:ilvl="7" w:tplc="555077DC" w:tentative="1">
      <w:start w:val="1"/>
      <w:numFmt w:val="bullet"/>
      <w:lvlText w:val="•"/>
      <w:lvlJc w:val="left"/>
      <w:pPr>
        <w:tabs>
          <w:tab w:val="num" w:pos="5760"/>
        </w:tabs>
        <w:ind w:left="5760" w:hanging="360"/>
      </w:pPr>
      <w:rPr>
        <w:rFonts w:ascii="Arial" w:hAnsi="Arial" w:hint="default"/>
      </w:rPr>
    </w:lvl>
    <w:lvl w:ilvl="8" w:tplc="A0A2EE50" w:tentative="1">
      <w:start w:val="1"/>
      <w:numFmt w:val="bullet"/>
      <w:lvlText w:val="•"/>
      <w:lvlJc w:val="left"/>
      <w:pPr>
        <w:tabs>
          <w:tab w:val="num" w:pos="6480"/>
        </w:tabs>
        <w:ind w:left="6480" w:hanging="360"/>
      </w:pPr>
      <w:rPr>
        <w:rFonts w:ascii="Arial" w:hAnsi="Arial" w:hint="default"/>
      </w:rPr>
    </w:lvl>
  </w:abstractNum>
  <w:abstractNum w:abstractNumId="15">
    <w:nsid w:val="169D2AFD"/>
    <w:multiLevelType w:val="hybridMultilevel"/>
    <w:tmpl w:val="E58A895E"/>
    <w:lvl w:ilvl="0" w:tplc="34760B90">
      <w:start w:val="1"/>
      <w:numFmt w:val="bullet"/>
      <w:lvlText w:val="•"/>
      <w:lvlJc w:val="left"/>
      <w:pPr>
        <w:ind w:left="720" w:hanging="360"/>
      </w:pPr>
      <w:rPr>
        <w:rFonts w:ascii="Arial" w:hAnsi="Arial"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16FA275C"/>
    <w:multiLevelType w:val="hybridMultilevel"/>
    <w:tmpl w:val="53428636"/>
    <w:lvl w:ilvl="0" w:tplc="388EFEDC">
      <w:start w:val="1"/>
      <w:numFmt w:val="bullet"/>
      <w:lvlText w:val="•"/>
      <w:lvlJc w:val="left"/>
      <w:pPr>
        <w:tabs>
          <w:tab w:val="num" w:pos="720"/>
        </w:tabs>
        <w:ind w:left="720" w:hanging="360"/>
      </w:pPr>
      <w:rPr>
        <w:rFonts w:ascii="Arial" w:hAnsi="Arial" w:hint="default"/>
      </w:rPr>
    </w:lvl>
    <w:lvl w:ilvl="1" w:tplc="C942718E" w:tentative="1">
      <w:start w:val="1"/>
      <w:numFmt w:val="bullet"/>
      <w:lvlText w:val="•"/>
      <w:lvlJc w:val="left"/>
      <w:pPr>
        <w:tabs>
          <w:tab w:val="num" w:pos="1440"/>
        </w:tabs>
        <w:ind w:left="1440" w:hanging="360"/>
      </w:pPr>
      <w:rPr>
        <w:rFonts w:ascii="Arial" w:hAnsi="Arial" w:hint="default"/>
      </w:rPr>
    </w:lvl>
    <w:lvl w:ilvl="2" w:tplc="BC768A00" w:tentative="1">
      <w:start w:val="1"/>
      <w:numFmt w:val="bullet"/>
      <w:lvlText w:val="•"/>
      <w:lvlJc w:val="left"/>
      <w:pPr>
        <w:tabs>
          <w:tab w:val="num" w:pos="2160"/>
        </w:tabs>
        <w:ind w:left="2160" w:hanging="360"/>
      </w:pPr>
      <w:rPr>
        <w:rFonts w:ascii="Arial" w:hAnsi="Arial" w:hint="default"/>
      </w:rPr>
    </w:lvl>
    <w:lvl w:ilvl="3" w:tplc="9E967CFA" w:tentative="1">
      <w:start w:val="1"/>
      <w:numFmt w:val="bullet"/>
      <w:lvlText w:val="•"/>
      <w:lvlJc w:val="left"/>
      <w:pPr>
        <w:tabs>
          <w:tab w:val="num" w:pos="2880"/>
        </w:tabs>
        <w:ind w:left="2880" w:hanging="360"/>
      </w:pPr>
      <w:rPr>
        <w:rFonts w:ascii="Arial" w:hAnsi="Arial" w:hint="default"/>
      </w:rPr>
    </w:lvl>
    <w:lvl w:ilvl="4" w:tplc="F2D4630C" w:tentative="1">
      <w:start w:val="1"/>
      <w:numFmt w:val="bullet"/>
      <w:lvlText w:val="•"/>
      <w:lvlJc w:val="left"/>
      <w:pPr>
        <w:tabs>
          <w:tab w:val="num" w:pos="3600"/>
        </w:tabs>
        <w:ind w:left="3600" w:hanging="360"/>
      </w:pPr>
      <w:rPr>
        <w:rFonts w:ascii="Arial" w:hAnsi="Arial" w:hint="default"/>
      </w:rPr>
    </w:lvl>
    <w:lvl w:ilvl="5" w:tplc="38F47460" w:tentative="1">
      <w:start w:val="1"/>
      <w:numFmt w:val="bullet"/>
      <w:lvlText w:val="•"/>
      <w:lvlJc w:val="left"/>
      <w:pPr>
        <w:tabs>
          <w:tab w:val="num" w:pos="4320"/>
        </w:tabs>
        <w:ind w:left="4320" w:hanging="360"/>
      </w:pPr>
      <w:rPr>
        <w:rFonts w:ascii="Arial" w:hAnsi="Arial" w:hint="default"/>
      </w:rPr>
    </w:lvl>
    <w:lvl w:ilvl="6" w:tplc="1E9A3C18" w:tentative="1">
      <w:start w:val="1"/>
      <w:numFmt w:val="bullet"/>
      <w:lvlText w:val="•"/>
      <w:lvlJc w:val="left"/>
      <w:pPr>
        <w:tabs>
          <w:tab w:val="num" w:pos="5040"/>
        </w:tabs>
        <w:ind w:left="5040" w:hanging="360"/>
      </w:pPr>
      <w:rPr>
        <w:rFonts w:ascii="Arial" w:hAnsi="Arial" w:hint="default"/>
      </w:rPr>
    </w:lvl>
    <w:lvl w:ilvl="7" w:tplc="D8860524" w:tentative="1">
      <w:start w:val="1"/>
      <w:numFmt w:val="bullet"/>
      <w:lvlText w:val="•"/>
      <w:lvlJc w:val="left"/>
      <w:pPr>
        <w:tabs>
          <w:tab w:val="num" w:pos="5760"/>
        </w:tabs>
        <w:ind w:left="5760" w:hanging="360"/>
      </w:pPr>
      <w:rPr>
        <w:rFonts w:ascii="Arial" w:hAnsi="Arial" w:hint="default"/>
      </w:rPr>
    </w:lvl>
    <w:lvl w:ilvl="8" w:tplc="8F64792A" w:tentative="1">
      <w:start w:val="1"/>
      <w:numFmt w:val="bullet"/>
      <w:lvlText w:val="•"/>
      <w:lvlJc w:val="left"/>
      <w:pPr>
        <w:tabs>
          <w:tab w:val="num" w:pos="6480"/>
        </w:tabs>
        <w:ind w:left="6480" w:hanging="360"/>
      </w:pPr>
      <w:rPr>
        <w:rFonts w:ascii="Arial" w:hAnsi="Arial" w:hint="default"/>
      </w:rPr>
    </w:lvl>
  </w:abstractNum>
  <w:abstractNum w:abstractNumId="17">
    <w:nsid w:val="17F724C6"/>
    <w:multiLevelType w:val="hybridMultilevel"/>
    <w:tmpl w:val="05142EEA"/>
    <w:lvl w:ilvl="0" w:tplc="34760B90">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1A5679EF"/>
    <w:multiLevelType w:val="hybridMultilevel"/>
    <w:tmpl w:val="1ED41B9E"/>
    <w:lvl w:ilvl="0" w:tplc="D2465560">
      <w:start w:val="1"/>
      <w:numFmt w:val="bullet"/>
      <w:lvlText w:val="•"/>
      <w:lvlJc w:val="left"/>
      <w:pPr>
        <w:tabs>
          <w:tab w:val="num" w:pos="720"/>
        </w:tabs>
        <w:ind w:left="720" w:hanging="360"/>
      </w:pPr>
      <w:rPr>
        <w:rFonts w:ascii="Arial" w:hAnsi="Arial" w:hint="default"/>
      </w:rPr>
    </w:lvl>
    <w:lvl w:ilvl="1" w:tplc="D1544432" w:tentative="1">
      <w:start w:val="1"/>
      <w:numFmt w:val="bullet"/>
      <w:lvlText w:val="•"/>
      <w:lvlJc w:val="left"/>
      <w:pPr>
        <w:tabs>
          <w:tab w:val="num" w:pos="1440"/>
        </w:tabs>
        <w:ind w:left="1440" w:hanging="360"/>
      </w:pPr>
      <w:rPr>
        <w:rFonts w:ascii="Arial" w:hAnsi="Arial" w:hint="default"/>
      </w:rPr>
    </w:lvl>
    <w:lvl w:ilvl="2" w:tplc="B644DD46" w:tentative="1">
      <w:start w:val="1"/>
      <w:numFmt w:val="bullet"/>
      <w:lvlText w:val="•"/>
      <w:lvlJc w:val="left"/>
      <w:pPr>
        <w:tabs>
          <w:tab w:val="num" w:pos="2160"/>
        </w:tabs>
        <w:ind w:left="2160" w:hanging="360"/>
      </w:pPr>
      <w:rPr>
        <w:rFonts w:ascii="Arial" w:hAnsi="Arial" w:hint="default"/>
      </w:rPr>
    </w:lvl>
    <w:lvl w:ilvl="3" w:tplc="4260C296" w:tentative="1">
      <w:start w:val="1"/>
      <w:numFmt w:val="bullet"/>
      <w:lvlText w:val="•"/>
      <w:lvlJc w:val="left"/>
      <w:pPr>
        <w:tabs>
          <w:tab w:val="num" w:pos="2880"/>
        </w:tabs>
        <w:ind w:left="2880" w:hanging="360"/>
      </w:pPr>
      <w:rPr>
        <w:rFonts w:ascii="Arial" w:hAnsi="Arial" w:hint="default"/>
      </w:rPr>
    </w:lvl>
    <w:lvl w:ilvl="4" w:tplc="9F18F3C0" w:tentative="1">
      <w:start w:val="1"/>
      <w:numFmt w:val="bullet"/>
      <w:lvlText w:val="•"/>
      <w:lvlJc w:val="left"/>
      <w:pPr>
        <w:tabs>
          <w:tab w:val="num" w:pos="3600"/>
        </w:tabs>
        <w:ind w:left="3600" w:hanging="360"/>
      </w:pPr>
      <w:rPr>
        <w:rFonts w:ascii="Arial" w:hAnsi="Arial" w:hint="default"/>
      </w:rPr>
    </w:lvl>
    <w:lvl w:ilvl="5" w:tplc="B55C084C" w:tentative="1">
      <w:start w:val="1"/>
      <w:numFmt w:val="bullet"/>
      <w:lvlText w:val="•"/>
      <w:lvlJc w:val="left"/>
      <w:pPr>
        <w:tabs>
          <w:tab w:val="num" w:pos="4320"/>
        </w:tabs>
        <w:ind w:left="4320" w:hanging="360"/>
      </w:pPr>
      <w:rPr>
        <w:rFonts w:ascii="Arial" w:hAnsi="Arial" w:hint="default"/>
      </w:rPr>
    </w:lvl>
    <w:lvl w:ilvl="6" w:tplc="CB588400" w:tentative="1">
      <w:start w:val="1"/>
      <w:numFmt w:val="bullet"/>
      <w:lvlText w:val="•"/>
      <w:lvlJc w:val="left"/>
      <w:pPr>
        <w:tabs>
          <w:tab w:val="num" w:pos="5040"/>
        </w:tabs>
        <w:ind w:left="5040" w:hanging="360"/>
      </w:pPr>
      <w:rPr>
        <w:rFonts w:ascii="Arial" w:hAnsi="Arial" w:hint="default"/>
      </w:rPr>
    </w:lvl>
    <w:lvl w:ilvl="7" w:tplc="57DC03AA" w:tentative="1">
      <w:start w:val="1"/>
      <w:numFmt w:val="bullet"/>
      <w:lvlText w:val="•"/>
      <w:lvlJc w:val="left"/>
      <w:pPr>
        <w:tabs>
          <w:tab w:val="num" w:pos="5760"/>
        </w:tabs>
        <w:ind w:left="5760" w:hanging="360"/>
      </w:pPr>
      <w:rPr>
        <w:rFonts w:ascii="Arial" w:hAnsi="Arial" w:hint="default"/>
      </w:rPr>
    </w:lvl>
    <w:lvl w:ilvl="8" w:tplc="EE4A5520" w:tentative="1">
      <w:start w:val="1"/>
      <w:numFmt w:val="bullet"/>
      <w:lvlText w:val="•"/>
      <w:lvlJc w:val="left"/>
      <w:pPr>
        <w:tabs>
          <w:tab w:val="num" w:pos="6480"/>
        </w:tabs>
        <w:ind w:left="6480" w:hanging="360"/>
      </w:pPr>
      <w:rPr>
        <w:rFonts w:ascii="Arial" w:hAnsi="Arial" w:hint="default"/>
      </w:rPr>
    </w:lvl>
  </w:abstractNum>
  <w:abstractNum w:abstractNumId="19">
    <w:nsid w:val="1C7D28E5"/>
    <w:multiLevelType w:val="hybridMultilevel"/>
    <w:tmpl w:val="43EC1046"/>
    <w:lvl w:ilvl="0" w:tplc="34760B90">
      <w:start w:val="1"/>
      <w:numFmt w:val="bullet"/>
      <w:lvlText w:val="•"/>
      <w:lvlJc w:val="left"/>
      <w:pPr>
        <w:ind w:left="720" w:hanging="360"/>
      </w:pPr>
      <w:rPr>
        <w:rFonts w:ascii="Arial" w:hAnsi="Arial" w:hint="default"/>
      </w:rPr>
    </w:lvl>
    <w:lvl w:ilvl="1" w:tplc="34760B90">
      <w:start w:val="1"/>
      <w:numFmt w:val="bullet"/>
      <w:lvlText w:val="•"/>
      <w:lvlJc w:val="left"/>
      <w:pPr>
        <w:ind w:left="1440" w:hanging="360"/>
      </w:pPr>
      <w:rPr>
        <w:rFonts w:ascii="Arial" w:hAnsi="Aria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1D3C351A"/>
    <w:multiLevelType w:val="multilevel"/>
    <w:tmpl w:val="EC3A119C"/>
    <w:lvl w:ilvl="0">
      <w:start w:val="1"/>
      <w:numFmt w:val="bullet"/>
      <w:lvlText w:val="•"/>
      <w:lvlJc w:val="left"/>
      <w:pPr>
        <w:ind w:left="720" w:firstLine="360"/>
      </w:pPr>
      <w:rPr>
        <w:rFonts w:ascii="Times New Roman" w:hAnsi="Times New Roman" w:hint="default"/>
        <w:sz w:val="20"/>
      </w:rPr>
    </w:lvl>
    <w:lvl w:ilvl="1">
      <w:start w:val="1"/>
      <w:numFmt w:val="bullet"/>
      <w:lvlText w:val="o"/>
      <w:lvlJc w:val="left"/>
      <w:pPr>
        <w:ind w:left="1440" w:firstLine="1080"/>
      </w:pPr>
      <w:rPr>
        <w:rFonts w:ascii="Arial" w:eastAsia="Arial" w:hAnsi="Arial" w:cs="Arial"/>
        <w:sz w:val="20"/>
      </w:rPr>
    </w:lvl>
    <w:lvl w:ilvl="2">
      <w:start w:val="1"/>
      <w:numFmt w:val="bullet"/>
      <w:lvlText w:val="▪"/>
      <w:lvlJc w:val="left"/>
      <w:pPr>
        <w:ind w:left="2160" w:firstLine="1800"/>
      </w:pPr>
      <w:rPr>
        <w:rFonts w:ascii="Arial" w:eastAsia="Arial" w:hAnsi="Arial" w:cs="Arial"/>
        <w:sz w:val="20"/>
      </w:rPr>
    </w:lvl>
    <w:lvl w:ilvl="3">
      <w:start w:val="1"/>
      <w:numFmt w:val="bullet"/>
      <w:lvlText w:val="▪"/>
      <w:lvlJc w:val="left"/>
      <w:pPr>
        <w:ind w:left="2880" w:firstLine="2520"/>
      </w:pPr>
      <w:rPr>
        <w:rFonts w:ascii="Arial" w:eastAsia="Arial" w:hAnsi="Arial" w:cs="Arial"/>
        <w:sz w:val="20"/>
      </w:rPr>
    </w:lvl>
    <w:lvl w:ilvl="4">
      <w:start w:val="1"/>
      <w:numFmt w:val="bullet"/>
      <w:lvlText w:val="▪"/>
      <w:lvlJc w:val="left"/>
      <w:pPr>
        <w:ind w:left="3600" w:firstLine="3240"/>
      </w:pPr>
      <w:rPr>
        <w:rFonts w:ascii="Arial" w:eastAsia="Arial" w:hAnsi="Arial" w:cs="Arial"/>
        <w:sz w:val="20"/>
      </w:rPr>
    </w:lvl>
    <w:lvl w:ilvl="5">
      <w:start w:val="1"/>
      <w:numFmt w:val="bullet"/>
      <w:lvlText w:val="▪"/>
      <w:lvlJc w:val="left"/>
      <w:pPr>
        <w:ind w:left="4320" w:firstLine="3960"/>
      </w:pPr>
      <w:rPr>
        <w:rFonts w:ascii="Arial" w:eastAsia="Arial" w:hAnsi="Arial" w:cs="Arial"/>
        <w:sz w:val="20"/>
      </w:rPr>
    </w:lvl>
    <w:lvl w:ilvl="6">
      <w:start w:val="1"/>
      <w:numFmt w:val="bullet"/>
      <w:lvlText w:val="▪"/>
      <w:lvlJc w:val="left"/>
      <w:pPr>
        <w:ind w:left="5040" w:firstLine="4680"/>
      </w:pPr>
      <w:rPr>
        <w:rFonts w:ascii="Arial" w:eastAsia="Arial" w:hAnsi="Arial" w:cs="Arial"/>
        <w:sz w:val="20"/>
      </w:rPr>
    </w:lvl>
    <w:lvl w:ilvl="7">
      <w:start w:val="1"/>
      <w:numFmt w:val="bullet"/>
      <w:lvlText w:val="▪"/>
      <w:lvlJc w:val="left"/>
      <w:pPr>
        <w:ind w:left="5760" w:firstLine="5400"/>
      </w:pPr>
      <w:rPr>
        <w:rFonts w:ascii="Arial" w:eastAsia="Arial" w:hAnsi="Arial" w:cs="Arial"/>
        <w:sz w:val="20"/>
      </w:rPr>
    </w:lvl>
    <w:lvl w:ilvl="8">
      <w:start w:val="1"/>
      <w:numFmt w:val="bullet"/>
      <w:lvlText w:val="▪"/>
      <w:lvlJc w:val="left"/>
      <w:pPr>
        <w:ind w:left="6480" w:firstLine="6120"/>
      </w:pPr>
      <w:rPr>
        <w:rFonts w:ascii="Arial" w:eastAsia="Arial" w:hAnsi="Arial" w:cs="Arial"/>
        <w:sz w:val="20"/>
      </w:rPr>
    </w:lvl>
  </w:abstractNum>
  <w:abstractNum w:abstractNumId="21">
    <w:nsid w:val="1F8B5B2C"/>
    <w:multiLevelType w:val="hybridMultilevel"/>
    <w:tmpl w:val="DDDE22FE"/>
    <w:lvl w:ilvl="0" w:tplc="C720906C">
      <w:start w:val="1"/>
      <w:numFmt w:val="bullet"/>
      <w:lvlText w:val="•"/>
      <w:lvlJc w:val="left"/>
      <w:pPr>
        <w:tabs>
          <w:tab w:val="num" w:pos="720"/>
        </w:tabs>
        <w:ind w:left="720" w:hanging="360"/>
      </w:pPr>
      <w:rPr>
        <w:rFonts w:ascii="Arial" w:hAnsi="Arial" w:hint="default"/>
      </w:rPr>
    </w:lvl>
    <w:lvl w:ilvl="1" w:tplc="20FCB1F2" w:tentative="1">
      <w:start w:val="1"/>
      <w:numFmt w:val="bullet"/>
      <w:lvlText w:val="•"/>
      <w:lvlJc w:val="left"/>
      <w:pPr>
        <w:tabs>
          <w:tab w:val="num" w:pos="1440"/>
        </w:tabs>
        <w:ind w:left="1440" w:hanging="360"/>
      </w:pPr>
      <w:rPr>
        <w:rFonts w:ascii="Arial" w:hAnsi="Arial" w:hint="default"/>
      </w:rPr>
    </w:lvl>
    <w:lvl w:ilvl="2" w:tplc="3FFAC36A" w:tentative="1">
      <w:start w:val="1"/>
      <w:numFmt w:val="bullet"/>
      <w:lvlText w:val="•"/>
      <w:lvlJc w:val="left"/>
      <w:pPr>
        <w:tabs>
          <w:tab w:val="num" w:pos="2160"/>
        </w:tabs>
        <w:ind w:left="2160" w:hanging="360"/>
      </w:pPr>
      <w:rPr>
        <w:rFonts w:ascii="Arial" w:hAnsi="Arial" w:hint="default"/>
      </w:rPr>
    </w:lvl>
    <w:lvl w:ilvl="3" w:tplc="6BCE4CD6" w:tentative="1">
      <w:start w:val="1"/>
      <w:numFmt w:val="bullet"/>
      <w:lvlText w:val="•"/>
      <w:lvlJc w:val="left"/>
      <w:pPr>
        <w:tabs>
          <w:tab w:val="num" w:pos="2880"/>
        </w:tabs>
        <w:ind w:left="2880" w:hanging="360"/>
      </w:pPr>
      <w:rPr>
        <w:rFonts w:ascii="Arial" w:hAnsi="Arial" w:hint="default"/>
      </w:rPr>
    </w:lvl>
    <w:lvl w:ilvl="4" w:tplc="2DE89DE0" w:tentative="1">
      <w:start w:val="1"/>
      <w:numFmt w:val="bullet"/>
      <w:lvlText w:val="•"/>
      <w:lvlJc w:val="left"/>
      <w:pPr>
        <w:tabs>
          <w:tab w:val="num" w:pos="3600"/>
        </w:tabs>
        <w:ind w:left="3600" w:hanging="360"/>
      </w:pPr>
      <w:rPr>
        <w:rFonts w:ascii="Arial" w:hAnsi="Arial" w:hint="default"/>
      </w:rPr>
    </w:lvl>
    <w:lvl w:ilvl="5" w:tplc="0A20E310" w:tentative="1">
      <w:start w:val="1"/>
      <w:numFmt w:val="bullet"/>
      <w:lvlText w:val="•"/>
      <w:lvlJc w:val="left"/>
      <w:pPr>
        <w:tabs>
          <w:tab w:val="num" w:pos="4320"/>
        </w:tabs>
        <w:ind w:left="4320" w:hanging="360"/>
      </w:pPr>
      <w:rPr>
        <w:rFonts w:ascii="Arial" w:hAnsi="Arial" w:hint="default"/>
      </w:rPr>
    </w:lvl>
    <w:lvl w:ilvl="6" w:tplc="64E4EE70" w:tentative="1">
      <w:start w:val="1"/>
      <w:numFmt w:val="bullet"/>
      <w:lvlText w:val="•"/>
      <w:lvlJc w:val="left"/>
      <w:pPr>
        <w:tabs>
          <w:tab w:val="num" w:pos="5040"/>
        </w:tabs>
        <w:ind w:left="5040" w:hanging="360"/>
      </w:pPr>
      <w:rPr>
        <w:rFonts w:ascii="Arial" w:hAnsi="Arial" w:hint="default"/>
      </w:rPr>
    </w:lvl>
    <w:lvl w:ilvl="7" w:tplc="D0E229A8" w:tentative="1">
      <w:start w:val="1"/>
      <w:numFmt w:val="bullet"/>
      <w:lvlText w:val="•"/>
      <w:lvlJc w:val="left"/>
      <w:pPr>
        <w:tabs>
          <w:tab w:val="num" w:pos="5760"/>
        </w:tabs>
        <w:ind w:left="5760" w:hanging="360"/>
      </w:pPr>
      <w:rPr>
        <w:rFonts w:ascii="Arial" w:hAnsi="Arial" w:hint="default"/>
      </w:rPr>
    </w:lvl>
    <w:lvl w:ilvl="8" w:tplc="6AE0B348" w:tentative="1">
      <w:start w:val="1"/>
      <w:numFmt w:val="bullet"/>
      <w:lvlText w:val="•"/>
      <w:lvlJc w:val="left"/>
      <w:pPr>
        <w:tabs>
          <w:tab w:val="num" w:pos="6480"/>
        </w:tabs>
        <w:ind w:left="6480" w:hanging="360"/>
      </w:pPr>
      <w:rPr>
        <w:rFonts w:ascii="Arial" w:hAnsi="Arial" w:hint="default"/>
      </w:rPr>
    </w:lvl>
  </w:abstractNum>
  <w:abstractNum w:abstractNumId="22">
    <w:nsid w:val="1FD27526"/>
    <w:multiLevelType w:val="hybridMultilevel"/>
    <w:tmpl w:val="ECF28B32"/>
    <w:lvl w:ilvl="0" w:tplc="34760B90">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230D61A7"/>
    <w:multiLevelType w:val="hybridMultilevel"/>
    <w:tmpl w:val="2B18B996"/>
    <w:lvl w:ilvl="0" w:tplc="3912E33E">
      <w:start w:val="1"/>
      <w:numFmt w:val="bullet"/>
      <w:lvlText w:val="•"/>
      <w:lvlJc w:val="left"/>
      <w:pPr>
        <w:tabs>
          <w:tab w:val="num" w:pos="720"/>
        </w:tabs>
        <w:ind w:left="720" w:hanging="360"/>
      </w:pPr>
      <w:rPr>
        <w:rFonts w:ascii="Arial" w:hAnsi="Arial" w:hint="default"/>
      </w:rPr>
    </w:lvl>
    <w:lvl w:ilvl="1" w:tplc="80B8A9B8" w:tentative="1">
      <w:start w:val="1"/>
      <w:numFmt w:val="bullet"/>
      <w:lvlText w:val="•"/>
      <w:lvlJc w:val="left"/>
      <w:pPr>
        <w:tabs>
          <w:tab w:val="num" w:pos="1440"/>
        </w:tabs>
        <w:ind w:left="1440" w:hanging="360"/>
      </w:pPr>
      <w:rPr>
        <w:rFonts w:ascii="Arial" w:hAnsi="Arial" w:hint="default"/>
      </w:rPr>
    </w:lvl>
    <w:lvl w:ilvl="2" w:tplc="9AE61356" w:tentative="1">
      <w:start w:val="1"/>
      <w:numFmt w:val="bullet"/>
      <w:lvlText w:val="•"/>
      <w:lvlJc w:val="left"/>
      <w:pPr>
        <w:tabs>
          <w:tab w:val="num" w:pos="2160"/>
        </w:tabs>
        <w:ind w:left="2160" w:hanging="360"/>
      </w:pPr>
      <w:rPr>
        <w:rFonts w:ascii="Arial" w:hAnsi="Arial" w:hint="default"/>
      </w:rPr>
    </w:lvl>
    <w:lvl w:ilvl="3" w:tplc="0C3A6C0C" w:tentative="1">
      <w:start w:val="1"/>
      <w:numFmt w:val="bullet"/>
      <w:lvlText w:val="•"/>
      <w:lvlJc w:val="left"/>
      <w:pPr>
        <w:tabs>
          <w:tab w:val="num" w:pos="2880"/>
        </w:tabs>
        <w:ind w:left="2880" w:hanging="360"/>
      </w:pPr>
      <w:rPr>
        <w:rFonts w:ascii="Arial" w:hAnsi="Arial" w:hint="default"/>
      </w:rPr>
    </w:lvl>
    <w:lvl w:ilvl="4" w:tplc="9144679E" w:tentative="1">
      <w:start w:val="1"/>
      <w:numFmt w:val="bullet"/>
      <w:lvlText w:val="•"/>
      <w:lvlJc w:val="left"/>
      <w:pPr>
        <w:tabs>
          <w:tab w:val="num" w:pos="3600"/>
        </w:tabs>
        <w:ind w:left="3600" w:hanging="360"/>
      </w:pPr>
      <w:rPr>
        <w:rFonts w:ascii="Arial" w:hAnsi="Arial" w:hint="default"/>
      </w:rPr>
    </w:lvl>
    <w:lvl w:ilvl="5" w:tplc="B08A41E8" w:tentative="1">
      <w:start w:val="1"/>
      <w:numFmt w:val="bullet"/>
      <w:lvlText w:val="•"/>
      <w:lvlJc w:val="left"/>
      <w:pPr>
        <w:tabs>
          <w:tab w:val="num" w:pos="4320"/>
        </w:tabs>
        <w:ind w:left="4320" w:hanging="360"/>
      </w:pPr>
      <w:rPr>
        <w:rFonts w:ascii="Arial" w:hAnsi="Arial" w:hint="default"/>
      </w:rPr>
    </w:lvl>
    <w:lvl w:ilvl="6" w:tplc="D15655E2" w:tentative="1">
      <w:start w:val="1"/>
      <w:numFmt w:val="bullet"/>
      <w:lvlText w:val="•"/>
      <w:lvlJc w:val="left"/>
      <w:pPr>
        <w:tabs>
          <w:tab w:val="num" w:pos="5040"/>
        </w:tabs>
        <w:ind w:left="5040" w:hanging="360"/>
      </w:pPr>
      <w:rPr>
        <w:rFonts w:ascii="Arial" w:hAnsi="Arial" w:hint="default"/>
      </w:rPr>
    </w:lvl>
    <w:lvl w:ilvl="7" w:tplc="5644F6F6" w:tentative="1">
      <w:start w:val="1"/>
      <w:numFmt w:val="bullet"/>
      <w:lvlText w:val="•"/>
      <w:lvlJc w:val="left"/>
      <w:pPr>
        <w:tabs>
          <w:tab w:val="num" w:pos="5760"/>
        </w:tabs>
        <w:ind w:left="5760" w:hanging="360"/>
      </w:pPr>
      <w:rPr>
        <w:rFonts w:ascii="Arial" w:hAnsi="Arial" w:hint="default"/>
      </w:rPr>
    </w:lvl>
    <w:lvl w:ilvl="8" w:tplc="EE0A77F8" w:tentative="1">
      <w:start w:val="1"/>
      <w:numFmt w:val="bullet"/>
      <w:lvlText w:val="•"/>
      <w:lvlJc w:val="left"/>
      <w:pPr>
        <w:tabs>
          <w:tab w:val="num" w:pos="6480"/>
        </w:tabs>
        <w:ind w:left="6480" w:hanging="360"/>
      </w:pPr>
      <w:rPr>
        <w:rFonts w:ascii="Arial" w:hAnsi="Arial" w:hint="default"/>
      </w:rPr>
    </w:lvl>
  </w:abstractNum>
  <w:abstractNum w:abstractNumId="24">
    <w:nsid w:val="250311A2"/>
    <w:multiLevelType w:val="hybridMultilevel"/>
    <w:tmpl w:val="6D1C2EB0"/>
    <w:lvl w:ilvl="0" w:tplc="868C4F08">
      <w:start w:val="1"/>
      <w:numFmt w:val="bullet"/>
      <w:lvlText w:val="•"/>
      <w:lvlJc w:val="left"/>
      <w:pPr>
        <w:tabs>
          <w:tab w:val="num" w:pos="720"/>
        </w:tabs>
        <w:ind w:left="720" w:hanging="360"/>
      </w:pPr>
      <w:rPr>
        <w:rFonts w:ascii="Arial" w:hAnsi="Arial" w:hint="default"/>
      </w:rPr>
    </w:lvl>
    <w:lvl w:ilvl="1" w:tplc="4B04708E" w:tentative="1">
      <w:start w:val="1"/>
      <w:numFmt w:val="bullet"/>
      <w:lvlText w:val="•"/>
      <w:lvlJc w:val="left"/>
      <w:pPr>
        <w:tabs>
          <w:tab w:val="num" w:pos="1440"/>
        </w:tabs>
        <w:ind w:left="1440" w:hanging="360"/>
      </w:pPr>
      <w:rPr>
        <w:rFonts w:ascii="Arial" w:hAnsi="Arial" w:hint="default"/>
      </w:rPr>
    </w:lvl>
    <w:lvl w:ilvl="2" w:tplc="94D2D4C6" w:tentative="1">
      <w:start w:val="1"/>
      <w:numFmt w:val="bullet"/>
      <w:lvlText w:val="•"/>
      <w:lvlJc w:val="left"/>
      <w:pPr>
        <w:tabs>
          <w:tab w:val="num" w:pos="2160"/>
        </w:tabs>
        <w:ind w:left="2160" w:hanging="360"/>
      </w:pPr>
      <w:rPr>
        <w:rFonts w:ascii="Arial" w:hAnsi="Arial" w:hint="default"/>
      </w:rPr>
    </w:lvl>
    <w:lvl w:ilvl="3" w:tplc="5BD21402" w:tentative="1">
      <w:start w:val="1"/>
      <w:numFmt w:val="bullet"/>
      <w:lvlText w:val="•"/>
      <w:lvlJc w:val="left"/>
      <w:pPr>
        <w:tabs>
          <w:tab w:val="num" w:pos="2880"/>
        </w:tabs>
        <w:ind w:left="2880" w:hanging="360"/>
      </w:pPr>
      <w:rPr>
        <w:rFonts w:ascii="Arial" w:hAnsi="Arial" w:hint="default"/>
      </w:rPr>
    </w:lvl>
    <w:lvl w:ilvl="4" w:tplc="F38ABAD6" w:tentative="1">
      <w:start w:val="1"/>
      <w:numFmt w:val="bullet"/>
      <w:lvlText w:val="•"/>
      <w:lvlJc w:val="left"/>
      <w:pPr>
        <w:tabs>
          <w:tab w:val="num" w:pos="3600"/>
        </w:tabs>
        <w:ind w:left="3600" w:hanging="360"/>
      </w:pPr>
      <w:rPr>
        <w:rFonts w:ascii="Arial" w:hAnsi="Arial" w:hint="default"/>
      </w:rPr>
    </w:lvl>
    <w:lvl w:ilvl="5" w:tplc="276CB49A" w:tentative="1">
      <w:start w:val="1"/>
      <w:numFmt w:val="bullet"/>
      <w:lvlText w:val="•"/>
      <w:lvlJc w:val="left"/>
      <w:pPr>
        <w:tabs>
          <w:tab w:val="num" w:pos="4320"/>
        </w:tabs>
        <w:ind w:left="4320" w:hanging="360"/>
      </w:pPr>
      <w:rPr>
        <w:rFonts w:ascii="Arial" w:hAnsi="Arial" w:hint="default"/>
      </w:rPr>
    </w:lvl>
    <w:lvl w:ilvl="6" w:tplc="F41EE640" w:tentative="1">
      <w:start w:val="1"/>
      <w:numFmt w:val="bullet"/>
      <w:lvlText w:val="•"/>
      <w:lvlJc w:val="left"/>
      <w:pPr>
        <w:tabs>
          <w:tab w:val="num" w:pos="5040"/>
        </w:tabs>
        <w:ind w:left="5040" w:hanging="360"/>
      </w:pPr>
      <w:rPr>
        <w:rFonts w:ascii="Arial" w:hAnsi="Arial" w:hint="default"/>
      </w:rPr>
    </w:lvl>
    <w:lvl w:ilvl="7" w:tplc="A6C8F354" w:tentative="1">
      <w:start w:val="1"/>
      <w:numFmt w:val="bullet"/>
      <w:lvlText w:val="•"/>
      <w:lvlJc w:val="left"/>
      <w:pPr>
        <w:tabs>
          <w:tab w:val="num" w:pos="5760"/>
        </w:tabs>
        <w:ind w:left="5760" w:hanging="360"/>
      </w:pPr>
      <w:rPr>
        <w:rFonts w:ascii="Arial" w:hAnsi="Arial" w:hint="default"/>
      </w:rPr>
    </w:lvl>
    <w:lvl w:ilvl="8" w:tplc="70841504" w:tentative="1">
      <w:start w:val="1"/>
      <w:numFmt w:val="bullet"/>
      <w:lvlText w:val="•"/>
      <w:lvlJc w:val="left"/>
      <w:pPr>
        <w:tabs>
          <w:tab w:val="num" w:pos="6480"/>
        </w:tabs>
        <w:ind w:left="6480" w:hanging="360"/>
      </w:pPr>
      <w:rPr>
        <w:rFonts w:ascii="Arial" w:hAnsi="Arial" w:hint="default"/>
      </w:rPr>
    </w:lvl>
  </w:abstractNum>
  <w:abstractNum w:abstractNumId="25">
    <w:nsid w:val="25C367FF"/>
    <w:multiLevelType w:val="hybridMultilevel"/>
    <w:tmpl w:val="C0063094"/>
    <w:lvl w:ilvl="0" w:tplc="04050001">
      <w:start w:val="1"/>
      <w:numFmt w:val="bullet"/>
      <w:lvlText w:val=""/>
      <w:lvlJc w:val="left"/>
      <w:pPr>
        <w:tabs>
          <w:tab w:val="num" w:pos="720"/>
        </w:tabs>
        <w:ind w:left="720" w:hanging="360"/>
      </w:pPr>
      <w:rPr>
        <w:rFonts w:ascii="Symbol" w:hAnsi="Symbol" w:hint="default"/>
      </w:rPr>
    </w:lvl>
    <w:lvl w:ilvl="1" w:tplc="6F7C7372" w:tentative="1">
      <w:start w:val="1"/>
      <w:numFmt w:val="bullet"/>
      <w:lvlText w:val=""/>
      <w:lvlJc w:val="left"/>
      <w:pPr>
        <w:tabs>
          <w:tab w:val="num" w:pos="1440"/>
        </w:tabs>
        <w:ind w:left="1440" w:hanging="360"/>
      </w:pPr>
      <w:rPr>
        <w:rFonts w:ascii="Wingdings" w:hAnsi="Wingdings" w:hint="default"/>
      </w:rPr>
    </w:lvl>
    <w:lvl w:ilvl="2" w:tplc="73A2AE4C" w:tentative="1">
      <w:start w:val="1"/>
      <w:numFmt w:val="bullet"/>
      <w:lvlText w:val=""/>
      <w:lvlJc w:val="left"/>
      <w:pPr>
        <w:tabs>
          <w:tab w:val="num" w:pos="2160"/>
        </w:tabs>
        <w:ind w:left="2160" w:hanging="360"/>
      </w:pPr>
      <w:rPr>
        <w:rFonts w:ascii="Wingdings" w:hAnsi="Wingdings" w:hint="default"/>
      </w:rPr>
    </w:lvl>
    <w:lvl w:ilvl="3" w:tplc="12AA854C" w:tentative="1">
      <w:start w:val="1"/>
      <w:numFmt w:val="bullet"/>
      <w:lvlText w:val=""/>
      <w:lvlJc w:val="left"/>
      <w:pPr>
        <w:tabs>
          <w:tab w:val="num" w:pos="2880"/>
        </w:tabs>
        <w:ind w:left="2880" w:hanging="360"/>
      </w:pPr>
      <w:rPr>
        <w:rFonts w:ascii="Wingdings" w:hAnsi="Wingdings" w:hint="default"/>
      </w:rPr>
    </w:lvl>
    <w:lvl w:ilvl="4" w:tplc="55088DEC" w:tentative="1">
      <w:start w:val="1"/>
      <w:numFmt w:val="bullet"/>
      <w:lvlText w:val=""/>
      <w:lvlJc w:val="left"/>
      <w:pPr>
        <w:tabs>
          <w:tab w:val="num" w:pos="3600"/>
        </w:tabs>
        <w:ind w:left="3600" w:hanging="360"/>
      </w:pPr>
      <w:rPr>
        <w:rFonts w:ascii="Wingdings" w:hAnsi="Wingdings" w:hint="default"/>
      </w:rPr>
    </w:lvl>
    <w:lvl w:ilvl="5" w:tplc="1AB0276E" w:tentative="1">
      <w:start w:val="1"/>
      <w:numFmt w:val="bullet"/>
      <w:lvlText w:val=""/>
      <w:lvlJc w:val="left"/>
      <w:pPr>
        <w:tabs>
          <w:tab w:val="num" w:pos="4320"/>
        </w:tabs>
        <w:ind w:left="4320" w:hanging="360"/>
      </w:pPr>
      <w:rPr>
        <w:rFonts w:ascii="Wingdings" w:hAnsi="Wingdings" w:hint="default"/>
      </w:rPr>
    </w:lvl>
    <w:lvl w:ilvl="6" w:tplc="3278A9BE" w:tentative="1">
      <w:start w:val="1"/>
      <w:numFmt w:val="bullet"/>
      <w:lvlText w:val=""/>
      <w:lvlJc w:val="left"/>
      <w:pPr>
        <w:tabs>
          <w:tab w:val="num" w:pos="5040"/>
        </w:tabs>
        <w:ind w:left="5040" w:hanging="360"/>
      </w:pPr>
      <w:rPr>
        <w:rFonts w:ascii="Wingdings" w:hAnsi="Wingdings" w:hint="default"/>
      </w:rPr>
    </w:lvl>
    <w:lvl w:ilvl="7" w:tplc="4FAE3264" w:tentative="1">
      <w:start w:val="1"/>
      <w:numFmt w:val="bullet"/>
      <w:lvlText w:val=""/>
      <w:lvlJc w:val="left"/>
      <w:pPr>
        <w:tabs>
          <w:tab w:val="num" w:pos="5760"/>
        </w:tabs>
        <w:ind w:left="5760" w:hanging="360"/>
      </w:pPr>
      <w:rPr>
        <w:rFonts w:ascii="Wingdings" w:hAnsi="Wingdings" w:hint="default"/>
      </w:rPr>
    </w:lvl>
    <w:lvl w:ilvl="8" w:tplc="79E47B2C" w:tentative="1">
      <w:start w:val="1"/>
      <w:numFmt w:val="bullet"/>
      <w:lvlText w:val=""/>
      <w:lvlJc w:val="left"/>
      <w:pPr>
        <w:tabs>
          <w:tab w:val="num" w:pos="6480"/>
        </w:tabs>
        <w:ind w:left="6480" w:hanging="360"/>
      </w:pPr>
      <w:rPr>
        <w:rFonts w:ascii="Wingdings" w:hAnsi="Wingdings" w:hint="default"/>
      </w:rPr>
    </w:lvl>
  </w:abstractNum>
  <w:abstractNum w:abstractNumId="26">
    <w:nsid w:val="26C5059A"/>
    <w:multiLevelType w:val="hybridMultilevel"/>
    <w:tmpl w:val="3C6C743A"/>
    <w:lvl w:ilvl="0" w:tplc="FE3A9C22">
      <w:start w:val="1"/>
      <w:numFmt w:val="bullet"/>
      <w:lvlText w:val="•"/>
      <w:lvlJc w:val="left"/>
      <w:pPr>
        <w:tabs>
          <w:tab w:val="num" w:pos="720"/>
        </w:tabs>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28ED378E"/>
    <w:multiLevelType w:val="hybridMultilevel"/>
    <w:tmpl w:val="155A5FC6"/>
    <w:lvl w:ilvl="0" w:tplc="34760B90">
      <w:start w:val="1"/>
      <w:numFmt w:val="bullet"/>
      <w:lvlText w:val="•"/>
      <w:lvlJc w:val="left"/>
      <w:pPr>
        <w:tabs>
          <w:tab w:val="num" w:pos="720"/>
        </w:tabs>
        <w:ind w:left="720" w:hanging="360"/>
      </w:pPr>
      <w:rPr>
        <w:rFonts w:ascii="Arial" w:hAnsi="Arial" w:hint="default"/>
      </w:rPr>
    </w:lvl>
    <w:lvl w:ilvl="1" w:tplc="50289E00" w:tentative="1">
      <w:start w:val="1"/>
      <w:numFmt w:val="bullet"/>
      <w:lvlText w:val=""/>
      <w:lvlJc w:val="left"/>
      <w:pPr>
        <w:tabs>
          <w:tab w:val="num" w:pos="1440"/>
        </w:tabs>
        <w:ind w:left="1440" w:hanging="360"/>
      </w:pPr>
      <w:rPr>
        <w:rFonts w:ascii="Wingdings" w:hAnsi="Wingdings" w:hint="default"/>
      </w:rPr>
    </w:lvl>
    <w:lvl w:ilvl="2" w:tplc="091CDD3C" w:tentative="1">
      <w:start w:val="1"/>
      <w:numFmt w:val="bullet"/>
      <w:lvlText w:val=""/>
      <w:lvlJc w:val="left"/>
      <w:pPr>
        <w:tabs>
          <w:tab w:val="num" w:pos="2160"/>
        </w:tabs>
        <w:ind w:left="2160" w:hanging="360"/>
      </w:pPr>
      <w:rPr>
        <w:rFonts w:ascii="Wingdings" w:hAnsi="Wingdings" w:hint="default"/>
      </w:rPr>
    </w:lvl>
    <w:lvl w:ilvl="3" w:tplc="C7685DF4" w:tentative="1">
      <w:start w:val="1"/>
      <w:numFmt w:val="bullet"/>
      <w:lvlText w:val=""/>
      <w:lvlJc w:val="left"/>
      <w:pPr>
        <w:tabs>
          <w:tab w:val="num" w:pos="2880"/>
        </w:tabs>
        <w:ind w:left="2880" w:hanging="360"/>
      </w:pPr>
      <w:rPr>
        <w:rFonts w:ascii="Wingdings" w:hAnsi="Wingdings" w:hint="default"/>
      </w:rPr>
    </w:lvl>
    <w:lvl w:ilvl="4" w:tplc="EB90A95C" w:tentative="1">
      <w:start w:val="1"/>
      <w:numFmt w:val="bullet"/>
      <w:lvlText w:val=""/>
      <w:lvlJc w:val="left"/>
      <w:pPr>
        <w:tabs>
          <w:tab w:val="num" w:pos="3600"/>
        </w:tabs>
        <w:ind w:left="3600" w:hanging="360"/>
      </w:pPr>
      <w:rPr>
        <w:rFonts w:ascii="Wingdings" w:hAnsi="Wingdings" w:hint="default"/>
      </w:rPr>
    </w:lvl>
    <w:lvl w:ilvl="5" w:tplc="C3645E1A" w:tentative="1">
      <w:start w:val="1"/>
      <w:numFmt w:val="bullet"/>
      <w:lvlText w:val=""/>
      <w:lvlJc w:val="left"/>
      <w:pPr>
        <w:tabs>
          <w:tab w:val="num" w:pos="4320"/>
        </w:tabs>
        <w:ind w:left="4320" w:hanging="360"/>
      </w:pPr>
      <w:rPr>
        <w:rFonts w:ascii="Wingdings" w:hAnsi="Wingdings" w:hint="default"/>
      </w:rPr>
    </w:lvl>
    <w:lvl w:ilvl="6" w:tplc="77022CE8" w:tentative="1">
      <w:start w:val="1"/>
      <w:numFmt w:val="bullet"/>
      <w:lvlText w:val=""/>
      <w:lvlJc w:val="left"/>
      <w:pPr>
        <w:tabs>
          <w:tab w:val="num" w:pos="5040"/>
        </w:tabs>
        <w:ind w:left="5040" w:hanging="360"/>
      </w:pPr>
      <w:rPr>
        <w:rFonts w:ascii="Wingdings" w:hAnsi="Wingdings" w:hint="default"/>
      </w:rPr>
    </w:lvl>
    <w:lvl w:ilvl="7" w:tplc="269207DA" w:tentative="1">
      <w:start w:val="1"/>
      <w:numFmt w:val="bullet"/>
      <w:lvlText w:val=""/>
      <w:lvlJc w:val="left"/>
      <w:pPr>
        <w:tabs>
          <w:tab w:val="num" w:pos="5760"/>
        </w:tabs>
        <w:ind w:left="5760" w:hanging="360"/>
      </w:pPr>
      <w:rPr>
        <w:rFonts w:ascii="Wingdings" w:hAnsi="Wingdings" w:hint="default"/>
      </w:rPr>
    </w:lvl>
    <w:lvl w:ilvl="8" w:tplc="7742867C" w:tentative="1">
      <w:start w:val="1"/>
      <w:numFmt w:val="bullet"/>
      <w:lvlText w:val=""/>
      <w:lvlJc w:val="left"/>
      <w:pPr>
        <w:tabs>
          <w:tab w:val="num" w:pos="6480"/>
        </w:tabs>
        <w:ind w:left="6480" w:hanging="360"/>
      </w:pPr>
      <w:rPr>
        <w:rFonts w:ascii="Wingdings" w:hAnsi="Wingdings" w:hint="default"/>
      </w:rPr>
    </w:lvl>
  </w:abstractNum>
  <w:abstractNum w:abstractNumId="28">
    <w:nsid w:val="29FA2407"/>
    <w:multiLevelType w:val="hybridMultilevel"/>
    <w:tmpl w:val="B23C233A"/>
    <w:lvl w:ilvl="0" w:tplc="AFDC3C56">
      <w:start w:val="1"/>
      <w:numFmt w:val="bullet"/>
      <w:lvlText w:val="➢"/>
      <w:lvlJc w:val="left"/>
      <w:pPr>
        <w:tabs>
          <w:tab w:val="num" w:pos="720"/>
        </w:tabs>
        <w:ind w:left="720" w:hanging="360"/>
      </w:pPr>
      <w:rPr>
        <w:rFonts w:ascii="MS Mincho" w:hAnsi="MS Mincho" w:hint="default"/>
      </w:rPr>
    </w:lvl>
    <w:lvl w:ilvl="1" w:tplc="40489344" w:tentative="1">
      <w:start w:val="1"/>
      <w:numFmt w:val="bullet"/>
      <w:lvlText w:val="➢"/>
      <w:lvlJc w:val="left"/>
      <w:pPr>
        <w:tabs>
          <w:tab w:val="num" w:pos="1440"/>
        </w:tabs>
        <w:ind w:left="1440" w:hanging="360"/>
      </w:pPr>
      <w:rPr>
        <w:rFonts w:ascii="MS Mincho" w:hAnsi="MS Mincho" w:hint="default"/>
      </w:rPr>
    </w:lvl>
    <w:lvl w:ilvl="2" w:tplc="139E0184" w:tentative="1">
      <w:start w:val="1"/>
      <w:numFmt w:val="bullet"/>
      <w:lvlText w:val="➢"/>
      <w:lvlJc w:val="left"/>
      <w:pPr>
        <w:tabs>
          <w:tab w:val="num" w:pos="2160"/>
        </w:tabs>
        <w:ind w:left="2160" w:hanging="360"/>
      </w:pPr>
      <w:rPr>
        <w:rFonts w:ascii="MS Mincho" w:hAnsi="MS Mincho" w:hint="default"/>
      </w:rPr>
    </w:lvl>
    <w:lvl w:ilvl="3" w:tplc="784A14A4" w:tentative="1">
      <w:start w:val="1"/>
      <w:numFmt w:val="bullet"/>
      <w:lvlText w:val="➢"/>
      <w:lvlJc w:val="left"/>
      <w:pPr>
        <w:tabs>
          <w:tab w:val="num" w:pos="2880"/>
        </w:tabs>
        <w:ind w:left="2880" w:hanging="360"/>
      </w:pPr>
      <w:rPr>
        <w:rFonts w:ascii="MS Mincho" w:hAnsi="MS Mincho" w:hint="default"/>
      </w:rPr>
    </w:lvl>
    <w:lvl w:ilvl="4" w:tplc="169A8262" w:tentative="1">
      <w:start w:val="1"/>
      <w:numFmt w:val="bullet"/>
      <w:lvlText w:val="➢"/>
      <w:lvlJc w:val="left"/>
      <w:pPr>
        <w:tabs>
          <w:tab w:val="num" w:pos="3600"/>
        </w:tabs>
        <w:ind w:left="3600" w:hanging="360"/>
      </w:pPr>
      <w:rPr>
        <w:rFonts w:ascii="MS Mincho" w:hAnsi="MS Mincho" w:hint="default"/>
      </w:rPr>
    </w:lvl>
    <w:lvl w:ilvl="5" w:tplc="733C32A6" w:tentative="1">
      <w:start w:val="1"/>
      <w:numFmt w:val="bullet"/>
      <w:lvlText w:val="➢"/>
      <w:lvlJc w:val="left"/>
      <w:pPr>
        <w:tabs>
          <w:tab w:val="num" w:pos="4320"/>
        </w:tabs>
        <w:ind w:left="4320" w:hanging="360"/>
      </w:pPr>
      <w:rPr>
        <w:rFonts w:ascii="MS Mincho" w:hAnsi="MS Mincho" w:hint="default"/>
      </w:rPr>
    </w:lvl>
    <w:lvl w:ilvl="6" w:tplc="71A40114" w:tentative="1">
      <w:start w:val="1"/>
      <w:numFmt w:val="bullet"/>
      <w:lvlText w:val="➢"/>
      <w:lvlJc w:val="left"/>
      <w:pPr>
        <w:tabs>
          <w:tab w:val="num" w:pos="5040"/>
        </w:tabs>
        <w:ind w:left="5040" w:hanging="360"/>
      </w:pPr>
      <w:rPr>
        <w:rFonts w:ascii="MS Mincho" w:hAnsi="MS Mincho" w:hint="default"/>
      </w:rPr>
    </w:lvl>
    <w:lvl w:ilvl="7" w:tplc="D09EF8AA" w:tentative="1">
      <w:start w:val="1"/>
      <w:numFmt w:val="bullet"/>
      <w:lvlText w:val="➢"/>
      <w:lvlJc w:val="left"/>
      <w:pPr>
        <w:tabs>
          <w:tab w:val="num" w:pos="5760"/>
        </w:tabs>
        <w:ind w:left="5760" w:hanging="360"/>
      </w:pPr>
      <w:rPr>
        <w:rFonts w:ascii="MS Mincho" w:hAnsi="MS Mincho" w:hint="default"/>
      </w:rPr>
    </w:lvl>
    <w:lvl w:ilvl="8" w:tplc="1576B1D4" w:tentative="1">
      <w:start w:val="1"/>
      <w:numFmt w:val="bullet"/>
      <w:lvlText w:val="➢"/>
      <w:lvlJc w:val="left"/>
      <w:pPr>
        <w:tabs>
          <w:tab w:val="num" w:pos="6480"/>
        </w:tabs>
        <w:ind w:left="6480" w:hanging="360"/>
      </w:pPr>
      <w:rPr>
        <w:rFonts w:ascii="MS Mincho" w:hAnsi="MS Mincho" w:hint="default"/>
      </w:rPr>
    </w:lvl>
  </w:abstractNum>
  <w:abstractNum w:abstractNumId="29">
    <w:nsid w:val="2B231F36"/>
    <w:multiLevelType w:val="hybridMultilevel"/>
    <w:tmpl w:val="2886285A"/>
    <w:lvl w:ilvl="0" w:tplc="831A01EA">
      <w:start w:val="1"/>
      <w:numFmt w:val="bullet"/>
      <w:lvlText w:val="•"/>
      <w:lvlJc w:val="left"/>
      <w:pPr>
        <w:tabs>
          <w:tab w:val="num" w:pos="720"/>
        </w:tabs>
        <w:ind w:left="720" w:hanging="360"/>
      </w:pPr>
      <w:rPr>
        <w:rFonts w:ascii="Arial" w:hAnsi="Arial" w:hint="default"/>
      </w:rPr>
    </w:lvl>
    <w:lvl w:ilvl="1" w:tplc="DCEE4540">
      <w:start w:val="1"/>
      <w:numFmt w:val="bullet"/>
      <w:lvlText w:val="•"/>
      <w:lvlJc w:val="left"/>
      <w:pPr>
        <w:tabs>
          <w:tab w:val="num" w:pos="1440"/>
        </w:tabs>
        <w:ind w:left="1440" w:hanging="360"/>
      </w:pPr>
      <w:rPr>
        <w:rFonts w:ascii="Arial" w:hAnsi="Arial" w:hint="default"/>
      </w:rPr>
    </w:lvl>
    <w:lvl w:ilvl="2" w:tplc="037CE3D4" w:tentative="1">
      <w:start w:val="1"/>
      <w:numFmt w:val="bullet"/>
      <w:lvlText w:val="•"/>
      <w:lvlJc w:val="left"/>
      <w:pPr>
        <w:tabs>
          <w:tab w:val="num" w:pos="2160"/>
        </w:tabs>
        <w:ind w:left="2160" w:hanging="360"/>
      </w:pPr>
      <w:rPr>
        <w:rFonts w:ascii="Arial" w:hAnsi="Arial" w:hint="default"/>
      </w:rPr>
    </w:lvl>
    <w:lvl w:ilvl="3" w:tplc="CBD08A9C" w:tentative="1">
      <w:start w:val="1"/>
      <w:numFmt w:val="bullet"/>
      <w:lvlText w:val="•"/>
      <w:lvlJc w:val="left"/>
      <w:pPr>
        <w:tabs>
          <w:tab w:val="num" w:pos="2880"/>
        </w:tabs>
        <w:ind w:left="2880" w:hanging="360"/>
      </w:pPr>
      <w:rPr>
        <w:rFonts w:ascii="Arial" w:hAnsi="Arial" w:hint="default"/>
      </w:rPr>
    </w:lvl>
    <w:lvl w:ilvl="4" w:tplc="1250ED30" w:tentative="1">
      <w:start w:val="1"/>
      <w:numFmt w:val="bullet"/>
      <w:lvlText w:val="•"/>
      <w:lvlJc w:val="left"/>
      <w:pPr>
        <w:tabs>
          <w:tab w:val="num" w:pos="3600"/>
        </w:tabs>
        <w:ind w:left="3600" w:hanging="360"/>
      </w:pPr>
      <w:rPr>
        <w:rFonts w:ascii="Arial" w:hAnsi="Arial" w:hint="default"/>
      </w:rPr>
    </w:lvl>
    <w:lvl w:ilvl="5" w:tplc="08B8F29E" w:tentative="1">
      <w:start w:val="1"/>
      <w:numFmt w:val="bullet"/>
      <w:lvlText w:val="•"/>
      <w:lvlJc w:val="left"/>
      <w:pPr>
        <w:tabs>
          <w:tab w:val="num" w:pos="4320"/>
        </w:tabs>
        <w:ind w:left="4320" w:hanging="360"/>
      </w:pPr>
      <w:rPr>
        <w:rFonts w:ascii="Arial" w:hAnsi="Arial" w:hint="default"/>
      </w:rPr>
    </w:lvl>
    <w:lvl w:ilvl="6" w:tplc="62061A66" w:tentative="1">
      <w:start w:val="1"/>
      <w:numFmt w:val="bullet"/>
      <w:lvlText w:val="•"/>
      <w:lvlJc w:val="left"/>
      <w:pPr>
        <w:tabs>
          <w:tab w:val="num" w:pos="5040"/>
        </w:tabs>
        <w:ind w:left="5040" w:hanging="360"/>
      </w:pPr>
      <w:rPr>
        <w:rFonts w:ascii="Arial" w:hAnsi="Arial" w:hint="default"/>
      </w:rPr>
    </w:lvl>
    <w:lvl w:ilvl="7" w:tplc="317E3452" w:tentative="1">
      <w:start w:val="1"/>
      <w:numFmt w:val="bullet"/>
      <w:lvlText w:val="•"/>
      <w:lvlJc w:val="left"/>
      <w:pPr>
        <w:tabs>
          <w:tab w:val="num" w:pos="5760"/>
        </w:tabs>
        <w:ind w:left="5760" w:hanging="360"/>
      </w:pPr>
      <w:rPr>
        <w:rFonts w:ascii="Arial" w:hAnsi="Arial" w:hint="default"/>
      </w:rPr>
    </w:lvl>
    <w:lvl w:ilvl="8" w:tplc="80FCA4C2" w:tentative="1">
      <w:start w:val="1"/>
      <w:numFmt w:val="bullet"/>
      <w:lvlText w:val="•"/>
      <w:lvlJc w:val="left"/>
      <w:pPr>
        <w:tabs>
          <w:tab w:val="num" w:pos="6480"/>
        </w:tabs>
        <w:ind w:left="6480" w:hanging="360"/>
      </w:pPr>
      <w:rPr>
        <w:rFonts w:ascii="Arial" w:hAnsi="Arial" w:hint="default"/>
      </w:rPr>
    </w:lvl>
  </w:abstractNum>
  <w:abstractNum w:abstractNumId="30">
    <w:nsid w:val="2E3B47EE"/>
    <w:multiLevelType w:val="hybridMultilevel"/>
    <w:tmpl w:val="92C8757A"/>
    <w:lvl w:ilvl="0" w:tplc="B980F0FC">
      <w:start w:val="1"/>
      <w:numFmt w:val="bullet"/>
      <w:lvlText w:val="•"/>
      <w:lvlJc w:val="left"/>
      <w:pPr>
        <w:ind w:left="720" w:hanging="360"/>
      </w:pPr>
      <w:rPr>
        <w:rFonts w:ascii="Times New Roman" w:hAnsi="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2E495E14"/>
    <w:multiLevelType w:val="hybridMultilevel"/>
    <w:tmpl w:val="BD446120"/>
    <w:lvl w:ilvl="0" w:tplc="6B840AB4">
      <w:start w:val="1"/>
      <w:numFmt w:val="bullet"/>
      <w:lvlText w:val="•"/>
      <w:lvlJc w:val="left"/>
      <w:pPr>
        <w:tabs>
          <w:tab w:val="num" w:pos="720"/>
        </w:tabs>
        <w:ind w:left="720" w:hanging="360"/>
      </w:pPr>
      <w:rPr>
        <w:rFonts w:ascii="Arial" w:hAnsi="Arial" w:hint="default"/>
      </w:rPr>
    </w:lvl>
    <w:lvl w:ilvl="1" w:tplc="F460AD2A" w:tentative="1">
      <w:start w:val="1"/>
      <w:numFmt w:val="bullet"/>
      <w:lvlText w:val="•"/>
      <w:lvlJc w:val="left"/>
      <w:pPr>
        <w:tabs>
          <w:tab w:val="num" w:pos="1440"/>
        </w:tabs>
        <w:ind w:left="1440" w:hanging="360"/>
      </w:pPr>
      <w:rPr>
        <w:rFonts w:ascii="Arial" w:hAnsi="Arial" w:hint="default"/>
      </w:rPr>
    </w:lvl>
    <w:lvl w:ilvl="2" w:tplc="BBC89118" w:tentative="1">
      <w:start w:val="1"/>
      <w:numFmt w:val="bullet"/>
      <w:lvlText w:val="•"/>
      <w:lvlJc w:val="left"/>
      <w:pPr>
        <w:tabs>
          <w:tab w:val="num" w:pos="2160"/>
        </w:tabs>
        <w:ind w:left="2160" w:hanging="360"/>
      </w:pPr>
      <w:rPr>
        <w:rFonts w:ascii="Arial" w:hAnsi="Arial" w:hint="default"/>
      </w:rPr>
    </w:lvl>
    <w:lvl w:ilvl="3" w:tplc="E3E44D22" w:tentative="1">
      <w:start w:val="1"/>
      <w:numFmt w:val="bullet"/>
      <w:lvlText w:val="•"/>
      <w:lvlJc w:val="left"/>
      <w:pPr>
        <w:tabs>
          <w:tab w:val="num" w:pos="2880"/>
        </w:tabs>
        <w:ind w:left="2880" w:hanging="360"/>
      </w:pPr>
      <w:rPr>
        <w:rFonts w:ascii="Arial" w:hAnsi="Arial" w:hint="default"/>
      </w:rPr>
    </w:lvl>
    <w:lvl w:ilvl="4" w:tplc="A6C8C686" w:tentative="1">
      <w:start w:val="1"/>
      <w:numFmt w:val="bullet"/>
      <w:lvlText w:val="•"/>
      <w:lvlJc w:val="left"/>
      <w:pPr>
        <w:tabs>
          <w:tab w:val="num" w:pos="3600"/>
        </w:tabs>
        <w:ind w:left="3600" w:hanging="360"/>
      </w:pPr>
      <w:rPr>
        <w:rFonts w:ascii="Arial" w:hAnsi="Arial" w:hint="default"/>
      </w:rPr>
    </w:lvl>
    <w:lvl w:ilvl="5" w:tplc="A1000350" w:tentative="1">
      <w:start w:val="1"/>
      <w:numFmt w:val="bullet"/>
      <w:lvlText w:val="•"/>
      <w:lvlJc w:val="left"/>
      <w:pPr>
        <w:tabs>
          <w:tab w:val="num" w:pos="4320"/>
        </w:tabs>
        <w:ind w:left="4320" w:hanging="360"/>
      </w:pPr>
      <w:rPr>
        <w:rFonts w:ascii="Arial" w:hAnsi="Arial" w:hint="default"/>
      </w:rPr>
    </w:lvl>
    <w:lvl w:ilvl="6" w:tplc="8612D78E" w:tentative="1">
      <w:start w:val="1"/>
      <w:numFmt w:val="bullet"/>
      <w:lvlText w:val="•"/>
      <w:lvlJc w:val="left"/>
      <w:pPr>
        <w:tabs>
          <w:tab w:val="num" w:pos="5040"/>
        </w:tabs>
        <w:ind w:left="5040" w:hanging="360"/>
      </w:pPr>
      <w:rPr>
        <w:rFonts w:ascii="Arial" w:hAnsi="Arial" w:hint="default"/>
      </w:rPr>
    </w:lvl>
    <w:lvl w:ilvl="7" w:tplc="1CAC505C" w:tentative="1">
      <w:start w:val="1"/>
      <w:numFmt w:val="bullet"/>
      <w:lvlText w:val="•"/>
      <w:lvlJc w:val="left"/>
      <w:pPr>
        <w:tabs>
          <w:tab w:val="num" w:pos="5760"/>
        </w:tabs>
        <w:ind w:left="5760" w:hanging="360"/>
      </w:pPr>
      <w:rPr>
        <w:rFonts w:ascii="Arial" w:hAnsi="Arial" w:hint="default"/>
      </w:rPr>
    </w:lvl>
    <w:lvl w:ilvl="8" w:tplc="52E48F0E" w:tentative="1">
      <w:start w:val="1"/>
      <w:numFmt w:val="bullet"/>
      <w:lvlText w:val="•"/>
      <w:lvlJc w:val="left"/>
      <w:pPr>
        <w:tabs>
          <w:tab w:val="num" w:pos="6480"/>
        </w:tabs>
        <w:ind w:left="6480" w:hanging="360"/>
      </w:pPr>
      <w:rPr>
        <w:rFonts w:ascii="Arial" w:hAnsi="Arial" w:hint="default"/>
      </w:rPr>
    </w:lvl>
  </w:abstractNum>
  <w:abstractNum w:abstractNumId="32">
    <w:nsid w:val="346F3390"/>
    <w:multiLevelType w:val="hybridMultilevel"/>
    <w:tmpl w:val="8E76B41A"/>
    <w:lvl w:ilvl="0" w:tplc="B788611C">
      <w:start w:val="1"/>
      <w:numFmt w:val="bullet"/>
      <w:lvlText w:val="➢"/>
      <w:lvlJc w:val="left"/>
      <w:pPr>
        <w:tabs>
          <w:tab w:val="num" w:pos="720"/>
        </w:tabs>
        <w:ind w:left="720" w:hanging="360"/>
      </w:pPr>
      <w:rPr>
        <w:rFonts w:ascii="MS Mincho" w:hAnsi="MS Mincho" w:hint="default"/>
      </w:rPr>
    </w:lvl>
    <w:lvl w:ilvl="1" w:tplc="0DC6CCC0" w:tentative="1">
      <w:start w:val="1"/>
      <w:numFmt w:val="bullet"/>
      <w:lvlText w:val="➢"/>
      <w:lvlJc w:val="left"/>
      <w:pPr>
        <w:tabs>
          <w:tab w:val="num" w:pos="1440"/>
        </w:tabs>
        <w:ind w:left="1440" w:hanging="360"/>
      </w:pPr>
      <w:rPr>
        <w:rFonts w:ascii="MS Mincho" w:hAnsi="MS Mincho" w:hint="default"/>
      </w:rPr>
    </w:lvl>
    <w:lvl w:ilvl="2" w:tplc="7DF49F7E" w:tentative="1">
      <w:start w:val="1"/>
      <w:numFmt w:val="bullet"/>
      <w:lvlText w:val="➢"/>
      <w:lvlJc w:val="left"/>
      <w:pPr>
        <w:tabs>
          <w:tab w:val="num" w:pos="2160"/>
        </w:tabs>
        <w:ind w:left="2160" w:hanging="360"/>
      </w:pPr>
      <w:rPr>
        <w:rFonts w:ascii="MS Mincho" w:hAnsi="MS Mincho" w:hint="default"/>
      </w:rPr>
    </w:lvl>
    <w:lvl w:ilvl="3" w:tplc="530661D0" w:tentative="1">
      <w:start w:val="1"/>
      <w:numFmt w:val="bullet"/>
      <w:lvlText w:val="➢"/>
      <w:lvlJc w:val="left"/>
      <w:pPr>
        <w:tabs>
          <w:tab w:val="num" w:pos="2880"/>
        </w:tabs>
        <w:ind w:left="2880" w:hanging="360"/>
      </w:pPr>
      <w:rPr>
        <w:rFonts w:ascii="MS Mincho" w:hAnsi="MS Mincho" w:hint="default"/>
      </w:rPr>
    </w:lvl>
    <w:lvl w:ilvl="4" w:tplc="F29606C8" w:tentative="1">
      <w:start w:val="1"/>
      <w:numFmt w:val="bullet"/>
      <w:lvlText w:val="➢"/>
      <w:lvlJc w:val="left"/>
      <w:pPr>
        <w:tabs>
          <w:tab w:val="num" w:pos="3600"/>
        </w:tabs>
        <w:ind w:left="3600" w:hanging="360"/>
      </w:pPr>
      <w:rPr>
        <w:rFonts w:ascii="MS Mincho" w:hAnsi="MS Mincho" w:hint="default"/>
      </w:rPr>
    </w:lvl>
    <w:lvl w:ilvl="5" w:tplc="85FC827C" w:tentative="1">
      <w:start w:val="1"/>
      <w:numFmt w:val="bullet"/>
      <w:lvlText w:val="➢"/>
      <w:lvlJc w:val="left"/>
      <w:pPr>
        <w:tabs>
          <w:tab w:val="num" w:pos="4320"/>
        </w:tabs>
        <w:ind w:left="4320" w:hanging="360"/>
      </w:pPr>
      <w:rPr>
        <w:rFonts w:ascii="MS Mincho" w:hAnsi="MS Mincho" w:hint="default"/>
      </w:rPr>
    </w:lvl>
    <w:lvl w:ilvl="6" w:tplc="40F2F006" w:tentative="1">
      <w:start w:val="1"/>
      <w:numFmt w:val="bullet"/>
      <w:lvlText w:val="➢"/>
      <w:lvlJc w:val="left"/>
      <w:pPr>
        <w:tabs>
          <w:tab w:val="num" w:pos="5040"/>
        </w:tabs>
        <w:ind w:left="5040" w:hanging="360"/>
      </w:pPr>
      <w:rPr>
        <w:rFonts w:ascii="MS Mincho" w:hAnsi="MS Mincho" w:hint="default"/>
      </w:rPr>
    </w:lvl>
    <w:lvl w:ilvl="7" w:tplc="DC7AD8C4" w:tentative="1">
      <w:start w:val="1"/>
      <w:numFmt w:val="bullet"/>
      <w:lvlText w:val="➢"/>
      <w:lvlJc w:val="left"/>
      <w:pPr>
        <w:tabs>
          <w:tab w:val="num" w:pos="5760"/>
        </w:tabs>
        <w:ind w:left="5760" w:hanging="360"/>
      </w:pPr>
      <w:rPr>
        <w:rFonts w:ascii="MS Mincho" w:hAnsi="MS Mincho" w:hint="default"/>
      </w:rPr>
    </w:lvl>
    <w:lvl w:ilvl="8" w:tplc="7B6AFBA4" w:tentative="1">
      <w:start w:val="1"/>
      <w:numFmt w:val="bullet"/>
      <w:lvlText w:val="➢"/>
      <w:lvlJc w:val="left"/>
      <w:pPr>
        <w:tabs>
          <w:tab w:val="num" w:pos="6480"/>
        </w:tabs>
        <w:ind w:left="6480" w:hanging="360"/>
      </w:pPr>
      <w:rPr>
        <w:rFonts w:ascii="MS Mincho" w:hAnsi="MS Mincho" w:hint="default"/>
      </w:rPr>
    </w:lvl>
  </w:abstractNum>
  <w:abstractNum w:abstractNumId="33">
    <w:nsid w:val="363721F4"/>
    <w:multiLevelType w:val="hybridMultilevel"/>
    <w:tmpl w:val="497CB11A"/>
    <w:lvl w:ilvl="0" w:tplc="7C16C148">
      <w:start w:val="1"/>
      <w:numFmt w:val="decimal"/>
      <w:lvlText w:val="%1."/>
      <w:lvlJc w:val="left"/>
      <w:pPr>
        <w:ind w:left="720" w:hanging="360"/>
      </w:pPr>
      <w:rPr>
        <w:rFonts w:ascii="Arial" w:hAnsi="Arial" w:cs="Aria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nsid w:val="39FE0BE9"/>
    <w:multiLevelType w:val="hybridMultilevel"/>
    <w:tmpl w:val="08B42700"/>
    <w:lvl w:ilvl="0" w:tplc="96023156">
      <w:start w:val="1"/>
      <w:numFmt w:val="bullet"/>
      <w:lvlText w:val="•"/>
      <w:lvlJc w:val="left"/>
      <w:pPr>
        <w:tabs>
          <w:tab w:val="num" w:pos="720"/>
        </w:tabs>
        <w:ind w:left="720" w:hanging="360"/>
      </w:pPr>
      <w:rPr>
        <w:rFonts w:ascii="Arial" w:hAnsi="Aria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3B5F7BD5"/>
    <w:multiLevelType w:val="hybridMultilevel"/>
    <w:tmpl w:val="F89C409A"/>
    <w:lvl w:ilvl="0" w:tplc="CD106F34">
      <w:start w:val="1"/>
      <w:numFmt w:val="bullet"/>
      <w:lvlText w:val="•"/>
      <w:lvlJc w:val="left"/>
      <w:pPr>
        <w:tabs>
          <w:tab w:val="num" w:pos="720"/>
        </w:tabs>
        <w:ind w:left="720" w:hanging="360"/>
      </w:pPr>
      <w:rPr>
        <w:rFonts w:ascii="Noto Symbol" w:hAnsi="Noto Symbol" w:hint="default"/>
      </w:rPr>
    </w:lvl>
    <w:lvl w:ilvl="1" w:tplc="A03CAF8E" w:tentative="1">
      <w:start w:val="1"/>
      <w:numFmt w:val="bullet"/>
      <w:lvlText w:val="•"/>
      <w:lvlJc w:val="left"/>
      <w:pPr>
        <w:tabs>
          <w:tab w:val="num" w:pos="1440"/>
        </w:tabs>
        <w:ind w:left="1440" w:hanging="360"/>
      </w:pPr>
      <w:rPr>
        <w:rFonts w:ascii="Noto Symbol" w:hAnsi="Noto Symbol" w:hint="default"/>
      </w:rPr>
    </w:lvl>
    <w:lvl w:ilvl="2" w:tplc="7562CDEC" w:tentative="1">
      <w:start w:val="1"/>
      <w:numFmt w:val="bullet"/>
      <w:lvlText w:val="•"/>
      <w:lvlJc w:val="left"/>
      <w:pPr>
        <w:tabs>
          <w:tab w:val="num" w:pos="2160"/>
        </w:tabs>
        <w:ind w:left="2160" w:hanging="360"/>
      </w:pPr>
      <w:rPr>
        <w:rFonts w:ascii="Noto Symbol" w:hAnsi="Noto Symbol" w:hint="default"/>
      </w:rPr>
    </w:lvl>
    <w:lvl w:ilvl="3" w:tplc="7B169D12" w:tentative="1">
      <w:start w:val="1"/>
      <w:numFmt w:val="bullet"/>
      <w:lvlText w:val="•"/>
      <w:lvlJc w:val="left"/>
      <w:pPr>
        <w:tabs>
          <w:tab w:val="num" w:pos="2880"/>
        </w:tabs>
        <w:ind w:left="2880" w:hanging="360"/>
      </w:pPr>
      <w:rPr>
        <w:rFonts w:ascii="Noto Symbol" w:hAnsi="Noto Symbol" w:hint="default"/>
      </w:rPr>
    </w:lvl>
    <w:lvl w:ilvl="4" w:tplc="4CC6A10C" w:tentative="1">
      <w:start w:val="1"/>
      <w:numFmt w:val="bullet"/>
      <w:lvlText w:val="•"/>
      <w:lvlJc w:val="left"/>
      <w:pPr>
        <w:tabs>
          <w:tab w:val="num" w:pos="3600"/>
        </w:tabs>
        <w:ind w:left="3600" w:hanging="360"/>
      </w:pPr>
      <w:rPr>
        <w:rFonts w:ascii="Noto Symbol" w:hAnsi="Noto Symbol" w:hint="default"/>
      </w:rPr>
    </w:lvl>
    <w:lvl w:ilvl="5" w:tplc="D30E6524" w:tentative="1">
      <w:start w:val="1"/>
      <w:numFmt w:val="bullet"/>
      <w:lvlText w:val="•"/>
      <w:lvlJc w:val="left"/>
      <w:pPr>
        <w:tabs>
          <w:tab w:val="num" w:pos="4320"/>
        </w:tabs>
        <w:ind w:left="4320" w:hanging="360"/>
      </w:pPr>
      <w:rPr>
        <w:rFonts w:ascii="Noto Symbol" w:hAnsi="Noto Symbol" w:hint="default"/>
      </w:rPr>
    </w:lvl>
    <w:lvl w:ilvl="6" w:tplc="832E0B32" w:tentative="1">
      <w:start w:val="1"/>
      <w:numFmt w:val="bullet"/>
      <w:lvlText w:val="•"/>
      <w:lvlJc w:val="left"/>
      <w:pPr>
        <w:tabs>
          <w:tab w:val="num" w:pos="5040"/>
        </w:tabs>
        <w:ind w:left="5040" w:hanging="360"/>
      </w:pPr>
      <w:rPr>
        <w:rFonts w:ascii="Noto Symbol" w:hAnsi="Noto Symbol" w:hint="default"/>
      </w:rPr>
    </w:lvl>
    <w:lvl w:ilvl="7" w:tplc="BA8E7FCC" w:tentative="1">
      <w:start w:val="1"/>
      <w:numFmt w:val="bullet"/>
      <w:lvlText w:val="•"/>
      <w:lvlJc w:val="left"/>
      <w:pPr>
        <w:tabs>
          <w:tab w:val="num" w:pos="5760"/>
        </w:tabs>
        <w:ind w:left="5760" w:hanging="360"/>
      </w:pPr>
      <w:rPr>
        <w:rFonts w:ascii="Noto Symbol" w:hAnsi="Noto Symbol" w:hint="default"/>
      </w:rPr>
    </w:lvl>
    <w:lvl w:ilvl="8" w:tplc="36F251A8" w:tentative="1">
      <w:start w:val="1"/>
      <w:numFmt w:val="bullet"/>
      <w:lvlText w:val="•"/>
      <w:lvlJc w:val="left"/>
      <w:pPr>
        <w:tabs>
          <w:tab w:val="num" w:pos="6480"/>
        </w:tabs>
        <w:ind w:left="6480" w:hanging="360"/>
      </w:pPr>
      <w:rPr>
        <w:rFonts w:ascii="Noto Symbol" w:hAnsi="Noto Symbol" w:hint="default"/>
      </w:rPr>
    </w:lvl>
  </w:abstractNum>
  <w:abstractNum w:abstractNumId="36">
    <w:nsid w:val="3BA433AC"/>
    <w:multiLevelType w:val="multilevel"/>
    <w:tmpl w:val="100874D6"/>
    <w:lvl w:ilvl="0">
      <w:start w:val="1"/>
      <w:numFmt w:val="decimal"/>
      <w:lvlText w:val="%1)"/>
      <w:lvlJc w:val="left"/>
      <w:pPr>
        <w:ind w:left="360" w:firstLine="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7">
    <w:nsid w:val="405D7FE0"/>
    <w:multiLevelType w:val="hybridMultilevel"/>
    <w:tmpl w:val="2C82E5D8"/>
    <w:lvl w:ilvl="0" w:tplc="2D96359A">
      <w:start w:val="1"/>
      <w:numFmt w:val="bullet"/>
      <w:lvlText w:val="•"/>
      <w:lvlJc w:val="left"/>
      <w:pPr>
        <w:tabs>
          <w:tab w:val="num" w:pos="720"/>
        </w:tabs>
        <w:ind w:left="720" w:hanging="360"/>
      </w:pPr>
      <w:rPr>
        <w:rFonts w:ascii="Arial" w:hAnsi="Arial" w:hint="default"/>
      </w:rPr>
    </w:lvl>
    <w:lvl w:ilvl="1" w:tplc="34760B90">
      <w:start w:val="1"/>
      <w:numFmt w:val="bullet"/>
      <w:lvlText w:val="•"/>
      <w:lvlJc w:val="left"/>
      <w:pPr>
        <w:tabs>
          <w:tab w:val="num" w:pos="1440"/>
        </w:tabs>
        <w:ind w:left="1440" w:hanging="360"/>
      </w:pPr>
      <w:rPr>
        <w:rFonts w:ascii="Arial" w:hAnsi="Arial" w:hint="default"/>
      </w:rPr>
    </w:lvl>
    <w:lvl w:ilvl="2" w:tplc="2F342D4A" w:tentative="1">
      <w:start w:val="1"/>
      <w:numFmt w:val="bullet"/>
      <w:lvlText w:val="•"/>
      <w:lvlJc w:val="left"/>
      <w:pPr>
        <w:tabs>
          <w:tab w:val="num" w:pos="2160"/>
        </w:tabs>
        <w:ind w:left="2160" w:hanging="360"/>
      </w:pPr>
      <w:rPr>
        <w:rFonts w:ascii="Arial" w:hAnsi="Arial" w:hint="default"/>
      </w:rPr>
    </w:lvl>
    <w:lvl w:ilvl="3" w:tplc="BFC69280" w:tentative="1">
      <w:start w:val="1"/>
      <w:numFmt w:val="bullet"/>
      <w:lvlText w:val="•"/>
      <w:lvlJc w:val="left"/>
      <w:pPr>
        <w:tabs>
          <w:tab w:val="num" w:pos="2880"/>
        </w:tabs>
        <w:ind w:left="2880" w:hanging="360"/>
      </w:pPr>
      <w:rPr>
        <w:rFonts w:ascii="Arial" w:hAnsi="Arial" w:hint="default"/>
      </w:rPr>
    </w:lvl>
    <w:lvl w:ilvl="4" w:tplc="A6F457EA" w:tentative="1">
      <w:start w:val="1"/>
      <w:numFmt w:val="bullet"/>
      <w:lvlText w:val="•"/>
      <w:lvlJc w:val="left"/>
      <w:pPr>
        <w:tabs>
          <w:tab w:val="num" w:pos="3600"/>
        </w:tabs>
        <w:ind w:left="3600" w:hanging="360"/>
      </w:pPr>
      <w:rPr>
        <w:rFonts w:ascii="Arial" w:hAnsi="Arial" w:hint="default"/>
      </w:rPr>
    </w:lvl>
    <w:lvl w:ilvl="5" w:tplc="11DEDBF8" w:tentative="1">
      <w:start w:val="1"/>
      <w:numFmt w:val="bullet"/>
      <w:lvlText w:val="•"/>
      <w:lvlJc w:val="left"/>
      <w:pPr>
        <w:tabs>
          <w:tab w:val="num" w:pos="4320"/>
        </w:tabs>
        <w:ind w:left="4320" w:hanging="360"/>
      </w:pPr>
      <w:rPr>
        <w:rFonts w:ascii="Arial" w:hAnsi="Arial" w:hint="default"/>
      </w:rPr>
    </w:lvl>
    <w:lvl w:ilvl="6" w:tplc="5336B2DE" w:tentative="1">
      <w:start w:val="1"/>
      <w:numFmt w:val="bullet"/>
      <w:lvlText w:val="•"/>
      <w:lvlJc w:val="left"/>
      <w:pPr>
        <w:tabs>
          <w:tab w:val="num" w:pos="5040"/>
        </w:tabs>
        <w:ind w:left="5040" w:hanging="360"/>
      </w:pPr>
      <w:rPr>
        <w:rFonts w:ascii="Arial" w:hAnsi="Arial" w:hint="default"/>
      </w:rPr>
    </w:lvl>
    <w:lvl w:ilvl="7" w:tplc="A3267D02" w:tentative="1">
      <w:start w:val="1"/>
      <w:numFmt w:val="bullet"/>
      <w:lvlText w:val="•"/>
      <w:lvlJc w:val="left"/>
      <w:pPr>
        <w:tabs>
          <w:tab w:val="num" w:pos="5760"/>
        </w:tabs>
        <w:ind w:left="5760" w:hanging="360"/>
      </w:pPr>
      <w:rPr>
        <w:rFonts w:ascii="Arial" w:hAnsi="Arial" w:hint="default"/>
      </w:rPr>
    </w:lvl>
    <w:lvl w:ilvl="8" w:tplc="37FC30F4" w:tentative="1">
      <w:start w:val="1"/>
      <w:numFmt w:val="bullet"/>
      <w:lvlText w:val="•"/>
      <w:lvlJc w:val="left"/>
      <w:pPr>
        <w:tabs>
          <w:tab w:val="num" w:pos="6480"/>
        </w:tabs>
        <w:ind w:left="6480" w:hanging="360"/>
      </w:pPr>
      <w:rPr>
        <w:rFonts w:ascii="Arial" w:hAnsi="Arial" w:hint="default"/>
      </w:rPr>
    </w:lvl>
  </w:abstractNum>
  <w:abstractNum w:abstractNumId="38">
    <w:nsid w:val="42433423"/>
    <w:multiLevelType w:val="hybridMultilevel"/>
    <w:tmpl w:val="B150CE2A"/>
    <w:lvl w:ilvl="0" w:tplc="B980F0FC">
      <w:start w:val="1"/>
      <w:numFmt w:val="bullet"/>
      <w:lvlText w:val="•"/>
      <w:lvlJc w:val="left"/>
      <w:pPr>
        <w:tabs>
          <w:tab w:val="num" w:pos="720"/>
        </w:tabs>
        <w:ind w:left="720" w:hanging="360"/>
      </w:pPr>
      <w:rPr>
        <w:rFonts w:ascii="Times New Roman" w:hAnsi="Times New Roman" w:hint="default"/>
      </w:rPr>
    </w:lvl>
    <w:lvl w:ilvl="1" w:tplc="B06A6372" w:tentative="1">
      <w:start w:val="1"/>
      <w:numFmt w:val="bullet"/>
      <w:lvlText w:val="●"/>
      <w:lvlJc w:val="left"/>
      <w:pPr>
        <w:tabs>
          <w:tab w:val="num" w:pos="1440"/>
        </w:tabs>
        <w:ind w:left="1440" w:hanging="360"/>
      </w:pPr>
      <w:rPr>
        <w:rFonts w:ascii="Noto Symbol" w:hAnsi="Noto Symbol" w:hint="default"/>
      </w:rPr>
    </w:lvl>
    <w:lvl w:ilvl="2" w:tplc="999A5298" w:tentative="1">
      <w:start w:val="1"/>
      <w:numFmt w:val="bullet"/>
      <w:lvlText w:val="●"/>
      <w:lvlJc w:val="left"/>
      <w:pPr>
        <w:tabs>
          <w:tab w:val="num" w:pos="2160"/>
        </w:tabs>
        <w:ind w:left="2160" w:hanging="360"/>
      </w:pPr>
      <w:rPr>
        <w:rFonts w:ascii="Noto Symbol" w:hAnsi="Noto Symbol" w:hint="default"/>
      </w:rPr>
    </w:lvl>
    <w:lvl w:ilvl="3" w:tplc="11A40794" w:tentative="1">
      <w:start w:val="1"/>
      <w:numFmt w:val="bullet"/>
      <w:lvlText w:val="●"/>
      <w:lvlJc w:val="left"/>
      <w:pPr>
        <w:tabs>
          <w:tab w:val="num" w:pos="2880"/>
        </w:tabs>
        <w:ind w:left="2880" w:hanging="360"/>
      </w:pPr>
      <w:rPr>
        <w:rFonts w:ascii="Noto Symbol" w:hAnsi="Noto Symbol" w:hint="default"/>
      </w:rPr>
    </w:lvl>
    <w:lvl w:ilvl="4" w:tplc="FF4CA948" w:tentative="1">
      <w:start w:val="1"/>
      <w:numFmt w:val="bullet"/>
      <w:lvlText w:val="●"/>
      <w:lvlJc w:val="left"/>
      <w:pPr>
        <w:tabs>
          <w:tab w:val="num" w:pos="3600"/>
        </w:tabs>
        <w:ind w:left="3600" w:hanging="360"/>
      </w:pPr>
      <w:rPr>
        <w:rFonts w:ascii="Noto Symbol" w:hAnsi="Noto Symbol" w:hint="default"/>
      </w:rPr>
    </w:lvl>
    <w:lvl w:ilvl="5" w:tplc="DA6CE974" w:tentative="1">
      <w:start w:val="1"/>
      <w:numFmt w:val="bullet"/>
      <w:lvlText w:val="●"/>
      <w:lvlJc w:val="left"/>
      <w:pPr>
        <w:tabs>
          <w:tab w:val="num" w:pos="4320"/>
        </w:tabs>
        <w:ind w:left="4320" w:hanging="360"/>
      </w:pPr>
      <w:rPr>
        <w:rFonts w:ascii="Noto Symbol" w:hAnsi="Noto Symbol" w:hint="default"/>
      </w:rPr>
    </w:lvl>
    <w:lvl w:ilvl="6" w:tplc="C48CB23C" w:tentative="1">
      <w:start w:val="1"/>
      <w:numFmt w:val="bullet"/>
      <w:lvlText w:val="●"/>
      <w:lvlJc w:val="left"/>
      <w:pPr>
        <w:tabs>
          <w:tab w:val="num" w:pos="5040"/>
        </w:tabs>
        <w:ind w:left="5040" w:hanging="360"/>
      </w:pPr>
      <w:rPr>
        <w:rFonts w:ascii="Noto Symbol" w:hAnsi="Noto Symbol" w:hint="default"/>
      </w:rPr>
    </w:lvl>
    <w:lvl w:ilvl="7" w:tplc="2006D3BA" w:tentative="1">
      <w:start w:val="1"/>
      <w:numFmt w:val="bullet"/>
      <w:lvlText w:val="●"/>
      <w:lvlJc w:val="left"/>
      <w:pPr>
        <w:tabs>
          <w:tab w:val="num" w:pos="5760"/>
        </w:tabs>
        <w:ind w:left="5760" w:hanging="360"/>
      </w:pPr>
      <w:rPr>
        <w:rFonts w:ascii="Noto Symbol" w:hAnsi="Noto Symbol" w:hint="default"/>
      </w:rPr>
    </w:lvl>
    <w:lvl w:ilvl="8" w:tplc="00A61FBE" w:tentative="1">
      <w:start w:val="1"/>
      <w:numFmt w:val="bullet"/>
      <w:lvlText w:val="●"/>
      <w:lvlJc w:val="left"/>
      <w:pPr>
        <w:tabs>
          <w:tab w:val="num" w:pos="6480"/>
        </w:tabs>
        <w:ind w:left="6480" w:hanging="360"/>
      </w:pPr>
      <w:rPr>
        <w:rFonts w:ascii="Noto Symbol" w:hAnsi="Noto Symbol" w:hint="default"/>
      </w:rPr>
    </w:lvl>
  </w:abstractNum>
  <w:abstractNum w:abstractNumId="39">
    <w:nsid w:val="42BD0D43"/>
    <w:multiLevelType w:val="hybridMultilevel"/>
    <w:tmpl w:val="0478E95E"/>
    <w:lvl w:ilvl="0" w:tplc="5962A042">
      <w:start w:val="1"/>
      <w:numFmt w:val="bullet"/>
      <w:lvlText w:val="•"/>
      <w:lvlJc w:val="left"/>
      <w:pPr>
        <w:tabs>
          <w:tab w:val="num" w:pos="720"/>
        </w:tabs>
        <w:ind w:left="720" w:hanging="360"/>
      </w:pPr>
      <w:rPr>
        <w:rFonts w:ascii="Arial" w:hAnsi="Arial" w:hint="default"/>
      </w:rPr>
    </w:lvl>
    <w:lvl w:ilvl="1" w:tplc="A3AECEE0" w:tentative="1">
      <w:start w:val="1"/>
      <w:numFmt w:val="bullet"/>
      <w:lvlText w:val="•"/>
      <w:lvlJc w:val="left"/>
      <w:pPr>
        <w:tabs>
          <w:tab w:val="num" w:pos="1440"/>
        </w:tabs>
        <w:ind w:left="1440" w:hanging="360"/>
      </w:pPr>
      <w:rPr>
        <w:rFonts w:ascii="Arial" w:hAnsi="Arial" w:hint="default"/>
      </w:rPr>
    </w:lvl>
    <w:lvl w:ilvl="2" w:tplc="F8E647DE" w:tentative="1">
      <w:start w:val="1"/>
      <w:numFmt w:val="bullet"/>
      <w:lvlText w:val="•"/>
      <w:lvlJc w:val="left"/>
      <w:pPr>
        <w:tabs>
          <w:tab w:val="num" w:pos="2160"/>
        </w:tabs>
        <w:ind w:left="2160" w:hanging="360"/>
      </w:pPr>
      <w:rPr>
        <w:rFonts w:ascii="Arial" w:hAnsi="Arial" w:hint="default"/>
      </w:rPr>
    </w:lvl>
    <w:lvl w:ilvl="3" w:tplc="69266558" w:tentative="1">
      <w:start w:val="1"/>
      <w:numFmt w:val="bullet"/>
      <w:lvlText w:val="•"/>
      <w:lvlJc w:val="left"/>
      <w:pPr>
        <w:tabs>
          <w:tab w:val="num" w:pos="2880"/>
        </w:tabs>
        <w:ind w:left="2880" w:hanging="360"/>
      </w:pPr>
      <w:rPr>
        <w:rFonts w:ascii="Arial" w:hAnsi="Arial" w:hint="default"/>
      </w:rPr>
    </w:lvl>
    <w:lvl w:ilvl="4" w:tplc="6E6A5BC8" w:tentative="1">
      <w:start w:val="1"/>
      <w:numFmt w:val="bullet"/>
      <w:lvlText w:val="•"/>
      <w:lvlJc w:val="left"/>
      <w:pPr>
        <w:tabs>
          <w:tab w:val="num" w:pos="3600"/>
        </w:tabs>
        <w:ind w:left="3600" w:hanging="360"/>
      </w:pPr>
      <w:rPr>
        <w:rFonts w:ascii="Arial" w:hAnsi="Arial" w:hint="default"/>
      </w:rPr>
    </w:lvl>
    <w:lvl w:ilvl="5" w:tplc="8A683188" w:tentative="1">
      <w:start w:val="1"/>
      <w:numFmt w:val="bullet"/>
      <w:lvlText w:val="•"/>
      <w:lvlJc w:val="left"/>
      <w:pPr>
        <w:tabs>
          <w:tab w:val="num" w:pos="4320"/>
        </w:tabs>
        <w:ind w:left="4320" w:hanging="360"/>
      </w:pPr>
      <w:rPr>
        <w:rFonts w:ascii="Arial" w:hAnsi="Arial" w:hint="default"/>
      </w:rPr>
    </w:lvl>
    <w:lvl w:ilvl="6" w:tplc="A5CAAFAC" w:tentative="1">
      <w:start w:val="1"/>
      <w:numFmt w:val="bullet"/>
      <w:lvlText w:val="•"/>
      <w:lvlJc w:val="left"/>
      <w:pPr>
        <w:tabs>
          <w:tab w:val="num" w:pos="5040"/>
        </w:tabs>
        <w:ind w:left="5040" w:hanging="360"/>
      </w:pPr>
      <w:rPr>
        <w:rFonts w:ascii="Arial" w:hAnsi="Arial" w:hint="default"/>
      </w:rPr>
    </w:lvl>
    <w:lvl w:ilvl="7" w:tplc="D7463372" w:tentative="1">
      <w:start w:val="1"/>
      <w:numFmt w:val="bullet"/>
      <w:lvlText w:val="•"/>
      <w:lvlJc w:val="left"/>
      <w:pPr>
        <w:tabs>
          <w:tab w:val="num" w:pos="5760"/>
        </w:tabs>
        <w:ind w:left="5760" w:hanging="360"/>
      </w:pPr>
      <w:rPr>
        <w:rFonts w:ascii="Arial" w:hAnsi="Arial" w:hint="default"/>
      </w:rPr>
    </w:lvl>
    <w:lvl w:ilvl="8" w:tplc="014AD0A8" w:tentative="1">
      <w:start w:val="1"/>
      <w:numFmt w:val="bullet"/>
      <w:lvlText w:val="•"/>
      <w:lvlJc w:val="left"/>
      <w:pPr>
        <w:tabs>
          <w:tab w:val="num" w:pos="6480"/>
        </w:tabs>
        <w:ind w:left="6480" w:hanging="360"/>
      </w:pPr>
      <w:rPr>
        <w:rFonts w:ascii="Arial" w:hAnsi="Arial" w:hint="default"/>
      </w:rPr>
    </w:lvl>
  </w:abstractNum>
  <w:abstractNum w:abstractNumId="40">
    <w:nsid w:val="445367FD"/>
    <w:multiLevelType w:val="hybridMultilevel"/>
    <w:tmpl w:val="33E43340"/>
    <w:lvl w:ilvl="0" w:tplc="74A2D5F2">
      <w:start w:val="1"/>
      <w:numFmt w:val="bullet"/>
      <w:lvlText w:val="•"/>
      <w:lvlJc w:val="left"/>
      <w:pPr>
        <w:tabs>
          <w:tab w:val="num" w:pos="720"/>
        </w:tabs>
        <w:ind w:left="720" w:hanging="360"/>
      </w:pPr>
      <w:rPr>
        <w:rFonts w:ascii="Arial" w:hAnsi="Arial" w:hint="default"/>
      </w:rPr>
    </w:lvl>
    <w:lvl w:ilvl="1" w:tplc="1CD8ED1E" w:tentative="1">
      <w:start w:val="1"/>
      <w:numFmt w:val="bullet"/>
      <w:lvlText w:val="•"/>
      <w:lvlJc w:val="left"/>
      <w:pPr>
        <w:tabs>
          <w:tab w:val="num" w:pos="1440"/>
        </w:tabs>
        <w:ind w:left="1440" w:hanging="360"/>
      </w:pPr>
      <w:rPr>
        <w:rFonts w:ascii="Arial" w:hAnsi="Arial" w:hint="default"/>
      </w:rPr>
    </w:lvl>
    <w:lvl w:ilvl="2" w:tplc="37704F60" w:tentative="1">
      <w:start w:val="1"/>
      <w:numFmt w:val="bullet"/>
      <w:lvlText w:val="•"/>
      <w:lvlJc w:val="left"/>
      <w:pPr>
        <w:tabs>
          <w:tab w:val="num" w:pos="2160"/>
        </w:tabs>
        <w:ind w:left="2160" w:hanging="360"/>
      </w:pPr>
      <w:rPr>
        <w:rFonts w:ascii="Arial" w:hAnsi="Arial" w:hint="default"/>
      </w:rPr>
    </w:lvl>
    <w:lvl w:ilvl="3" w:tplc="87CAE580" w:tentative="1">
      <w:start w:val="1"/>
      <w:numFmt w:val="bullet"/>
      <w:lvlText w:val="•"/>
      <w:lvlJc w:val="left"/>
      <w:pPr>
        <w:tabs>
          <w:tab w:val="num" w:pos="2880"/>
        </w:tabs>
        <w:ind w:left="2880" w:hanging="360"/>
      </w:pPr>
      <w:rPr>
        <w:rFonts w:ascii="Arial" w:hAnsi="Arial" w:hint="default"/>
      </w:rPr>
    </w:lvl>
    <w:lvl w:ilvl="4" w:tplc="EC4EF762" w:tentative="1">
      <w:start w:val="1"/>
      <w:numFmt w:val="bullet"/>
      <w:lvlText w:val="•"/>
      <w:lvlJc w:val="left"/>
      <w:pPr>
        <w:tabs>
          <w:tab w:val="num" w:pos="3600"/>
        </w:tabs>
        <w:ind w:left="3600" w:hanging="360"/>
      </w:pPr>
      <w:rPr>
        <w:rFonts w:ascii="Arial" w:hAnsi="Arial" w:hint="default"/>
      </w:rPr>
    </w:lvl>
    <w:lvl w:ilvl="5" w:tplc="FF20172E" w:tentative="1">
      <w:start w:val="1"/>
      <w:numFmt w:val="bullet"/>
      <w:lvlText w:val="•"/>
      <w:lvlJc w:val="left"/>
      <w:pPr>
        <w:tabs>
          <w:tab w:val="num" w:pos="4320"/>
        </w:tabs>
        <w:ind w:left="4320" w:hanging="360"/>
      </w:pPr>
      <w:rPr>
        <w:rFonts w:ascii="Arial" w:hAnsi="Arial" w:hint="default"/>
      </w:rPr>
    </w:lvl>
    <w:lvl w:ilvl="6" w:tplc="BB8C69D6" w:tentative="1">
      <w:start w:val="1"/>
      <w:numFmt w:val="bullet"/>
      <w:lvlText w:val="•"/>
      <w:lvlJc w:val="left"/>
      <w:pPr>
        <w:tabs>
          <w:tab w:val="num" w:pos="5040"/>
        </w:tabs>
        <w:ind w:left="5040" w:hanging="360"/>
      </w:pPr>
      <w:rPr>
        <w:rFonts w:ascii="Arial" w:hAnsi="Arial" w:hint="default"/>
      </w:rPr>
    </w:lvl>
    <w:lvl w:ilvl="7" w:tplc="B7023BCC" w:tentative="1">
      <w:start w:val="1"/>
      <w:numFmt w:val="bullet"/>
      <w:lvlText w:val="•"/>
      <w:lvlJc w:val="left"/>
      <w:pPr>
        <w:tabs>
          <w:tab w:val="num" w:pos="5760"/>
        </w:tabs>
        <w:ind w:left="5760" w:hanging="360"/>
      </w:pPr>
      <w:rPr>
        <w:rFonts w:ascii="Arial" w:hAnsi="Arial" w:hint="default"/>
      </w:rPr>
    </w:lvl>
    <w:lvl w:ilvl="8" w:tplc="51B2A018" w:tentative="1">
      <w:start w:val="1"/>
      <w:numFmt w:val="bullet"/>
      <w:lvlText w:val="•"/>
      <w:lvlJc w:val="left"/>
      <w:pPr>
        <w:tabs>
          <w:tab w:val="num" w:pos="6480"/>
        </w:tabs>
        <w:ind w:left="6480" w:hanging="360"/>
      </w:pPr>
      <w:rPr>
        <w:rFonts w:ascii="Arial" w:hAnsi="Arial" w:hint="default"/>
      </w:rPr>
    </w:lvl>
  </w:abstractNum>
  <w:abstractNum w:abstractNumId="41">
    <w:nsid w:val="45773272"/>
    <w:multiLevelType w:val="hybridMultilevel"/>
    <w:tmpl w:val="D45445F2"/>
    <w:lvl w:ilvl="0" w:tplc="CA2C7888">
      <w:start w:val="1"/>
      <w:numFmt w:val="bullet"/>
      <w:lvlText w:val="•"/>
      <w:lvlJc w:val="left"/>
      <w:pPr>
        <w:tabs>
          <w:tab w:val="num" w:pos="720"/>
        </w:tabs>
        <w:ind w:left="720" w:hanging="360"/>
      </w:pPr>
      <w:rPr>
        <w:rFonts w:ascii="Times New Roman" w:hAnsi="Times New Roman" w:hint="default"/>
      </w:rPr>
    </w:lvl>
    <w:lvl w:ilvl="1" w:tplc="9BD27220" w:tentative="1">
      <w:start w:val="1"/>
      <w:numFmt w:val="bullet"/>
      <w:lvlText w:val="•"/>
      <w:lvlJc w:val="left"/>
      <w:pPr>
        <w:tabs>
          <w:tab w:val="num" w:pos="1440"/>
        </w:tabs>
        <w:ind w:left="1440" w:hanging="360"/>
      </w:pPr>
      <w:rPr>
        <w:rFonts w:ascii="Times New Roman" w:hAnsi="Times New Roman" w:hint="default"/>
      </w:rPr>
    </w:lvl>
    <w:lvl w:ilvl="2" w:tplc="B1BE6C92" w:tentative="1">
      <w:start w:val="1"/>
      <w:numFmt w:val="bullet"/>
      <w:lvlText w:val="•"/>
      <w:lvlJc w:val="left"/>
      <w:pPr>
        <w:tabs>
          <w:tab w:val="num" w:pos="2160"/>
        </w:tabs>
        <w:ind w:left="2160" w:hanging="360"/>
      </w:pPr>
      <w:rPr>
        <w:rFonts w:ascii="Times New Roman" w:hAnsi="Times New Roman" w:hint="default"/>
      </w:rPr>
    </w:lvl>
    <w:lvl w:ilvl="3" w:tplc="80444E26" w:tentative="1">
      <w:start w:val="1"/>
      <w:numFmt w:val="bullet"/>
      <w:lvlText w:val="•"/>
      <w:lvlJc w:val="left"/>
      <w:pPr>
        <w:tabs>
          <w:tab w:val="num" w:pos="2880"/>
        </w:tabs>
        <w:ind w:left="2880" w:hanging="360"/>
      </w:pPr>
      <w:rPr>
        <w:rFonts w:ascii="Times New Roman" w:hAnsi="Times New Roman" w:hint="default"/>
      </w:rPr>
    </w:lvl>
    <w:lvl w:ilvl="4" w:tplc="692E86A4" w:tentative="1">
      <w:start w:val="1"/>
      <w:numFmt w:val="bullet"/>
      <w:lvlText w:val="•"/>
      <w:lvlJc w:val="left"/>
      <w:pPr>
        <w:tabs>
          <w:tab w:val="num" w:pos="3600"/>
        </w:tabs>
        <w:ind w:left="3600" w:hanging="360"/>
      </w:pPr>
      <w:rPr>
        <w:rFonts w:ascii="Times New Roman" w:hAnsi="Times New Roman" w:hint="default"/>
      </w:rPr>
    </w:lvl>
    <w:lvl w:ilvl="5" w:tplc="CC8EFFB6" w:tentative="1">
      <w:start w:val="1"/>
      <w:numFmt w:val="bullet"/>
      <w:lvlText w:val="•"/>
      <w:lvlJc w:val="left"/>
      <w:pPr>
        <w:tabs>
          <w:tab w:val="num" w:pos="4320"/>
        </w:tabs>
        <w:ind w:left="4320" w:hanging="360"/>
      </w:pPr>
      <w:rPr>
        <w:rFonts w:ascii="Times New Roman" w:hAnsi="Times New Roman" w:hint="default"/>
      </w:rPr>
    </w:lvl>
    <w:lvl w:ilvl="6" w:tplc="7D8CE438" w:tentative="1">
      <w:start w:val="1"/>
      <w:numFmt w:val="bullet"/>
      <w:lvlText w:val="•"/>
      <w:lvlJc w:val="left"/>
      <w:pPr>
        <w:tabs>
          <w:tab w:val="num" w:pos="5040"/>
        </w:tabs>
        <w:ind w:left="5040" w:hanging="360"/>
      </w:pPr>
      <w:rPr>
        <w:rFonts w:ascii="Times New Roman" w:hAnsi="Times New Roman" w:hint="default"/>
      </w:rPr>
    </w:lvl>
    <w:lvl w:ilvl="7" w:tplc="C6A8A124" w:tentative="1">
      <w:start w:val="1"/>
      <w:numFmt w:val="bullet"/>
      <w:lvlText w:val="•"/>
      <w:lvlJc w:val="left"/>
      <w:pPr>
        <w:tabs>
          <w:tab w:val="num" w:pos="5760"/>
        </w:tabs>
        <w:ind w:left="5760" w:hanging="360"/>
      </w:pPr>
      <w:rPr>
        <w:rFonts w:ascii="Times New Roman" w:hAnsi="Times New Roman" w:hint="default"/>
      </w:rPr>
    </w:lvl>
    <w:lvl w:ilvl="8" w:tplc="7624DF4A" w:tentative="1">
      <w:start w:val="1"/>
      <w:numFmt w:val="bullet"/>
      <w:lvlText w:val="•"/>
      <w:lvlJc w:val="left"/>
      <w:pPr>
        <w:tabs>
          <w:tab w:val="num" w:pos="6480"/>
        </w:tabs>
        <w:ind w:left="6480" w:hanging="360"/>
      </w:pPr>
      <w:rPr>
        <w:rFonts w:ascii="Times New Roman" w:hAnsi="Times New Roman" w:hint="default"/>
      </w:rPr>
    </w:lvl>
  </w:abstractNum>
  <w:abstractNum w:abstractNumId="42">
    <w:nsid w:val="4917415F"/>
    <w:multiLevelType w:val="hybridMultilevel"/>
    <w:tmpl w:val="307C4DA0"/>
    <w:lvl w:ilvl="0" w:tplc="72906326">
      <w:start w:val="1"/>
      <w:numFmt w:val="bullet"/>
      <w:lvlText w:val="•"/>
      <w:lvlJc w:val="left"/>
      <w:pPr>
        <w:tabs>
          <w:tab w:val="num" w:pos="720"/>
        </w:tabs>
        <w:ind w:left="720" w:hanging="360"/>
      </w:pPr>
      <w:rPr>
        <w:rFonts w:ascii="Arial" w:hAnsi="Arial" w:hint="default"/>
      </w:rPr>
    </w:lvl>
    <w:lvl w:ilvl="1" w:tplc="FD16D6DE" w:tentative="1">
      <w:start w:val="1"/>
      <w:numFmt w:val="bullet"/>
      <w:lvlText w:val="•"/>
      <w:lvlJc w:val="left"/>
      <w:pPr>
        <w:tabs>
          <w:tab w:val="num" w:pos="1440"/>
        </w:tabs>
        <w:ind w:left="1440" w:hanging="360"/>
      </w:pPr>
      <w:rPr>
        <w:rFonts w:ascii="Arial" w:hAnsi="Arial" w:hint="default"/>
      </w:rPr>
    </w:lvl>
    <w:lvl w:ilvl="2" w:tplc="92646BAE" w:tentative="1">
      <w:start w:val="1"/>
      <w:numFmt w:val="bullet"/>
      <w:lvlText w:val="•"/>
      <w:lvlJc w:val="left"/>
      <w:pPr>
        <w:tabs>
          <w:tab w:val="num" w:pos="2160"/>
        </w:tabs>
        <w:ind w:left="2160" w:hanging="360"/>
      </w:pPr>
      <w:rPr>
        <w:rFonts w:ascii="Arial" w:hAnsi="Arial" w:hint="default"/>
      </w:rPr>
    </w:lvl>
    <w:lvl w:ilvl="3" w:tplc="604E28E8" w:tentative="1">
      <w:start w:val="1"/>
      <w:numFmt w:val="bullet"/>
      <w:lvlText w:val="•"/>
      <w:lvlJc w:val="left"/>
      <w:pPr>
        <w:tabs>
          <w:tab w:val="num" w:pos="2880"/>
        </w:tabs>
        <w:ind w:left="2880" w:hanging="360"/>
      </w:pPr>
      <w:rPr>
        <w:rFonts w:ascii="Arial" w:hAnsi="Arial" w:hint="default"/>
      </w:rPr>
    </w:lvl>
    <w:lvl w:ilvl="4" w:tplc="ADAC0AD4" w:tentative="1">
      <w:start w:val="1"/>
      <w:numFmt w:val="bullet"/>
      <w:lvlText w:val="•"/>
      <w:lvlJc w:val="left"/>
      <w:pPr>
        <w:tabs>
          <w:tab w:val="num" w:pos="3600"/>
        </w:tabs>
        <w:ind w:left="3600" w:hanging="360"/>
      </w:pPr>
      <w:rPr>
        <w:rFonts w:ascii="Arial" w:hAnsi="Arial" w:hint="default"/>
      </w:rPr>
    </w:lvl>
    <w:lvl w:ilvl="5" w:tplc="DA7C8918" w:tentative="1">
      <w:start w:val="1"/>
      <w:numFmt w:val="bullet"/>
      <w:lvlText w:val="•"/>
      <w:lvlJc w:val="left"/>
      <w:pPr>
        <w:tabs>
          <w:tab w:val="num" w:pos="4320"/>
        </w:tabs>
        <w:ind w:left="4320" w:hanging="360"/>
      </w:pPr>
      <w:rPr>
        <w:rFonts w:ascii="Arial" w:hAnsi="Arial" w:hint="default"/>
      </w:rPr>
    </w:lvl>
    <w:lvl w:ilvl="6" w:tplc="C568E2A2" w:tentative="1">
      <w:start w:val="1"/>
      <w:numFmt w:val="bullet"/>
      <w:lvlText w:val="•"/>
      <w:lvlJc w:val="left"/>
      <w:pPr>
        <w:tabs>
          <w:tab w:val="num" w:pos="5040"/>
        </w:tabs>
        <w:ind w:left="5040" w:hanging="360"/>
      </w:pPr>
      <w:rPr>
        <w:rFonts w:ascii="Arial" w:hAnsi="Arial" w:hint="default"/>
      </w:rPr>
    </w:lvl>
    <w:lvl w:ilvl="7" w:tplc="F3E8BCA8" w:tentative="1">
      <w:start w:val="1"/>
      <w:numFmt w:val="bullet"/>
      <w:lvlText w:val="•"/>
      <w:lvlJc w:val="left"/>
      <w:pPr>
        <w:tabs>
          <w:tab w:val="num" w:pos="5760"/>
        </w:tabs>
        <w:ind w:left="5760" w:hanging="360"/>
      </w:pPr>
      <w:rPr>
        <w:rFonts w:ascii="Arial" w:hAnsi="Arial" w:hint="default"/>
      </w:rPr>
    </w:lvl>
    <w:lvl w:ilvl="8" w:tplc="0B040D28" w:tentative="1">
      <w:start w:val="1"/>
      <w:numFmt w:val="bullet"/>
      <w:lvlText w:val="•"/>
      <w:lvlJc w:val="left"/>
      <w:pPr>
        <w:tabs>
          <w:tab w:val="num" w:pos="6480"/>
        </w:tabs>
        <w:ind w:left="6480" w:hanging="360"/>
      </w:pPr>
      <w:rPr>
        <w:rFonts w:ascii="Arial" w:hAnsi="Arial" w:hint="default"/>
      </w:rPr>
    </w:lvl>
  </w:abstractNum>
  <w:abstractNum w:abstractNumId="43">
    <w:nsid w:val="49C959D6"/>
    <w:multiLevelType w:val="hybridMultilevel"/>
    <w:tmpl w:val="7856E850"/>
    <w:lvl w:ilvl="0" w:tplc="C6227B9C">
      <w:start w:val="1"/>
      <w:numFmt w:val="bullet"/>
      <w:lvlText w:val="•"/>
      <w:lvlJc w:val="left"/>
      <w:pPr>
        <w:tabs>
          <w:tab w:val="num" w:pos="720"/>
        </w:tabs>
        <w:ind w:left="720" w:hanging="360"/>
      </w:pPr>
      <w:rPr>
        <w:rFonts w:ascii="Arial" w:hAnsi="Arial" w:hint="default"/>
      </w:rPr>
    </w:lvl>
    <w:lvl w:ilvl="1" w:tplc="9F38C930" w:tentative="1">
      <w:start w:val="1"/>
      <w:numFmt w:val="bullet"/>
      <w:lvlText w:val="•"/>
      <w:lvlJc w:val="left"/>
      <w:pPr>
        <w:tabs>
          <w:tab w:val="num" w:pos="1440"/>
        </w:tabs>
        <w:ind w:left="1440" w:hanging="360"/>
      </w:pPr>
      <w:rPr>
        <w:rFonts w:ascii="Arial" w:hAnsi="Arial" w:hint="default"/>
      </w:rPr>
    </w:lvl>
    <w:lvl w:ilvl="2" w:tplc="EAA2D168" w:tentative="1">
      <w:start w:val="1"/>
      <w:numFmt w:val="bullet"/>
      <w:lvlText w:val="•"/>
      <w:lvlJc w:val="left"/>
      <w:pPr>
        <w:tabs>
          <w:tab w:val="num" w:pos="2160"/>
        </w:tabs>
        <w:ind w:left="2160" w:hanging="360"/>
      </w:pPr>
      <w:rPr>
        <w:rFonts w:ascii="Arial" w:hAnsi="Arial" w:hint="default"/>
      </w:rPr>
    </w:lvl>
    <w:lvl w:ilvl="3" w:tplc="1E0ABCF2" w:tentative="1">
      <w:start w:val="1"/>
      <w:numFmt w:val="bullet"/>
      <w:lvlText w:val="•"/>
      <w:lvlJc w:val="left"/>
      <w:pPr>
        <w:tabs>
          <w:tab w:val="num" w:pos="2880"/>
        </w:tabs>
        <w:ind w:left="2880" w:hanging="360"/>
      </w:pPr>
      <w:rPr>
        <w:rFonts w:ascii="Arial" w:hAnsi="Arial" w:hint="default"/>
      </w:rPr>
    </w:lvl>
    <w:lvl w:ilvl="4" w:tplc="33989C9E" w:tentative="1">
      <w:start w:val="1"/>
      <w:numFmt w:val="bullet"/>
      <w:lvlText w:val="•"/>
      <w:lvlJc w:val="left"/>
      <w:pPr>
        <w:tabs>
          <w:tab w:val="num" w:pos="3600"/>
        </w:tabs>
        <w:ind w:left="3600" w:hanging="360"/>
      </w:pPr>
      <w:rPr>
        <w:rFonts w:ascii="Arial" w:hAnsi="Arial" w:hint="default"/>
      </w:rPr>
    </w:lvl>
    <w:lvl w:ilvl="5" w:tplc="C97C49F8" w:tentative="1">
      <w:start w:val="1"/>
      <w:numFmt w:val="bullet"/>
      <w:lvlText w:val="•"/>
      <w:lvlJc w:val="left"/>
      <w:pPr>
        <w:tabs>
          <w:tab w:val="num" w:pos="4320"/>
        </w:tabs>
        <w:ind w:left="4320" w:hanging="360"/>
      </w:pPr>
      <w:rPr>
        <w:rFonts w:ascii="Arial" w:hAnsi="Arial" w:hint="default"/>
      </w:rPr>
    </w:lvl>
    <w:lvl w:ilvl="6" w:tplc="216EE3D4" w:tentative="1">
      <w:start w:val="1"/>
      <w:numFmt w:val="bullet"/>
      <w:lvlText w:val="•"/>
      <w:lvlJc w:val="left"/>
      <w:pPr>
        <w:tabs>
          <w:tab w:val="num" w:pos="5040"/>
        </w:tabs>
        <w:ind w:left="5040" w:hanging="360"/>
      </w:pPr>
      <w:rPr>
        <w:rFonts w:ascii="Arial" w:hAnsi="Arial" w:hint="default"/>
      </w:rPr>
    </w:lvl>
    <w:lvl w:ilvl="7" w:tplc="BEFA0A1C" w:tentative="1">
      <w:start w:val="1"/>
      <w:numFmt w:val="bullet"/>
      <w:lvlText w:val="•"/>
      <w:lvlJc w:val="left"/>
      <w:pPr>
        <w:tabs>
          <w:tab w:val="num" w:pos="5760"/>
        </w:tabs>
        <w:ind w:left="5760" w:hanging="360"/>
      </w:pPr>
      <w:rPr>
        <w:rFonts w:ascii="Arial" w:hAnsi="Arial" w:hint="default"/>
      </w:rPr>
    </w:lvl>
    <w:lvl w:ilvl="8" w:tplc="0EDEC2BE" w:tentative="1">
      <w:start w:val="1"/>
      <w:numFmt w:val="bullet"/>
      <w:lvlText w:val="•"/>
      <w:lvlJc w:val="left"/>
      <w:pPr>
        <w:tabs>
          <w:tab w:val="num" w:pos="6480"/>
        </w:tabs>
        <w:ind w:left="6480" w:hanging="360"/>
      </w:pPr>
      <w:rPr>
        <w:rFonts w:ascii="Arial" w:hAnsi="Arial" w:hint="default"/>
      </w:rPr>
    </w:lvl>
  </w:abstractNum>
  <w:abstractNum w:abstractNumId="44">
    <w:nsid w:val="4AF55207"/>
    <w:multiLevelType w:val="hybridMultilevel"/>
    <w:tmpl w:val="2528B502"/>
    <w:lvl w:ilvl="0" w:tplc="34760B90">
      <w:start w:val="1"/>
      <w:numFmt w:val="bullet"/>
      <w:lvlText w:val="•"/>
      <w:lvlJc w:val="left"/>
      <w:pPr>
        <w:tabs>
          <w:tab w:val="num" w:pos="1068"/>
        </w:tabs>
        <w:ind w:left="1068" w:hanging="360"/>
      </w:pPr>
      <w:rPr>
        <w:rFonts w:ascii="Arial" w:hAnsi="Arial" w:hint="default"/>
      </w:rPr>
    </w:lvl>
    <w:lvl w:ilvl="1" w:tplc="E9807D34" w:tentative="1">
      <w:start w:val="1"/>
      <w:numFmt w:val="bullet"/>
      <w:lvlText w:val="•"/>
      <w:lvlJc w:val="left"/>
      <w:pPr>
        <w:tabs>
          <w:tab w:val="num" w:pos="1788"/>
        </w:tabs>
        <w:ind w:left="1788" w:hanging="360"/>
      </w:pPr>
      <w:rPr>
        <w:rFonts w:ascii="Arial" w:hAnsi="Arial" w:hint="default"/>
      </w:rPr>
    </w:lvl>
    <w:lvl w:ilvl="2" w:tplc="B4C0B670" w:tentative="1">
      <w:start w:val="1"/>
      <w:numFmt w:val="bullet"/>
      <w:lvlText w:val="•"/>
      <w:lvlJc w:val="left"/>
      <w:pPr>
        <w:tabs>
          <w:tab w:val="num" w:pos="2508"/>
        </w:tabs>
        <w:ind w:left="2508" w:hanging="360"/>
      </w:pPr>
      <w:rPr>
        <w:rFonts w:ascii="Arial" w:hAnsi="Arial" w:hint="default"/>
      </w:rPr>
    </w:lvl>
    <w:lvl w:ilvl="3" w:tplc="5F360D22" w:tentative="1">
      <w:start w:val="1"/>
      <w:numFmt w:val="bullet"/>
      <w:lvlText w:val="•"/>
      <w:lvlJc w:val="left"/>
      <w:pPr>
        <w:tabs>
          <w:tab w:val="num" w:pos="3228"/>
        </w:tabs>
        <w:ind w:left="3228" w:hanging="360"/>
      </w:pPr>
      <w:rPr>
        <w:rFonts w:ascii="Arial" w:hAnsi="Arial" w:hint="default"/>
      </w:rPr>
    </w:lvl>
    <w:lvl w:ilvl="4" w:tplc="48042A78" w:tentative="1">
      <w:start w:val="1"/>
      <w:numFmt w:val="bullet"/>
      <w:lvlText w:val="•"/>
      <w:lvlJc w:val="left"/>
      <w:pPr>
        <w:tabs>
          <w:tab w:val="num" w:pos="3948"/>
        </w:tabs>
        <w:ind w:left="3948" w:hanging="360"/>
      </w:pPr>
      <w:rPr>
        <w:rFonts w:ascii="Arial" w:hAnsi="Arial" w:hint="default"/>
      </w:rPr>
    </w:lvl>
    <w:lvl w:ilvl="5" w:tplc="A120B0EC" w:tentative="1">
      <w:start w:val="1"/>
      <w:numFmt w:val="bullet"/>
      <w:lvlText w:val="•"/>
      <w:lvlJc w:val="left"/>
      <w:pPr>
        <w:tabs>
          <w:tab w:val="num" w:pos="4668"/>
        </w:tabs>
        <w:ind w:left="4668" w:hanging="360"/>
      </w:pPr>
      <w:rPr>
        <w:rFonts w:ascii="Arial" w:hAnsi="Arial" w:hint="default"/>
      </w:rPr>
    </w:lvl>
    <w:lvl w:ilvl="6" w:tplc="E92A6E5A" w:tentative="1">
      <w:start w:val="1"/>
      <w:numFmt w:val="bullet"/>
      <w:lvlText w:val="•"/>
      <w:lvlJc w:val="left"/>
      <w:pPr>
        <w:tabs>
          <w:tab w:val="num" w:pos="5388"/>
        </w:tabs>
        <w:ind w:left="5388" w:hanging="360"/>
      </w:pPr>
      <w:rPr>
        <w:rFonts w:ascii="Arial" w:hAnsi="Arial" w:hint="default"/>
      </w:rPr>
    </w:lvl>
    <w:lvl w:ilvl="7" w:tplc="FBF46E34" w:tentative="1">
      <w:start w:val="1"/>
      <w:numFmt w:val="bullet"/>
      <w:lvlText w:val="•"/>
      <w:lvlJc w:val="left"/>
      <w:pPr>
        <w:tabs>
          <w:tab w:val="num" w:pos="6108"/>
        </w:tabs>
        <w:ind w:left="6108" w:hanging="360"/>
      </w:pPr>
      <w:rPr>
        <w:rFonts w:ascii="Arial" w:hAnsi="Arial" w:hint="default"/>
      </w:rPr>
    </w:lvl>
    <w:lvl w:ilvl="8" w:tplc="6312142C" w:tentative="1">
      <w:start w:val="1"/>
      <w:numFmt w:val="bullet"/>
      <w:lvlText w:val="•"/>
      <w:lvlJc w:val="left"/>
      <w:pPr>
        <w:tabs>
          <w:tab w:val="num" w:pos="6828"/>
        </w:tabs>
        <w:ind w:left="6828" w:hanging="360"/>
      </w:pPr>
      <w:rPr>
        <w:rFonts w:ascii="Arial" w:hAnsi="Arial" w:hint="default"/>
      </w:rPr>
    </w:lvl>
  </w:abstractNum>
  <w:abstractNum w:abstractNumId="45">
    <w:nsid w:val="4C74474D"/>
    <w:multiLevelType w:val="hybridMultilevel"/>
    <w:tmpl w:val="396C637C"/>
    <w:lvl w:ilvl="0" w:tplc="1EA8858E">
      <w:start w:val="1"/>
      <w:numFmt w:val="bullet"/>
      <w:lvlText w:val="•"/>
      <w:lvlJc w:val="left"/>
      <w:pPr>
        <w:tabs>
          <w:tab w:val="num" w:pos="720"/>
        </w:tabs>
        <w:ind w:left="720" w:hanging="360"/>
      </w:pPr>
      <w:rPr>
        <w:rFonts w:ascii="Arial" w:hAnsi="Arial" w:hint="default"/>
      </w:rPr>
    </w:lvl>
    <w:lvl w:ilvl="1" w:tplc="247612B6" w:tentative="1">
      <w:start w:val="1"/>
      <w:numFmt w:val="bullet"/>
      <w:lvlText w:val="•"/>
      <w:lvlJc w:val="left"/>
      <w:pPr>
        <w:tabs>
          <w:tab w:val="num" w:pos="1440"/>
        </w:tabs>
        <w:ind w:left="1440" w:hanging="360"/>
      </w:pPr>
      <w:rPr>
        <w:rFonts w:ascii="Arial" w:hAnsi="Arial" w:hint="default"/>
      </w:rPr>
    </w:lvl>
    <w:lvl w:ilvl="2" w:tplc="29367960" w:tentative="1">
      <w:start w:val="1"/>
      <w:numFmt w:val="bullet"/>
      <w:lvlText w:val="•"/>
      <w:lvlJc w:val="left"/>
      <w:pPr>
        <w:tabs>
          <w:tab w:val="num" w:pos="2160"/>
        </w:tabs>
        <w:ind w:left="2160" w:hanging="360"/>
      </w:pPr>
      <w:rPr>
        <w:rFonts w:ascii="Arial" w:hAnsi="Arial" w:hint="default"/>
      </w:rPr>
    </w:lvl>
    <w:lvl w:ilvl="3" w:tplc="E75EB9AE" w:tentative="1">
      <w:start w:val="1"/>
      <w:numFmt w:val="bullet"/>
      <w:lvlText w:val="•"/>
      <w:lvlJc w:val="left"/>
      <w:pPr>
        <w:tabs>
          <w:tab w:val="num" w:pos="2880"/>
        </w:tabs>
        <w:ind w:left="2880" w:hanging="360"/>
      </w:pPr>
      <w:rPr>
        <w:rFonts w:ascii="Arial" w:hAnsi="Arial" w:hint="default"/>
      </w:rPr>
    </w:lvl>
    <w:lvl w:ilvl="4" w:tplc="EEB8A5F2" w:tentative="1">
      <w:start w:val="1"/>
      <w:numFmt w:val="bullet"/>
      <w:lvlText w:val="•"/>
      <w:lvlJc w:val="left"/>
      <w:pPr>
        <w:tabs>
          <w:tab w:val="num" w:pos="3600"/>
        </w:tabs>
        <w:ind w:left="3600" w:hanging="360"/>
      </w:pPr>
      <w:rPr>
        <w:rFonts w:ascii="Arial" w:hAnsi="Arial" w:hint="default"/>
      </w:rPr>
    </w:lvl>
    <w:lvl w:ilvl="5" w:tplc="B1FCAFAC" w:tentative="1">
      <w:start w:val="1"/>
      <w:numFmt w:val="bullet"/>
      <w:lvlText w:val="•"/>
      <w:lvlJc w:val="left"/>
      <w:pPr>
        <w:tabs>
          <w:tab w:val="num" w:pos="4320"/>
        </w:tabs>
        <w:ind w:left="4320" w:hanging="360"/>
      </w:pPr>
      <w:rPr>
        <w:rFonts w:ascii="Arial" w:hAnsi="Arial" w:hint="default"/>
      </w:rPr>
    </w:lvl>
    <w:lvl w:ilvl="6" w:tplc="F3FCADE8" w:tentative="1">
      <w:start w:val="1"/>
      <w:numFmt w:val="bullet"/>
      <w:lvlText w:val="•"/>
      <w:lvlJc w:val="left"/>
      <w:pPr>
        <w:tabs>
          <w:tab w:val="num" w:pos="5040"/>
        </w:tabs>
        <w:ind w:left="5040" w:hanging="360"/>
      </w:pPr>
      <w:rPr>
        <w:rFonts w:ascii="Arial" w:hAnsi="Arial" w:hint="default"/>
      </w:rPr>
    </w:lvl>
    <w:lvl w:ilvl="7" w:tplc="2AC66F04" w:tentative="1">
      <w:start w:val="1"/>
      <w:numFmt w:val="bullet"/>
      <w:lvlText w:val="•"/>
      <w:lvlJc w:val="left"/>
      <w:pPr>
        <w:tabs>
          <w:tab w:val="num" w:pos="5760"/>
        </w:tabs>
        <w:ind w:left="5760" w:hanging="360"/>
      </w:pPr>
      <w:rPr>
        <w:rFonts w:ascii="Arial" w:hAnsi="Arial" w:hint="default"/>
      </w:rPr>
    </w:lvl>
    <w:lvl w:ilvl="8" w:tplc="447E0EB8" w:tentative="1">
      <w:start w:val="1"/>
      <w:numFmt w:val="bullet"/>
      <w:lvlText w:val="•"/>
      <w:lvlJc w:val="left"/>
      <w:pPr>
        <w:tabs>
          <w:tab w:val="num" w:pos="6480"/>
        </w:tabs>
        <w:ind w:left="6480" w:hanging="360"/>
      </w:pPr>
      <w:rPr>
        <w:rFonts w:ascii="Arial" w:hAnsi="Arial" w:hint="default"/>
      </w:rPr>
    </w:lvl>
  </w:abstractNum>
  <w:abstractNum w:abstractNumId="46">
    <w:nsid w:val="4EF95AB3"/>
    <w:multiLevelType w:val="hybridMultilevel"/>
    <w:tmpl w:val="B7A4A320"/>
    <w:lvl w:ilvl="0" w:tplc="34760B90">
      <w:start w:val="1"/>
      <w:numFmt w:val="bullet"/>
      <w:lvlText w:val="•"/>
      <w:lvlJc w:val="left"/>
      <w:pPr>
        <w:tabs>
          <w:tab w:val="num" w:pos="720"/>
        </w:tabs>
        <w:ind w:left="720" w:hanging="360"/>
      </w:pPr>
      <w:rPr>
        <w:rFonts w:ascii="Arial" w:hAnsi="Arial" w:hint="default"/>
      </w:rPr>
    </w:lvl>
    <w:lvl w:ilvl="1" w:tplc="68E0F51A" w:tentative="1">
      <w:start w:val="1"/>
      <w:numFmt w:val="bullet"/>
      <w:lvlText w:val=""/>
      <w:lvlJc w:val="left"/>
      <w:pPr>
        <w:tabs>
          <w:tab w:val="num" w:pos="1440"/>
        </w:tabs>
        <w:ind w:left="1440" w:hanging="360"/>
      </w:pPr>
      <w:rPr>
        <w:rFonts w:ascii="Wingdings" w:hAnsi="Wingdings" w:hint="default"/>
      </w:rPr>
    </w:lvl>
    <w:lvl w:ilvl="2" w:tplc="89609AC8" w:tentative="1">
      <w:start w:val="1"/>
      <w:numFmt w:val="bullet"/>
      <w:lvlText w:val=""/>
      <w:lvlJc w:val="left"/>
      <w:pPr>
        <w:tabs>
          <w:tab w:val="num" w:pos="2160"/>
        </w:tabs>
        <w:ind w:left="2160" w:hanging="360"/>
      </w:pPr>
      <w:rPr>
        <w:rFonts w:ascii="Wingdings" w:hAnsi="Wingdings" w:hint="default"/>
      </w:rPr>
    </w:lvl>
    <w:lvl w:ilvl="3" w:tplc="5120C35A" w:tentative="1">
      <w:start w:val="1"/>
      <w:numFmt w:val="bullet"/>
      <w:lvlText w:val=""/>
      <w:lvlJc w:val="left"/>
      <w:pPr>
        <w:tabs>
          <w:tab w:val="num" w:pos="2880"/>
        </w:tabs>
        <w:ind w:left="2880" w:hanging="360"/>
      </w:pPr>
      <w:rPr>
        <w:rFonts w:ascii="Wingdings" w:hAnsi="Wingdings" w:hint="default"/>
      </w:rPr>
    </w:lvl>
    <w:lvl w:ilvl="4" w:tplc="0BFE681C" w:tentative="1">
      <w:start w:val="1"/>
      <w:numFmt w:val="bullet"/>
      <w:lvlText w:val=""/>
      <w:lvlJc w:val="left"/>
      <w:pPr>
        <w:tabs>
          <w:tab w:val="num" w:pos="3600"/>
        </w:tabs>
        <w:ind w:left="3600" w:hanging="360"/>
      </w:pPr>
      <w:rPr>
        <w:rFonts w:ascii="Wingdings" w:hAnsi="Wingdings" w:hint="default"/>
      </w:rPr>
    </w:lvl>
    <w:lvl w:ilvl="5" w:tplc="5636B0DC" w:tentative="1">
      <w:start w:val="1"/>
      <w:numFmt w:val="bullet"/>
      <w:lvlText w:val=""/>
      <w:lvlJc w:val="left"/>
      <w:pPr>
        <w:tabs>
          <w:tab w:val="num" w:pos="4320"/>
        </w:tabs>
        <w:ind w:left="4320" w:hanging="360"/>
      </w:pPr>
      <w:rPr>
        <w:rFonts w:ascii="Wingdings" w:hAnsi="Wingdings" w:hint="default"/>
      </w:rPr>
    </w:lvl>
    <w:lvl w:ilvl="6" w:tplc="8EB8A782" w:tentative="1">
      <w:start w:val="1"/>
      <w:numFmt w:val="bullet"/>
      <w:lvlText w:val=""/>
      <w:lvlJc w:val="left"/>
      <w:pPr>
        <w:tabs>
          <w:tab w:val="num" w:pos="5040"/>
        </w:tabs>
        <w:ind w:left="5040" w:hanging="360"/>
      </w:pPr>
      <w:rPr>
        <w:rFonts w:ascii="Wingdings" w:hAnsi="Wingdings" w:hint="default"/>
      </w:rPr>
    </w:lvl>
    <w:lvl w:ilvl="7" w:tplc="C5A8501A" w:tentative="1">
      <w:start w:val="1"/>
      <w:numFmt w:val="bullet"/>
      <w:lvlText w:val=""/>
      <w:lvlJc w:val="left"/>
      <w:pPr>
        <w:tabs>
          <w:tab w:val="num" w:pos="5760"/>
        </w:tabs>
        <w:ind w:left="5760" w:hanging="360"/>
      </w:pPr>
      <w:rPr>
        <w:rFonts w:ascii="Wingdings" w:hAnsi="Wingdings" w:hint="default"/>
      </w:rPr>
    </w:lvl>
    <w:lvl w:ilvl="8" w:tplc="8F482924" w:tentative="1">
      <w:start w:val="1"/>
      <w:numFmt w:val="bullet"/>
      <w:lvlText w:val=""/>
      <w:lvlJc w:val="left"/>
      <w:pPr>
        <w:tabs>
          <w:tab w:val="num" w:pos="6480"/>
        </w:tabs>
        <w:ind w:left="6480" w:hanging="360"/>
      </w:pPr>
      <w:rPr>
        <w:rFonts w:ascii="Wingdings" w:hAnsi="Wingdings" w:hint="default"/>
      </w:rPr>
    </w:lvl>
  </w:abstractNum>
  <w:abstractNum w:abstractNumId="47">
    <w:nsid w:val="535242AB"/>
    <w:multiLevelType w:val="hybridMultilevel"/>
    <w:tmpl w:val="CB38AEDA"/>
    <w:lvl w:ilvl="0" w:tplc="4EE2CC84">
      <w:start w:val="1"/>
      <w:numFmt w:val="bullet"/>
      <w:lvlText w:val="•"/>
      <w:lvlJc w:val="left"/>
      <w:pPr>
        <w:tabs>
          <w:tab w:val="num" w:pos="720"/>
        </w:tabs>
        <w:ind w:left="720" w:hanging="360"/>
      </w:pPr>
      <w:rPr>
        <w:rFonts w:ascii="Arial" w:hAnsi="Arial" w:hint="default"/>
      </w:rPr>
    </w:lvl>
    <w:lvl w:ilvl="1" w:tplc="6C1AAB52" w:tentative="1">
      <w:start w:val="1"/>
      <w:numFmt w:val="bullet"/>
      <w:lvlText w:val="•"/>
      <w:lvlJc w:val="left"/>
      <w:pPr>
        <w:tabs>
          <w:tab w:val="num" w:pos="1440"/>
        </w:tabs>
        <w:ind w:left="1440" w:hanging="360"/>
      </w:pPr>
      <w:rPr>
        <w:rFonts w:ascii="Arial" w:hAnsi="Arial" w:hint="default"/>
      </w:rPr>
    </w:lvl>
    <w:lvl w:ilvl="2" w:tplc="FAFA00D8" w:tentative="1">
      <w:start w:val="1"/>
      <w:numFmt w:val="bullet"/>
      <w:lvlText w:val="•"/>
      <w:lvlJc w:val="left"/>
      <w:pPr>
        <w:tabs>
          <w:tab w:val="num" w:pos="2160"/>
        </w:tabs>
        <w:ind w:left="2160" w:hanging="360"/>
      </w:pPr>
      <w:rPr>
        <w:rFonts w:ascii="Arial" w:hAnsi="Arial" w:hint="default"/>
      </w:rPr>
    </w:lvl>
    <w:lvl w:ilvl="3" w:tplc="9536BF00" w:tentative="1">
      <w:start w:val="1"/>
      <w:numFmt w:val="bullet"/>
      <w:lvlText w:val="•"/>
      <w:lvlJc w:val="left"/>
      <w:pPr>
        <w:tabs>
          <w:tab w:val="num" w:pos="2880"/>
        </w:tabs>
        <w:ind w:left="2880" w:hanging="360"/>
      </w:pPr>
      <w:rPr>
        <w:rFonts w:ascii="Arial" w:hAnsi="Arial" w:hint="default"/>
      </w:rPr>
    </w:lvl>
    <w:lvl w:ilvl="4" w:tplc="0E1CAA32" w:tentative="1">
      <w:start w:val="1"/>
      <w:numFmt w:val="bullet"/>
      <w:lvlText w:val="•"/>
      <w:lvlJc w:val="left"/>
      <w:pPr>
        <w:tabs>
          <w:tab w:val="num" w:pos="3600"/>
        </w:tabs>
        <w:ind w:left="3600" w:hanging="360"/>
      </w:pPr>
      <w:rPr>
        <w:rFonts w:ascii="Arial" w:hAnsi="Arial" w:hint="default"/>
      </w:rPr>
    </w:lvl>
    <w:lvl w:ilvl="5" w:tplc="D788F5F2" w:tentative="1">
      <w:start w:val="1"/>
      <w:numFmt w:val="bullet"/>
      <w:lvlText w:val="•"/>
      <w:lvlJc w:val="left"/>
      <w:pPr>
        <w:tabs>
          <w:tab w:val="num" w:pos="4320"/>
        </w:tabs>
        <w:ind w:left="4320" w:hanging="360"/>
      </w:pPr>
      <w:rPr>
        <w:rFonts w:ascii="Arial" w:hAnsi="Arial" w:hint="default"/>
      </w:rPr>
    </w:lvl>
    <w:lvl w:ilvl="6" w:tplc="CDCA77A0" w:tentative="1">
      <w:start w:val="1"/>
      <w:numFmt w:val="bullet"/>
      <w:lvlText w:val="•"/>
      <w:lvlJc w:val="left"/>
      <w:pPr>
        <w:tabs>
          <w:tab w:val="num" w:pos="5040"/>
        </w:tabs>
        <w:ind w:left="5040" w:hanging="360"/>
      </w:pPr>
      <w:rPr>
        <w:rFonts w:ascii="Arial" w:hAnsi="Arial" w:hint="default"/>
      </w:rPr>
    </w:lvl>
    <w:lvl w:ilvl="7" w:tplc="B76067C8" w:tentative="1">
      <w:start w:val="1"/>
      <w:numFmt w:val="bullet"/>
      <w:lvlText w:val="•"/>
      <w:lvlJc w:val="left"/>
      <w:pPr>
        <w:tabs>
          <w:tab w:val="num" w:pos="5760"/>
        </w:tabs>
        <w:ind w:left="5760" w:hanging="360"/>
      </w:pPr>
      <w:rPr>
        <w:rFonts w:ascii="Arial" w:hAnsi="Arial" w:hint="default"/>
      </w:rPr>
    </w:lvl>
    <w:lvl w:ilvl="8" w:tplc="D924B7EC" w:tentative="1">
      <w:start w:val="1"/>
      <w:numFmt w:val="bullet"/>
      <w:lvlText w:val="•"/>
      <w:lvlJc w:val="left"/>
      <w:pPr>
        <w:tabs>
          <w:tab w:val="num" w:pos="6480"/>
        </w:tabs>
        <w:ind w:left="6480" w:hanging="360"/>
      </w:pPr>
      <w:rPr>
        <w:rFonts w:ascii="Arial" w:hAnsi="Arial" w:hint="default"/>
      </w:rPr>
    </w:lvl>
  </w:abstractNum>
  <w:abstractNum w:abstractNumId="48">
    <w:nsid w:val="5369213A"/>
    <w:multiLevelType w:val="hybridMultilevel"/>
    <w:tmpl w:val="E8DE1450"/>
    <w:lvl w:ilvl="0" w:tplc="34760B90">
      <w:start w:val="1"/>
      <w:numFmt w:val="bullet"/>
      <w:lvlText w:val="•"/>
      <w:lvlJc w:val="left"/>
      <w:pPr>
        <w:ind w:left="720" w:hanging="360"/>
      </w:pPr>
      <w:rPr>
        <w:rFonts w:ascii="Arial" w:hAnsi="Aria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nsid w:val="53CF6222"/>
    <w:multiLevelType w:val="hybridMultilevel"/>
    <w:tmpl w:val="F27878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nsid w:val="54563351"/>
    <w:multiLevelType w:val="hybridMultilevel"/>
    <w:tmpl w:val="BF92B880"/>
    <w:lvl w:ilvl="0" w:tplc="B980F0FC">
      <w:start w:val="1"/>
      <w:numFmt w:val="bullet"/>
      <w:lvlText w:val="•"/>
      <w:lvlJc w:val="left"/>
      <w:pPr>
        <w:ind w:left="720" w:hanging="360"/>
      </w:pPr>
      <w:rPr>
        <w:rFonts w:ascii="Times New Roman" w:hAnsi="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nsid w:val="54691733"/>
    <w:multiLevelType w:val="hybridMultilevel"/>
    <w:tmpl w:val="4E5CB7DA"/>
    <w:lvl w:ilvl="0" w:tplc="B980F0FC">
      <w:start w:val="1"/>
      <w:numFmt w:val="bullet"/>
      <w:lvlText w:val="•"/>
      <w:lvlJc w:val="left"/>
      <w:pPr>
        <w:tabs>
          <w:tab w:val="num" w:pos="720"/>
        </w:tabs>
        <w:ind w:left="720" w:hanging="360"/>
      </w:pPr>
      <w:rPr>
        <w:rFonts w:ascii="Times New Roman" w:hAnsi="Times New Roman" w:hint="default"/>
      </w:rPr>
    </w:lvl>
    <w:lvl w:ilvl="1" w:tplc="81B6AF74">
      <w:start w:val="1"/>
      <w:numFmt w:val="bullet"/>
      <w:lvlText w:val="•"/>
      <w:lvlJc w:val="left"/>
      <w:pPr>
        <w:tabs>
          <w:tab w:val="num" w:pos="1440"/>
        </w:tabs>
        <w:ind w:left="1440" w:hanging="360"/>
      </w:pPr>
      <w:rPr>
        <w:rFonts w:ascii="Times New Roman" w:hAnsi="Times New Roman" w:hint="default"/>
      </w:rPr>
    </w:lvl>
    <w:lvl w:ilvl="2" w:tplc="A830AA48" w:tentative="1">
      <w:start w:val="1"/>
      <w:numFmt w:val="bullet"/>
      <w:lvlText w:val="•"/>
      <w:lvlJc w:val="left"/>
      <w:pPr>
        <w:tabs>
          <w:tab w:val="num" w:pos="2160"/>
        </w:tabs>
        <w:ind w:left="2160" w:hanging="360"/>
      </w:pPr>
      <w:rPr>
        <w:rFonts w:ascii="Times New Roman" w:hAnsi="Times New Roman" w:hint="default"/>
      </w:rPr>
    </w:lvl>
    <w:lvl w:ilvl="3" w:tplc="3AF4F692" w:tentative="1">
      <w:start w:val="1"/>
      <w:numFmt w:val="bullet"/>
      <w:lvlText w:val="•"/>
      <w:lvlJc w:val="left"/>
      <w:pPr>
        <w:tabs>
          <w:tab w:val="num" w:pos="2880"/>
        </w:tabs>
        <w:ind w:left="2880" w:hanging="360"/>
      </w:pPr>
      <w:rPr>
        <w:rFonts w:ascii="Times New Roman" w:hAnsi="Times New Roman" w:hint="default"/>
      </w:rPr>
    </w:lvl>
    <w:lvl w:ilvl="4" w:tplc="0810A704" w:tentative="1">
      <w:start w:val="1"/>
      <w:numFmt w:val="bullet"/>
      <w:lvlText w:val="•"/>
      <w:lvlJc w:val="left"/>
      <w:pPr>
        <w:tabs>
          <w:tab w:val="num" w:pos="3600"/>
        </w:tabs>
        <w:ind w:left="3600" w:hanging="360"/>
      </w:pPr>
      <w:rPr>
        <w:rFonts w:ascii="Times New Roman" w:hAnsi="Times New Roman" w:hint="default"/>
      </w:rPr>
    </w:lvl>
    <w:lvl w:ilvl="5" w:tplc="E47025F2" w:tentative="1">
      <w:start w:val="1"/>
      <w:numFmt w:val="bullet"/>
      <w:lvlText w:val="•"/>
      <w:lvlJc w:val="left"/>
      <w:pPr>
        <w:tabs>
          <w:tab w:val="num" w:pos="4320"/>
        </w:tabs>
        <w:ind w:left="4320" w:hanging="360"/>
      </w:pPr>
      <w:rPr>
        <w:rFonts w:ascii="Times New Roman" w:hAnsi="Times New Roman" w:hint="default"/>
      </w:rPr>
    </w:lvl>
    <w:lvl w:ilvl="6" w:tplc="20EC5302" w:tentative="1">
      <w:start w:val="1"/>
      <w:numFmt w:val="bullet"/>
      <w:lvlText w:val="•"/>
      <w:lvlJc w:val="left"/>
      <w:pPr>
        <w:tabs>
          <w:tab w:val="num" w:pos="5040"/>
        </w:tabs>
        <w:ind w:left="5040" w:hanging="360"/>
      </w:pPr>
      <w:rPr>
        <w:rFonts w:ascii="Times New Roman" w:hAnsi="Times New Roman" w:hint="default"/>
      </w:rPr>
    </w:lvl>
    <w:lvl w:ilvl="7" w:tplc="D38C5104" w:tentative="1">
      <w:start w:val="1"/>
      <w:numFmt w:val="bullet"/>
      <w:lvlText w:val="•"/>
      <w:lvlJc w:val="left"/>
      <w:pPr>
        <w:tabs>
          <w:tab w:val="num" w:pos="5760"/>
        </w:tabs>
        <w:ind w:left="5760" w:hanging="360"/>
      </w:pPr>
      <w:rPr>
        <w:rFonts w:ascii="Times New Roman" w:hAnsi="Times New Roman" w:hint="default"/>
      </w:rPr>
    </w:lvl>
    <w:lvl w:ilvl="8" w:tplc="7BD071E4" w:tentative="1">
      <w:start w:val="1"/>
      <w:numFmt w:val="bullet"/>
      <w:lvlText w:val="•"/>
      <w:lvlJc w:val="left"/>
      <w:pPr>
        <w:tabs>
          <w:tab w:val="num" w:pos="6480"/>
        </w:tabs>
        <w:ind w:left="6480" w:hanging="360"/>
      </w:pPr>
      <w:rPr>
        <w:rFonts w:ascii="Times New Roman" w:hAnsi="Times New Roman" w:hint="default"/>
      </w:rPr>
    </w:lvl>
  </w:abstractNum>
  <w:abstractNum w:abstractNumId="52">
    <w:nsid w:val="54DB1844"/>
    <w:multiLevelType w:val="hybridMultilevel"/>
    <w:tmpl w:val="4ADAE364"/>
    <w:lvl w:ilvl="0" w:tplc="96023156">
      <w:start w:val="1"/>
      <w:numFmt w:val="bullet"/>
      <w:lvlText w:val="•"/>
      <w:lvlJc w:val="left"/>
      <w:pPr>
        <w:ind w:left="720" w:hanging="360"/>
      </w:pPr>
      <w:rPr>
        <w:rFonts w:ascii="Arial" w:hAnsi="Arial" w:hint="default"/>
      </w:rPr>
    </w:lvl>
    <w:lvl w:ilvl="1" w:tplc="96023156">
      <w:start w:val="1"/>
      <w:numFmt w:val="bullet"/>
      <w:lvlText w:val="•"/>
      <w:lvlJc w:val="left"/>
      <w:pPr>
        <w:ind w:left="1440" w:hanging="360"/>
      </w:pPr>
      <w:rPr>
        <w:rFonts w:ascii="Arial" w:hAnsi="Aria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nsid w:val="555979C5"/>
    <w:multiLevelType w:val="hybridMultilevel"/>
    <w:tmpl w:val="BE5AF96E"/>
    <w:lvl w:ilvl="0" w:tplc="8C062CA2">
      <w:start w:val="1"/>
      <w:numFmt w:val="bullet"/>
      <w:lvlText w:val="•"/>
      <w:lvlJc w:val="left"/>
      <w:pPr>
        <w:tabs>
          <w:tab w:val="num" w:pos="720"/>
        </w:tabs>
        <w:ind w:left="720" w:hanging="360"/>
      </w:pPr>
      <w:rPr>
        <w:rFonts w:ascii="Arial" w:hAnsi="Arial" w:hint="default"/>
      </w:rPr>
    </w:lvl>
    <w:lvl w:ilvl="1" w:tplc="A10CD142">
      <w:start w:val="890"/>
      <w:numFmt w:val="bullet"/>
      <w:lvlText w:val="•"/>
      <w:lvlJc w:val="left"/>
      <w:pPr>
        <w:tabs>
          <w:tab w:val="num" w:pos="1440"/>
        </w:tabs>
        <w:ind w:left="1440" w:hanging="360"/>
      </w:pPr>
      <w:rPr>
        <w:rFonts w:ascii="Arial" w:hAnsi="Arial" w:hint="default"/>
      </w:rPr>
    </w:lvl>
    <w:lvl w:ilvl="2" w:tplc="47807BC0" w:tentative="1">
      <w:start w:val="1"/>
      <w:numFmt w:val="bullet"/>
      <w:lvlText w:val="•"/>
      <w:lvlJc w:val="left"/>
      <w:pPr>
        <w:tabs>
          <w:tab w:val="num" w:pos="2160"/>
        </w:tabs>
        <w:ind w:left="2160" w:hanging="360"/>
      </w:pPr>
      <w:rPr>
        <w:rFonts w:ascii="Arial" w:hAnsi="Arial" w:hint="default"/>
      </w:rPr>
    </w:lvl>
    <w:lvl w:ilvl="3" w:tplc="F51009A0" w:tentative="1">
      <w:start w:val="1"/>
      <w:numFmt w:val="bullet"/>
      <w:lvlText w:val="•"/>
      <w:lvlJc w:val="left"/>
      <w:pPr>
        <w:tabs>
          <w:tab w:val="num" w:pos="2880"/>
        </w:tabs>
        <w:ind w:left="2880" w:hanging="360"/>
      </w:pPr>
      <w:rPr>
        <w:rFonts w:ascii="Arial" w:hAnsi="Arial" w:hint="default"/>
      </w:rPr>
    </w:lvl>
    <w:lvl w:ilvl="4" w:tplc="8D383AE6" w:tentative="1">
      <w:start w:val="1"/>
      <w:numFmt w:val="bullet"/>
      <w:lvlText w:val="•"/>
      <w:lvlJc w:val="left"/>
      <w:pPr>
        <w:tabs>
          <w:tab w:val="num" w:pos="3600"/>
        </w:tabs>
        <w:ind w:left="3600" w:hanging="360"/>
      </w:pPr>
      <w:rPr>
        <w:rFonts w:ascii="Arial" w:hAnsi="Arial" w:hint="default"/>
      </w:rPr>
    </w:lvl>
    <w:lvl w:ilvl="5" w:tplc="F97EF11E" w:tentative="1">
      <w:start w:val="1"/>
      <w:numFmt w:val="bullet"/>
      <w:lvlText w:val="•"/>
      <w:lvlJc w:val="left"/>
      <w:pPr>
        <w:tabs>
          <w:tab w:val="num" w:pos="4320"/>
        </w:tabs>
        <w:ind w:left="4320" w:hanging="360"/>
      </w:pPr>
      <w:rPr>
        <w:rFonts w:ascii="Arial" w:hAnsi="Arial" w:hint="default"/>
      </w:rPr>
    </w:lvl>
    <w:lvl w:ilvl="6" w:tplc="BA04B17E" w:tentative="1">
      <w:start w:val="1"/>
      <w:numFmt w:val="bullet"/>
      <w:lvlText w:val="•"/>
      <w:lvlJc w:val="left"/>
      <w:pPr>
        <w:tabs>
          <w:tab w:val="num" w:pos="5040"/>
        </w:tabs>
        <w:ind w:left="5040" w:hanging="360"/>
      </w:pPr>
      <w:rPr>
        <w:rFonts w:ascii="Arial" w:hAnsi="Arial" w:hint="default"/>
      </w:rPr>
    </w:lvl>
    <w:lvl w:ilvl="7" w:tplc="DDAE063E" w:tentative="1">
      <w:start w:val="1"/>
      <w:numFmt w:val="bullet"/>
      <w:lvlText w:val="•"/>
      <w:lvlJc w:val="left"/>
      <w:pPr>
        <w:tabs>
          <w:tab w:val="num" w:pos="5760"/>
        </w:tabs>
        <w:ind w:left="5760" w:hanging="360"/>
      </w:pPr>
      <w:rPr>
        <w:rFonts w:ascii="Arial" w:hAnsi="Arial" w:hint="default"/>
      </w:rPr>
    </w:lvl>
    <w:lvl w:ilvl="8" w:tplc="D9EA8346" w:tentative="1">
      <w:start w:val="1"/>
      <w:numFmt w:val="bullet"/>
      <w:lvlText w:val="•"/>
      <w:lvlJc w:val="left"/>
      <w:pPr>
        <w:tabs>
          <w:tab w:val="num" w:pos="6480"/>
        </w:tabs>
        <w:ind w:left="6480" w:hanging="360"/>
      </w:pPr>
      <w:rPr>
        <w:rFonts w:ascii="Arial" w:hAnsi="Arial" w:hint="default"/>
      </w:rPr>
    </w:lvl>
  </w:abstractNum>
  <w:abstractNum w:abstractNumId="54">
    <w:nsid w:val="56943461"/>
    <w:multiLevelType w:val="hybridMultilevel"/>
    <w:tmpl w:val="6B200C30"/>
    <w:lvl w:ilvl="0" w:tplc="0E4AAD58">
      <w:start w:val="1"/>
      <w:numFmt w:val="bullet"/>
      <w:lvlText w:val="•"/>
      <w:lvlJc w:val="left"/>
      <w:pPr>
        <w:tabs>
          <w:tab w:val="num" w:pos="720"/>
        </w:tabs>
        <w:ind w:left="720" w:hanging="360"/>
      </w:pPr>
      <w:rPr>
        <w:rFonts w:ascii="Arial" w:hAnsi="Arial" w:hint="default"/>
      </w:rPr>
    </w:lvl>
    <w:lvl w:ilvl="1" w:tplc="8B281D54" w:tentative="1">
      <w:start w:val="1"/>
      <w:numFmt w:val="bullet"/>
      <w:lvlText w:val="•"/>
      <w:lvlJc w:val="left"/>
      <w:pPr>
        <w:tabs>
          <w:tab w:val="num" w:pos="1440"/>
        </w:tabs>
        <w:ind w:left="1440" w:hanging="360"/>
      </w:pPr>
      <w:rPr>
        <w:rFonts w:ascii="Arial" w:hAnsi="Arial" w:hint="default"/>
      </w:rPr>
    </w:lvl>
    <w:lvl w:ilvl="2" w:tplc="9A067490" w:tentative="1">
      <w:start w:val="1"/>
      <w:numFmt w:val="bullet"/>
      <w:lvlText w:val="•"/>
      <w:lvlJc w:val="left"/>
      <w:pPr>
        <w:tabs>
          <w:tab w:val="num" w:pos="2160"/>
        </w:tabs>
        <w:ind w:left="2160" w:hanging="360"/>
      </w:pPr>
      <w:rPr>
        <w:rFonts w:ascii="Arial" w:hAnsi="Arial" w:hint="default"/>
      </w:rPr>
    </w:lvl>
    <w:lvl w:ilvl="3" w:tplc="57AA7254" w:tentative="1">
      <w:start w:val="1"/>
      <w:numFmt w:val="bullet"/>
      <w:lvlText w:val="•"/>
      <w:lvlJc w:val="left"/>
      <w:pPr>
        <w:tabs>
          <w:tab w:val="num" w:pos="2880"/>
        </w:tabs>
        <w:ind w:left="2880" w:hanging="360"/>
      </w:pPr>
      <w:rPr>
        <w:rFonts w:ascii="Arial" w:hAnsi="Arial" w:hint="default"/>
      </w:rPr>
    </w:lvl>
    <w:lvl w:ilvl="4" w:tplc="6F769FF8" w:tentative="1">
      <w:start w:val="1"/>
      <w:numFmt w:val="bullet"/>
      <w:lvlText w:val="•"/>
      <w:lvlJc w:val="left"/>
      <w:pPr>
        <w:tabs>
          <w:tab w:val="num" w:pos="3600"/>
        </w:tabs>
        <w:ind w:left="3600" w:hanging="360"/>
      </w:pPr>
      <w:rPr>
        <w:rFonts w:ascii="Arial" w:hAnsi="Arial" w:hint="default"/>
      </w:rPr>
    </w:lvl>
    <w:lvl w:ilvl="5" w:tplc="876842F6" w:tentative="1">
      <w:start w:val="1"/>
      <w:numFmt w:val="bullet"/>
      <w:lvlText w:val="•"/>
      <w:lvlJc w:val="left"/>
      <w:pPr>
        <w:tabs>
          <w:tab w:val="num" w:pos="4320"/>
        </w:tabs>
        <w:ind w:left="4320" w:hanging="360"/>
      </w:pPr>
      <w:rPr>
        <w:rFonts w:ascii="Arial" w:hAnsi="Arial" w:hint="default"/>
      </w:rPr>
    </w:lvl>
    <w:lvl w:ilvl="6" w:tplc="57780874" w:tentative="1">
      <w:start w:val="1"/>
      <w:numFmt w:val="bullet"/>
      <w:lvlText w:val="•"/>
      <w:lvlJc w:val="left"/>
      <w:pPr>
        <w:tabs>
          <w:tab w:val="num" w:pos="5040"/>
        </w:tabs>
        <w:ind w:left="5040" w:hanging="360"/>
      </w:pPr>
      <w:rPr>
        <w:rFonts w:ascii="Arial" w:hAnsi="Arial" w:hint="default"/>
      </w:rPr>
    </w:lvl>
    <w:lvl w:ilvl="7" w:tplc="A7D08636" w:tentative="1">
      <w:start w:val="1"/>
      <w:numFmt w:val="bullet"/>
      <w:lvlText w:val="•"/>
      <w:lvlJc w:val="left"/>
      <w:pPr>
        <w:tabs>
          <w:tab w:val="num" w:pos="5760"/>
        </w:tabs>
        <w:ind w:left="5760" w:hanging="360"/>
      </w:pPr>
      <w:rPr>
        <w:rFonts w:ascii="Arial" w:hAnsi="Arial" w:hint="default"/>
      </w:rPr>
    </w:lvl>
    <w:lvl w:ilvl="8" w:tplc="624ECEAE" w:tentative="1">
      <w:start w:val="1"/>
      <w:numFmt w:val="bullet"/>
      <w:lvlText w:val="•"/>
      <w:lvlJc w:val="left"/>
      <w:pPr>
        <w:tabs>
          <w:tab w:val="num" w:pos="6480"/>
        </w:tabs>
        <w:ind w:left="6480" w:hanging="360"/>
      </w:pPr>
      <w:rPr>
        <w:rFonts w:ascii="Arial" w:hAnsi="Arial" w:hint="default"/>
      </w:rPr>
    </w:lvl>
  </w:abstractNum>
  <w:abstractNum w:abstractNumId="55">
    <w:nsid w:val="571D3CF0"/>
    <w:multiLevelType w:val="hybridMultilevel"/>
    <w:tmpl w:val="209C461C"/>
    <w:lvl w:ilvl="0" w:tplc="EE1E86E0">
      <w:start w:val="1"/>
      <w:numFmt w:val="bullet"/>
      <w:lvlText w:val="•"/>
      <w:lvlJc w:val="left"/>
      <w:pPr>
        <w:tabs>
          <w:tab w:val="num" w:pos="720"/>
        </w:tabs>
        <w:ind w:left="720" w:hanging="360"/>
      </w:pPr>
      <w:rPr>
        <w:rFonts w:ascii="Arial" w:hAnsi="Arial" w:hint="default"/>
      </w:rPr>
    </w:lvl>
    <w:lvl w:ilvl="1" w:tplc="A9E64A94" w:tentative="1">
      <w:start w:val="1"/>
      <w:numFmt w:val="bullet"/>
      <w:lvlText w:val="•"/>
      <w:lvlJc w:val="left"/>
      <w:pPr>
        <w:tabs>
          <w:tab w:val="num" w:pos="1440"/>
        </w:tabs>
        <w:ind w:left="1440" w:hanging="360"/>
      </w:pPr>
      <w:rPr>
        <w:rFonts w:ascii="Arial" w:hAnsi="Arial" w:hint="default"/>
      </w:rPr>
    </w:lvl>
    <w:lvl w:ilvl="2" w:tplc="66903E48" w:tentative="1">
      <w:start w:val="1"/>
      <w:numFmt w:val="bullet"/>
      <w:lvlText w:val="•"/>
      <w:lvlJc w:val="left"/>
      <w:pPr>
        <w:tabs>
          <w:tab w:val="num" w:pos="2160"/>
        </w:tabs>
        <w:ind w:left="2160" w:hanging="360"/>
      </w:pPr>
      <w:rPr>
        <w:rFonts w:ascii="Arial" w:hAnsi="Arial" w:hint="default"/>
      </w:rPr>
    </w:lvl>
    <w:lvl w:ilvl="3" w:tplc="9BCE9D7C" w:tentative="1">
      <w:start w:val="1"/>
      <w:numFmt w:val="bullet"/>
      <w:lvlText w:val="•"/>
      <w:lvlJc w:val="left"/>
      <w:pPr>
        <w:tabs>
          <w:tab w:val="num" w:pos="2880"/>
        </w:tabs>
        <w:ind w:left="2880" w:hanging="360"/>
      </w:pPr>
      <w:rPr>
        <w:rFonts w:ascii="Arial" w:hAnsi="Arial" w:hint="default"/>
      </w:rPr>
    </w:lvl>
    <w:lvl w:ilvl="4" w:tplc="22A46054" w:tentative="1">
      <w:start w:val="1"/>
      <w:numFmt w:val="bullet"/>
      <w:lvlText w:val="•"/>
      <w:lvlJc w:val="left"/>
      <w:pPr>
        <w:tabs>
          <w:tab w:val="num" w:pos="3600"/>
        </w:tabs>
        <w:ind w:left="3600" w:hanging="360"/>
      </w:pPr>
      <w:rPr>
        <w:rFonts w:ascii="Arial" w:hAnsi="Arial" w:hint="default"/>
      </w:rPr>
    </w:lvl>
    <w:lvl w:ilvl="5" w:tplc="F3769E76" w:tentative="1">
      <w:start w:val="1"/>
      <w:numFmt w:val="bullet"/>
      <w:lvlText w:val="•"/>
      <w:lvlJc w:val="left"/>
      <w:pPr>
        <w:tabs>
          <w:tab w:val="num" w:pos="4320"/>
        </w:tabs>
        <w:ind w:left="4320" w:hanging="360"/>
      </w:pPr>
      <w:rPr>
        <w:rFonts w:ascii="Arial" w:hAnsi="Arial" w:hint="default"/>
      </w:rPr>
    </w:lvl>
    <w:lvl w:ilvl="6" w:tplc="A7EC99C6" w:tentative="1">
      <w:start w:val="1"/>
      <w:numFmt w:val="bullet"/>
      <w:lvlText w:val="•"/>
      <w:lvlJc w:val="left"/>
      <w:pPr>
        <w:tabs>
          <w:tab w:val="num" w:pos="5040"/>
        </w:tabs>
        <w:ind w:left="5040" w:hanging="360"/>
      </w:pPr>
      <w:rPr>
        <w:rFonts w:ascii="Arial" w:hAnsi="Arial" w:hint="default"/>
      </w:rPr>
    </w:lvl>
    <w:lvl w:ilvl="7" w:tplc="BDFABA22" w:tentative="1">
      <w:start w:val="1"/>
      <w:numFmt w:val="bullet"/>
      <w:lvlText w:val="•"/>
      <w:lvlJc w:val="left"/>
      <w:pPr>
        <w:tabs>
          <w:tab w:val="num" w:pos="5760"/>
        </w:tabs>
        <w:ind w:left="5760" w:hanging="360"/>
      </w:pPr>
      <w:rPr>
        <w:rFonts w:ascii="Arial" w:hAnsi="Arial" w:hint="default"/>
      </w:rPr>
    </w:lvl>
    <w:lvl w:ilvl="8" w:tplc="5AD06B60" w:tentative="1">
      <w:start w:val="1"/>
      <w:numFmt w:val="bullet"/>
      <w:lvlText w:val="•"/>
      <w:lvlJc w:val="left"/>
      <w:pPr>
        <w:tabs>
          <w:tab w:val="num" w:pos="6480"/>
        </w:tabs>
        <w:ind w:left="6480" w:hanging="360"/>
      </w:pPr>
      <w:rPr>
        <w:rFonts w:ascii="Arial" w:hAnsi="Arial" w:hint="default"/>
      </w:rPr>
    </w:lvl>
  </w:abstractNum>
  <w:abstractNum w:abstractNumId="56">
    <w:nsid w:val="59184928"/>
    <w:multiLevelType w:val="hybridMultilevel"/>
    <w:tmpl w:val="71541B7C"/>
    <w:lvl w:ilvl="0" w:tplc="B00AF2BE">
      <w:start w:val="1"/>
      <w:numFmt w:val="bullet"/>
      <w:lvlText w:val="•"/>
      <w:lvlJc w:val="left"/>
      <w:pPr>
        <w:tabs>
          <w:tab w:val="num" w:pos="720"/>
        </w:tabs>
        <w:ind w:left="720" w:hanging="360"/>
      </w:pPr>
      <w:rPr>
        <w:rFonts w:ascii="Times New Roman" w:hAnsi="Times New Roman" w:hint="default"/>
      </w:rPr>
    </w:lvl>
    <w:lvl w:ilvl="1" w:tplc="E71CB112" w:tentative="1">
      <w:start w:val="1"/>
      <w:numFmt w:val="bullet"/>
      <w:lvlText w:val="•"/>
      <w:lvlJc w:val="left"/>
      <w:pPr>
        <w:tabs>
          <w:tab w:val="num" w:pos="1440"/>
        </w:tabs>
        <w:ind w:left="1440" w:hanging="360"/>
      </w:pPr>
      <w:rPr>
        <w:rFonts w:ascii="Times New Roman" w:hAnsi="Times New Roman" w:hint="default"/>
      </w:rPr>
    </w:lvl>
    <w:lvl w:ilvl="2" w:tplc="6E9AA264" w:tentative="1">
      <w:start w:val="1"/>
      <w:numFmt w:val="bullet"/>
      <w:lvlText w:val="•"/>
      <w:lvlJc w:val="left"/>
      <w:pPr>
        <w:tabs>
          <w:tab w:val="num" w:pos="2160"/>
        </w:tabs>
        <w:ind w:left="2160" w:hanging="360"/>
      </w:pPr>
      <w:rPr>
        <w:rFonts w:ascii="Times New Roman" w:hAnsi="Times New Roman" w:hint="default"/>
      </w:rPr>
    </w:lvl>
    <w:lvl w:ilvl="3" w:tplc="52E8F05C" w:tentative="1">
      <w:start w:val="1"/>
      <w:numFmt w:val="bullet"/>
      <w:lvlText w:val="•"/>
      <w:lvlJc w:val="left"/>
      <w:pPr>
        <w:tabs>
          <w:tab w:val="num" w:pos="2880"/>
        </w:tabs>
        <w:ind w:left="2880" w:hanging="360"/>
      </w:pPr>
      <w:rPr>
        <w:rFonts w:ascii="Times New Roman" w:hAnsi="Times New Roman" w:hint="default"/>
      </w:rPr>
    </w:lvl>
    <w:lvl w:ilvl="4" w:tplc="C2CC7F5E" w:tentative="1">
      <w:start w:val="1"/>
      <w:numFmt w:val="bullet"/>
      <w:lvlText w:val="•"/>
      <w:lvlJc w:val="left"/>
      <w:pPr>
        <w:tabs>
          <w:tab w:val="num" w:pos="3600"/>
        </w:tabs>
        <w:ind w:left="3600" w:hanging="360"/>
      </w:pPr>
      <w:rPr>
        <w:rFonts w:ascii="Times New Roman" w:hAnsi="Times New Roman" w:hint="default"/>
      </w:rPr>
    </w:lvl>
    <w:lvl w:ilvl="5" w:tplc="A8C29B96" w:tentative="1">
      <w:start w:val="1"/>
      <w:numFmt w:val="bullet"/>
      <w:lvlText w:val="•"/>
      <w:lvlJc w:val="left"/>
      <w:pPr>
        <w:tabs>
          <w:tab w:val="num" w:pos="4320"/>
        </w:tabs>
        <w:ind w:left="4320" w:hanging="360"/>
      </w:pPr>
      <w:rPr>
        <w:rFonts w:ascii="Times New Roman" w:hAnsi="Times New Roman" w:hint="default"/>
      </w:rPr>
    </w:lvl>
    <w:lvl w:ilvl="6" w:tplc="5F6882C6" w:tentative="1">
      <w:start w:val="1"/>
      <w:numFmt w:val="bullet"/>
      <w:lvlText w:val="•"/>
      <w:lvlJc w:val="left"/>
      <w:pPr>
        <w:tabs>
          <w:tab w:val="num" w:pos="5040"/>
        </w:tabs>
        <w:ind w:left="5040" w:hanging="360"/>
      </w:pPr>
      <w:rPr>
        <w:rFonts w:ascii="Times New Roman" w:hAnsi="Times New Roman" w:hint="default"/>
      </w:rPr>
    </w:lvl>
    <w:lvl w:ilvl="7" w:tplc="65FAB542" w:tentative="1">
      <w:start w:val="1"/>
      <w:numFmt w:val="bullet"/>
      <w:lvlText w:val="•"/>
      <w:lvlJc w:val="left"/>
      <w:pPr>
        <w:tabs>
          <w:tab w:val="num" w:pos="5760"/>
        </w:tabs>
        <w:ind w:left="5760" w:hanging="360"/>
      </w:pPr>
      <w:rPr>
        <w:rFonts w:ascii="Times New Roman" w:hAnsi="Times New Roman" w:hint="default"/>
      </w:rPr>
    </w:lvl>
    <w:lvl w:ilvl="8" w:tplc="2610B87E" w:tentative="1">
      <w:start w:val="1"/>
      <w:numFmt w:val="bullet"/>
      <w:lvlText w:val="•"/>
      <w:lvlJc w:val="left"/>
      <w:pPr>
        <w:tabs>
          <w:tab w:val="num" w:pos="6480"/>
        </w:tabs>
        <w:ind w:left="6480" w:hanging="360"/>
      </w:pPr>
      <w:rPr>
        <w:rFonts w:ascii="Times New Roman" w:hAnsi="Times New Roman" w:hint="default"/>
      </w:rPr>
    </w:lvl>
  </w:abstractNum>
  <w:abstractNum w:abstractNumId="57">
    <w:nsid w:val="597D61D2"/>
    <w:multiLevelType w:val="hybridMultilevel"/>
    <w:tmpl w:val="F9FCE3DE"/>
    <w:lvl w:ilvl="0" w:tplc="34760B90">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
    <w:nsid w:val="5B27378F"/>
    <w:multiLevelType w:val="multilevel"/>
    <w:tmpl w:val="54D62F10"/>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9">
    <w:nsid w:val="5C9E5862"/>
    <w:multiLevelType w:val="hybridMultilevel"/>
    <w:tmpl w:val="CFD4AB32"/>
    <w:lvl w:ilvl="0" w:tplc="96023156">
      <w:start w:val="1"/>
      <w:numFmt w:val="bullet"/>
      <w:lvlText w:val="•"/>
      <w:lvlJc w:val="left"/>
      <w:pPr>
        <w:tabs>
          <w:tab w:val="num" w:pos="720"/>
        </w:tabs>
        <w:ind w:left="720" w:hanging="360"/>
      </w:pPr>
      <w:rPr>
        <w:rFonts w:ascii="Arial" w:hAnsi="Arial" w:hint="default"/>
      </w:rPr>
    </w:lvl>
    <w:lvl w:ilvl="1" w:tplc="96023156">
      <w:start w:val="1"/>
      <w:numFmt w:val="bullet"/>
      <w:lvlText w:val="•"/>
      <w:lvlJc w:val="left"/>
      <w:pPr>
        <w:ind w:left="1440" w:hanging="360"/>
      </w:pPr>
      <w:rPr>
        <w:rFonts w:ascii="Arial" w:hAnsi="Aria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nsid w:val="5D647EA3"/>
    <w:multiLevelType w:val="hybridMultilevel"/>
    <w:tmpl w:val="17DE117C"/>
    <w:lvl w:ilvl="0" w:tplc="0054F090">
      <w:start w:val="1"/>
      <w:numFmt w:val="bullet"/>
      <w:lvlText w:val="•"/>
      <w:lvlJc w:val="left"/>
      <w:pPr>
        <w:tabs>
          <w:tab w:val="num" w:pos="720"/>
        </w:tabs>
        <w:ind w:left="720" w:hanging="360"/>
      </w:pPr>
      <w:rPr>
        <w:rFonts w:ascii="Arial" w:hAnsi="Arial" w:hint="default"/>
      </w:rPr>
    </w:lvl>
    <w:lvl w:ilvl="1" w:tplc="5F12A88E" w:tentative="1">
      <w:start w:val="1"/>
      <w:numFmt w:val="bullet"/>
      <w:lvlText w:val="•"/>
      <w:lvlJc w:val="left"/>
      <w:pPr>
        <w:tabs>
          <w:tab w:val="num" w:pos="1440"/>
        </w:tabs>
        <w:ind w:left="1440" w:hanging="360"/>
      </w:pPr>
      <w:rPr>
        <w:rFonts w:ascii="Arial" w:hAnsi="Arial" w:hint="default"/>
      </w:rPr>
    </w:lvl>
    <w:lvl w:ilvl="2" w:tplc="CE923140" w:tentative="1">
      <w:start w:val="1"/>
      <w:numFmt w:val="bullet"/>
      <w:lvlText w:val="•"/>
      <w:lvlJc w:val="left"/>
      <w:pPr>
        <w:tabs>
          <w:tab w:val="num" w:pos="2160"/>
        </w:tabs>
        <w:ind w:left="2160" w:hanging="360"/>
      </w:pPr>
      <w:rPr>
        <w:rFonts w:ascii="Arial" w:hAnsi="Arial" w:hint="default"/>
      </w:rPr>
    </w:lvl>
    <w:lvl w:ilvl="3" w:tplc="B8AE6A74" w:tentative="1">
      <w:start w:val="1"/>
      <w:numFmt w:val="bullet"/>
      <w:lvlText w:val="•"/>
      <w:lvlJc w:val="left"/>
      <w:pPr>
        <w:tabs>
          <w:tab w:val="num" w:pos="2880"/>
        </w:tabs>
        <w:ind w:left="2880" w:hanging="360"/>
      </w:pPr>
      <w:rPr>
        <w:rFonts w:ascii="Arial" w:hAnsi="Arial" w:hint="default"/>
      </w:rPr>
    </w:lvl>
    <w:lvl w:ilvl="4" w:tplc="42CC09BC" w:tentative="1">
      <w:start w:val="1"/>
      <w:numFmt w:val="bullet"/>
      <w:lvlText w:val="•"/>
      <w:lvlJc w:val="left"/>
      <w:pPr>
        <w:tabs>
          <w:tab w:val="num" w:pos="3600"/>
        </w:tabs>
        <w:ind w:left="3600" w:hanging="360"/>
      </w:pPr>
      <w:rPr>
        <w:rFonts w:ascii="Arial" w:hAnsi="Arial" w:hint="default"/>
      </w:rPr>
    </w:lvl>
    <w:lvl w:ilvl="5" w:tplc="F320A2A6" w:tentative="1">
      <w:start w:val="1"/>
      <w:numFmt w:val="bullet"/>
      <w:lvlText w:val="•"/>
      <w:lvlJc w:val="left"/>
      <w:pPr>
        <w:tabs>
          <w:tab w:val="num" w:pos="4320"/>
        </w:tabs>
        <w:ind w:left="4320" w:hanging="360"/>
      </w:pPr>
      <w:rPr>
        <w:rFonts w:ascii="Arial" w:hAnsi="Arial" w:hint="default"/>
      </w:rPr>
    </w:lvl>
    <w:lvl w:ilvl="6" w:tplc="34DE7AE6" w:tentative="1">
      <w:start w:val="1"/>
      <w:numFmt w:val="bullet"/>
      <w:lvlText w:val="•"/>
      <w:lvlJc w:val="left"/>
      <w:pPr>
        <w:tabs>
          <w:tab w:val="num" w:pos="5040"/>
        </w:tabs>
        <w:ind w:left="5040" w:hanging="360"/>
      </w:pPr>
      <w:rPr>
        <w:rFonts w:ascii="Arial" w:hAnsi="Arial" w:hint="default"/>
      </w:rPr>
    </w:lvl>
    <w:lvl w:ilvl="7" w:tplc="52B674E2" w:tentative="1">
      <w:start w:val="1"/>
      <w:numFmt w:val="bullet"/>
      <w:lvlText w:val="•"/>
      <w:lvlJc w:val="left"/>
      <w:pPr>
        <w:tabs>
          <w:tab w:val="num" w:pos="5760"/>
        </w:tabs>
        <w:ind w:left="5760" w:hanging="360"/>
      </w:pPr>
      <w:rPr>
        <w:rFonts w:ascii="Arial" w:hAnsi="Arial" w:hint="default"/>
      </w:rPr>
    </w:lvl>
    <w:lvl w:ilvl="8" w:tplc="989E8AA6" w:tentative="1">
      <w:start w:val="1"/>
      <w:numFmt w:val="bullet"/>
      <w:lvlText w:val="•"/>
      <w:lvlJc w:val="left"/>
      <w:pPr>
        <w:tabs>
          <w:tab w:val="num" w:pos="6480"/>
        </w:tabs>
        <w:ind w:left="6480" w:hanging="360"/>
      </w:pPr>
      <w:rPr>
        <w:rFonts w:ascii="Arial" w:hAnsi="Arial" w:hint="default"/>
      </w:rPr>
    </w:lvl>
  </w:abstractNum>
  <w:abstractNum w:abstractNumId="61">
    <w:nsid w:val="5D7D4964"/>
    <w:multiLevelType w:val="hybridMultilevel"/>
    <w:tmpl w:val="A638271A"/>
    <w:lvl w:ilvl="0" w:tplc="65D87974">
      <w:start w:val="1"/>
      <w:numFmt w:val="bullet"/>
      <w:lvlText w:val="•"/>
      <w:lvlJc w:val="left"/>
      <w:pPr>
        <w:tabs>
          <w:tab w:val="num" w:pos="720"/>
        </w:tabs>
        <w:ind w:left="720" w:hanging="360"/>
      </w:pPr>
      <w:rPr>
        <w:rFonts w:ascii="Arial" w:hAnsi="Arial" w:hint="default"/>
      </w:rPr>
    </w:lvl>
    <w:lvl w:ilvl="1" w:tplc="D8AE3A98" w:tentative="1">
      <w:start w:val="1"/>
      <w:numFmt w:val="bullet"/>
      <w:lvlText w:val="•"/>
      <w:lvlJc w:val="left"/>
      <w:pPr>
        <w:tabs>
          <w:tab w:val="num" w:pos="1440"/>
        </w:tabs>
        <w:ind w:left="1440" w:hanging="360"/>
      </w:pPr>
      <w:rPr>
        <w:rFonts w:ascii="Arial" w:hAnsi="Arial" w:hint="default"/>
      </w:rPr>
    </w:lvl>
    <w:lvl w:ilvl="2" w:tplc="263E74B0" w:tentative="1">
      <w:start w:val="1"/>
      <w:numFmt w:val="bullet"/>
      <w:lvlText w:val="•"/>
      <w:lvlJc w:val="left"/>
      <w:pPr>
        <w:tabs>
          <w:tab w:val="num" w:pos="2160"/>
        </w:tabs>
        <w:ind w:left="2160" w:hanging="360"/>
      </w:pPr>
      <w:rPr>
        <w:rFonts w:ascii="Arial" w:hAnsi="Arial" w:hint="default"/>
      </w:rPr>
    </w:lvl>
    <w:lvl w:ilvl="3" w:tplc="01DE16E0" w:tentative="1">
      <w:start w:val="1"/>
      <w:numFmt w:val="bullet"/>
      <w:lvlText w:val="•"/>
      <w:lvlJc w:val="left"/>
      <w:pPr>
        <w:tabs>
          <w:tab w:val="num" w:pos="2880"/>
        </w:tabs>
        <w:ind w:left="2880" w:hanging="360"/>
      </w:pPr>
      <w:rPr>
        <w:rFonts w:ascii="Arial" w:hAnsi="Arial" w:hint="default"/>
      </w:rPr>
    </w:lvl>
    <w:lvl w:ilvl="4" w:tplc="E3888314" w:tentative="1">
      <w:start w:val="1"/>
      <w:numFmt w:val="bullet"/>
      <w:lvlText w:val="•"/>
      <w:lvlJc w:val="left"/>
      <w:pPr>
        <w:tabs>
          <w:tab w:val="num" w:pos="3600"/>
        </w:tabs>
        <w:ind w:left="3600" w:hanging="360"/>
      </w:pPr>
      <w:rPr>
        <w:rFonts w:ascii="Arial" w:hAnsi="Arial" w:hint="default"/>
      </w:rPr>
    </w:lvl>
    <w:lvl w:ilvl="5" w:tplc="0FFEC8F4" w:tentative="1">
      <w:start w:val="1"/>
      <w:numFmt w:val="bullet"/>
      <w:lvlText w:val="•"/>
      <w:lvlJc w:val="left"/>
      <w:pPr>
        <w:tabs>
          <w:tab w:val="num" w:pos="4320"/>
        </w:tabs>
        <w:ind w:left="4320" w:hanging="360"/>
      </w:pPr>
      <w:rPr>
        <w:rFonts w:ascii="Arial" w:hAnsi="Arial" w:hint="default"/>
      </w:rPr>
    </w:lvl>
    <w:lvl w:ilvl="6" w:tplc="BF0EEF48" w:tentative="1">
      <w:start w:val="1"/>
      <w:numFmt w:val="bullet"/>
      <w:lvlText w:val="•"/>
      <w:lvlJc w:val="left"/>
      <w:pPr>
        <w:tabs>
          <w:tab w:val="num" w:pos="5040"/>
        </w:tabs>
        <w:ind w:left="5040" w:hanging="360"/>
      </w:pPr>
      <w:rPr>
        <w:rFonts w:ascii="Arial" w:hAnsi="Arial" w:hint="default"/>
      </w:rPr>
    </w:lvl>
    <w:lvl w:ilvl="7" w:tplc="5A04B52E" w:tentative="1">
      <w:start w:val="1"/>
      <w:numFmt w:val="bullet"/>
      <w:lvlText w:val="•"/>
      <w:lvlJc w:val="left"/>
      <w:pPr>
        <w:tabs>
          <w:tab w:val="num" w:pos="5760"/>
        </w:tabs>
        <w:ind w:left="5760" w:hanging="360"/>
      </w:pPr>
      <w:rPr>
        <w:rFonts w:ascii="Arial" w:hAnsi="Arial" w:hint="default"/>
      </w:rPr>
    </w:lvl>
    <w:lvl w:ilvl="8" w:tplc="3C5C1D24" w:tentative="1">
      <w:start w:val="1"/>
      <w:numFmt w:val="bullet"/>
      <w:lvlText w:val="•"/>
      <w:lvlJc w:val="left"/>
      <w:pPr>
        <w:tabs>
          <w:tab w:val="num" w:pos="6480"/>
        </w:tabs>
        <w:ind w:left="6480" w:hanging="360"/>
      </w:pPr>
      <w:rPr>
        <w:rFonts w:ascii="Arial" w:hAnsi="Arial" w:hint="default"/>
      </w:rPr>
    </w:lvl>
  </w:abstractNum>
  <w:abstractNum w:abstractNumId="62">
    <w:nsid w:val="5E7B64A3"/>
    <w:multiLevelType w:val="hybridMultilevel"/>
    <w:tmpl w:val="3B52167C"/>
    <w:lvl w:ilvl="0" w:tplc="EC66992C">
      <w:start w:val="1"/>
      <w:numFmt w:val="decimal"/>
      <w:lvlText w:val="%1."/>
      <w:lvlJc w:val="left"/>
      <w:pPr>
        <w:tabs>
          <w:tab w:val="num" w:pos="720"/>
        </w:tabs>
        <w:ind w:left="720" w:hanging="360"/>
      </w:pPr>
    </w:lvl>
    <w:lvl w:ilvl="1" w:tplc="BDC2607C" w:tentative="1">
      <w:start w:val="1"/>
      <w:numFmt w:val="decimal"/>
      <w:lvlText w:val="%2."/>
      <w:lvlJc w:val="left"/>
      <w:pPr>
        <w:tabs>
          <w:tab w:val="num" w:pos="1440"/>
        </w:tabs>
        <w:ind w:left="1440" w:hanging="360"/>
      </w:pPr>
    </w:lvl>
    <w:lvl w:ilvl="2" w:tplc="0874C600" w:tentative="1">
      <w:start w:val="1"/>
      <w:numFmt w:val="decimal"/>
      <w:lvlText w:val="%3."/>
      <w:lvlJc w:val="left"/>
      <w:pPr>
        <w:tabs>
          <w:tab w:val="num" w:pos="2160"/>
        </w:tabs>
        <w:ind w:left="2160" w:hanging="360"/>
      </w:pPr>
    </w:lvl>
    <w:lvl w:ilvl="3" w:tplc="8292C06A" w:tentative="1">
      <w:start w:val="1"/>
      <w:numFmt w:val="decimal"/>
      <w:lvlText w:val="%4."/>
      <w:lvlJc w:val="left"/>
      <w:pPr>
        <w:tabs>
          <w:tab w:val="num" w:pos="2880"/>
        </w:tabs>
        <w:ind w:left="2880" w:hanging="360"/>
      </w:pPr>
    </w:lvl>
    <w:lvl w:ilvl="4" w:tplc="1BAE5BA6" w:tentative="1">
      <w:start w:val="1"/>
      <w:numFmt w:val="decimal"/>
      <w:lvlText w:val="%5."/>
      <w:lvlJc w:val="left"/>
      <w:pPr>
        <w:tabs>
          <w:tab w:val="num" w:pos="3600"/>
        </w:tabs>
        <w:ind w:left="3600" w:hanging="360"/>
      </w:pPr>
    </w:lvl>
    <w:lvl w:ilvl="5" w:tplc="59709DB8" w:tentative="1">
      <w:start w:val="1"/>
      <w:numFmt w:val="decimal"/>
      <w:lvlText w:val="%6."/>
      <w:lvlJc w:val="left"/>
      <w:pPr>
        <w:tabs>
          <w:tab w:val="num" w:pos="4320"/>
        </w:tabs>
        <w:ind w:left="4320" w:hanging="360"/>
      </w:pPr>
    </w:lvl>
    <w:lvl w:ilvl="6" w:tplc="10EC9BA4" w:tentative="1">
      <w:start w:val="1"/>
      <w:numFmt w:val="decimal"/>
      <w:lvlText w:val="%7."/>
      <w:lvlJc w:val="left"/>
      <w:pPr>
        <w:tabs>
          <w:tab w:val="num" w:pos="5040"/>
        </w:tabs>
        <w:ind w:left="5040" w:hanging="360"/>
      </w:pPr>
    </w:lvl>
    <w:lvl w:ilvl="7" w:tplc="5A98E696" w:tentative="1">
      <w:start w:val="1"/>
      <w:numFmt w:val="decimal"/>
      <w:lvlText w:val="%8."/>
      <w:lvlJc w:val="left"/>
      <w:pPr>
        <w:tabs>
          <w:tab w:val="num" w:pos="5760"/>
        </w:tabs>
        <w:ind w:left="5760" w:hanging="360"/>
      </w:pPr>
    </w:lvl>
    <w:lvl w:ilvl="8" w:tplc="BCF2226E" w:tentative="1">
      <w:start w:val="1"/>
      <w:numFmt w:val="decimal"/>
      <w:lvlText w:val="%9."/>
      <w:lvlJc w:val="left"/>
      <w:pPr>
        <w:tabs>
          <w:tab w:val="num" w:pos="6480"/>
        </w:tabs>
        <w:ind w:left="6480" w:hanging="360"/>
      </w:pPr>
    </w:lvl>
  </w:abstractNum>
  <w:abstractNum w:abstractNumId="63">
    <w:nsid w:val="5EAC32DA"/>
    <w:multiLevelType w:val="hybridMultilevel"/>
    <w:tmpl w:val="84F8930C"/>
    <w:lvl w:ilvl="0" w:tplc="34760B90">
      <w:start w:val="1"/>
      <w:numFmt w:val="bullet"/>
      <w:lvlText w:val="•"/>
      <w:lvlJc w:val="left"/>
      <w:pPr>
        <w:ind w:left="720" w:hanging="360"/>
      </w:pPr>
      <w:rPr>
        <w:rFonts w:ascii="Arial" w:hAnsi="Arial" w:hint="default"/>
      </w:rPr>
    </w:lvl>
    <w:lvl w:ilvl="1" w:tplc="04050003">
      <w:start w:val="1"/>
      <w:numFmt w:val="bullet"/>
      <w:lvlText w:val="o"/>
      <w:lvlJc w:val="left"/>
      <w:pPr>
        <w:ind w:left="1440" w:hanging="360"/>
      </w:pPr>
      <w:rPr>
        <w:rFonts w:ascii="Courier New" w:hAnsi="Courier New" w:cs="Courier New" w:hint="default"/>
      </w:rPr>
    </w:lvl>
    <w:lvl w:ilvl="2" w:tplc="34760B90">
      <w:start w:val="1"/>
      <w:numFmt w:val="bullet"/>
      <w:lvlText w:val="•"/>
      <w:lvlJc w:val="left"/>
      <w:pPr>
        <w:ind w:left="2160" w:hanging="360"/>
      </w:pPr>
      <w:rPr>
        <w:rFonts w:ascii="Arial" w:hAnsi="Arial"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nsid w:val="5F73122C"/>
    <w:multiLevelType w:val="hybridMultilevel"/>
    <w:tmpl w:val="BC6863C2"/>
    <w:lvl w:ilvl="0" w:tplc="9DEA9CC2">
      <w:start w:val="1"/>
      <w:numFmt w:val="bullet"/>
      <w:lvlText w:val="•"/>
      <w:lvlJc w:val="left"/>
      <w:pPr>
        <w:tabs>
          <w:tab w:val="num" w:pos="720"/>
        </w:tabs>
        <w:ind w:left="720" w:hanging="360"/>
      </w:pPr>
      <w:rPr>
        <w:rFonts w:ascii="Arial" w:hAnsi="Arial" w:hint="default"/>
      </w:rPr>
    </w:lvl>
    <w:lvl w:ilvl="1" w:tplc="40ECE958" w:tentative="1">
      <w:start w:val="1"/>
      <w:numFmt w:val="bullet"/>
      <w:lvlText w:val="•"/>
      <w:lvlJc w:val="left"/>
      <w:pPr>
        <w:tabs>
          <w:tab w:val="num" w:pos="1440"/>
        </w:tabs>
        <w:ind w:left="1440" w:hanging="360"/>
      </w:pPr>
      <w:rPr>
        <w:rFonts w:ascii="Arial" w:hAnsi="Arial" w:hint="default"/>
      </w:rPr>
    </w:lvl>
    <w:lvl w:ilvl="2" w:tplc="5428130C" w:tentative="1">
      <w:start w:val="1"/>
      <w:numFmt w:val="bullet"/>
      <w:lvlText w:val="•"/>
      <w:lvlJc w:val="left"/>
      <w:pPr>
        <w:tabs>
          <w:tab w:val="num" w:pos="2160"/>
        </w:tabs>
        <w:ind w:left="2160" w:hanging="360"/>
      </w:pPr>
      <w:rPr>
        <w:rFonts w:ascii="Arial" w:hAnsi="Arial" w:hint="default"/>
      </w:rPr>
    </w:lvl>
    <w:lvl w:ilvl="3" w:tplc="2DF8E95C" w:tentative="1">
      <w:start w:val="1"/>
      <w:numFmt w:val="bullet"/>
      <w:lvlText w:val="•"/>
      <w:lvlJc w:val="left"/>
      <w:pPr>
        <w:tabs>
          <w:tab w:val="num" w:pos="2880"/>
        </w:tabs>
        <w:ind w:left="2880" w:hanging="360"/>
      </w:pPr>
      <w:rPr>
        <w:rFonts w:ascii="Arial" w:hAnsi="Arial" w:hint="default"/>
      </w:rPr>
    </w:lvl>
    <w:lvl w:ilvl="4" w:tplc="10086D6C" w:tentative="1">
      <w:start w:val="1"/>
      <w:numFmt w:val="bullet"/>
      <w:lvlText w:val="•"/>
      <w:lvlJc w:val="left"/>
      <w:pPr>
        <w:tabs>
          <w:tab w:val="num" w:pos="3600"/>
        </w:tabs>
        <w:ind w:left="3600" w:hanging="360"/>
      </w:pPr>
      <w:rPr>
        <w:rFonts w:ascii="Arial" w:hAnsi="Arial" w:hint="default"/>
      </w:rPr>
    </w:lvl>
    <w:lvl w:ilvl="5" w:tplc="4266963E" w:tentative="1">
      <w:start w:val="1"/>
      <w:numFmt w:val="bullet"/>
      <w:lvlText w:val="•"/>
      <w:lvlJc w:val="left"/>
      <w:pPr>
        <w:tabs>
          <w:tab w:val="num" w:pos="4320"/>
        </w:tabs>
        <w:ind w:left="4320" w:hanging="360"/>
      </w:pPr>
      <w:rPr>
        <w:rFonts w:ascii="Arial" w:hAnsi="Arial" w:hint="default"/>
      </w:rPr>
    </w:lvl>
    <w:lvl w:ilvl="6" w:tplc="354607F0" w:tentative="1">
      <w:start w:val="1"/>
      <w:numFmt w:val="bullet"/>
      <w:lvlText w:val="•"/>
      <w:lvlJc w:val="left"/>
      <w:pPr>
        <w:tabs>
          <w:tab w:val="num" w:pos="5040"/>
        </w:tabs>
        <w:ind w:left="5040" w:hanging="360"/>
      </w:pPr>
      <w:rPr>
        <w:rFonts w:ascii="Arial" w:hAnsi="Arial" w:hint="default"/>
      </w:rPr>
    </w:lvl>
    <w:lvl w:ilvl="7" w:tplc="C8B440AE" w:tentative="1">
      <w:start w:val="1"/>
      <w:numFmt w:val="bullet"/>
      <w:lvlText w:val="•"/>
      <w:lvlJc w:val="left"/>
      <w:pPr>
        <w:tabs>
          <w:tab w:val="num" w:pos="5760"/>
        </w:tabs>
        <w:ind w:left="5760" w:hanging="360"/>
      </w:pPr>
      <w:rPr>
        <w:rFonts w:ascii="Arial" w:hAnsi="Arial" w:hint="default"/>
      </w:rPr>
    </w:lvl>
    <w:lvl w:ilvl="8" w:tplc="DA4644B4" w:tentative="1">
      <w:start w:val="1"/>
      <w:numFmt w:val="bullet"/>
      <w:lvlText w:val="•"/>
      <w:lvlJc w:val="left"/>
      <w:pPr>
        <w:tabs>
          <w:tab w:val="num" w:pos="6480"/>
        </w:tabs>
        <w:ind w:left="6480" w:hanging="360"/>
      </w:pPr>
      <w:rPr>
        <w:rFonts w:ascii="Arial" w:hAnsi="Arial" w:hint="default"/>
      </w:rPr>
    </w:lvl>
  </w:abstractNum>
  <w:abstractNum w:abstractNumId="65">
    <w:nsid w:val="5FC60C13"/>
    <w:multiLevelType w:val="multilevel"/>
    <w:tmpl w:val="D912FFB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6">
    <w:nsid w:val="5FE06BF1"/>
    <w:multiLevelType w:val="hybridMultilevel"/>
    <w:tmpl w:val="9372FE56"/>
    <w:lvl w:ilvl="0" w:tplc="AED6F3FC">
      <w:start w:val="1"/>
      <w:numFmt w:val="bullet"/>
      <w:lvlText w:val="•"/>
      <w:lvlJc w:val="left"/>
      <w:pPr>
        <w:tabs>
          <w:tab w:val="num" w:pos="720"/>
        </w:tabs>
        <w:ind w:left="720" w:hanging="360"/>
      </w:pPr>
      <w:rPr>
        <w:rFonts w:ascii="Arial" w:hAnsi="Arial" w:hint="default"/>
      </w:rPr>
    </w:lvl>
    <w:lvl w:ilvl="1" w:tplc="9354A6D2" w:tentative="1">
      <w:start w:val="1"/>
      <w:numFmt w:val="bullet"/>
      <w:lvlText w:val="•"/>
      <w:lvlJc w:val="left"/>
      <w:pPr>
        <w:tabs>
          <w:tab w:val="num" w:pos="1440"/>
        </w:tabs>
        <w:ind w:left="1440" w:hanging="360"/>
      </w:pPr>
      <w:rPr>
        <w:rFonts w:ascii="Arial" w:hAnsi="Arial" w:hint="default"/>
      </w:rPr>
    </w:lvl>
    <w:lvl w:ilvl="2" w:tplc="31284698" w:tentative="1">
      <w:start w:val="1"/>
      <w:numFmt w:val="bullet"/>
      <w:lvlText w:val="•"/>
      <w:lvlJc w:val="left"/>
      <w:pPr>
        <w:tabs>
          <w:tab w:val="num" w:pos="2160"/>
        </w:tabs>
        <w:ind w:left="2160" w:hanging="360"/>
      </w:pPr>
      <w:rPr>
        <w:rFonts w:ascii="Arial" w:hAnsi="Arial" w:hint="default"/>
      </w:rPr>
    </w:lvl>
    <w:lvl w:ilvl="3" w:tplc="836A1FA0" w:tentative="1">
      <w:start w:val="1"/>
      <w:numFmt w:val="bullet"/>
      <w:lvlText w:val="•"/>
      <w:lvlJc w:val="left"/>
      <w:pPr>
        <w:tabs>
          <w:tab w:val="num" w:pos="2880"/>
        </w:tabs>
        <w:ind w:left="2880" w:hanging="360"/>
      </w:pPr>
      <w:rPr>
        <w:rFonts w:ascii="Arial" w:hAnsi="Arial" w:hint="default"/>
      </w:rPr>
    </w:lvl>
    <w:lvl w:ilvl="4" w:tplc="9976C174" w:tentative="1">
      <w:start w:val="1"/>
      <w:numFmt w:val="bullet"/>
      <w:lvlText w:val="•"/>
      <w:lvlJc w:val="left"/>
      <w:pPr>
        <w:tabs>
          <w:tab w:val="num" w:pos="3600"/>
        </w:tabs>
        <w:ind w:left="3600" w:hanging="360"/>
      </w:pPr>
      <w:rPr>
        <w:rFonts w:ascii="Arial" w:hAnsi="Arial" w:hint="default"/>
      </w:rPr>
    </w:lvl>
    <w:lvl w:ilvl="5" w:tplc="0A4C42CC" w:tentative="1">
      <w:start w:val="1"/>
      <w:numFmt w:val="bullet"/>
      <w:lvlText w:val="•"/>
      <w:lvlJc w:val="left"/>
      <w:pPr>
        <w:tabs>
          <w:tab w:val="num" w:pos="4320"/>
        </w:tabs>
        <w:ind w:left="4320" w:hanging="360"/>
      </w:pPr>
      <w:rPr>
        <w:rFonts w:ascii="Arial" w:hAnsi="Arial" w:hint="default"/>
      </w:rPr>
    </w:lvl>
    <w:lvl w:ilvl="6" w:tplc="E23A6DB6" w:tentative="1">
      <w:start w:val="1"/>
      <w:numFmt w:val="bullet"/>
      <w:lvlText w:val="•"/>
      <w:lvlJc w:val="left"/>
      <w:pPr>
        <w:tabs>
          <w:tab w:val="num" w:pos="5040"/>
        </w:tabs>
        <w:ind w:left="5040" w:hanging="360"/>
      </w:pPr>
      <w:rPr>
        <w:rFonts w:ascii="Arial" w:hAnsi="Arial" w:hint="default"/>
      </w:rPr>
    </w:lvl>
    <w:lvl w:ilvl="7" w:tplc="486A8A24" w:tentative="1">
      <w:start w:val="1"/>
      <w:numFmt w:val="bullet"/>
      <w:lvlText w:val="•"/>
      <w:lvlJc w:val="left"/>
      <w:pPr>
        <w:tabs>
          <w:tab w:val="num" w:pos="5760"/>
        </w:tabs>
        <w:ind w:left="5760" w:hanging="360"/>
      </w:pPr>
      <w:rPr>
        <w:rFonts w:ascii="Arial" w:hAnsi="Arial" w:hint="default"/>
      </w:rPr>
    </w:lvl>
    <w:lvl w:ilvl="8" w:tplc="F796C070" w:tentative="1">
      <w:start w:val="1"/>
      <w:numFmt w:val="bullet"/>
      <w:lvlText w:val="•"/>
      <w:lvlJc w:val="left"/>
      <w:pPr>
        <w:tabs>
          <w:tab w:val="num" w:pos="6480"/>
        </w:tabs>
        <w:ind w:left="6480" w:hanging="360"/>
      </w:pPr>
      <w:rPr>
        <w:rFonts w:ascii="Arial" w:hAnsi="Arial" w:hint="default"/>
      </w:rPr>
    </w:lvl>
  </w:abstractNum>
  <w:abstractNum w:abstractNumId="67">
    <w:nsid w:val="615537CB"/>
    <w:multiLevelType w:val="hybridMultilevel"/>
    <w:tmpl w:val="393AE110"/>
    <w:lvl w:ilvl="0" w:tplc="B980F0FC">
      <w:start w:val="1"/>
      <w:numFmt w:val="bullet"/>
      <w:lvlText w:val="•"/>
      <w:lvlJc w:val="left"/>
      <w:pPr>
        <w:ind w:left="720" w:hanging="360"/>
      </w:pPr>
      <w:rPr>
        <w:rFonts w:ascii="Times New Roman" w:hAnsi="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nsid w:val="66CB59C7"/>
    <w:multiLevelType w:val="hybridMultilevel"/>
    <w:tmpl w:val="DFE62E8A"/>
    <w:lvl w:ilvl="0" w:tplc="B980F0FC">
      <w:start w:val="1"/>
      <w:numFmt w:val="bullet"/>
      <w:lvlText w:val="•"/>
      <w:lvlJc w:val="left"/>
      <w:pPr>
        <w:ind w:left="720" w:hanging="360"/>
      </w:pPr>
      <w:rPr>
        <w:rFonts w:ascii="Times New Roman" w:hAnsi="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nsid w:val="673E0EEE"/>
    <w:multiLevelType w:val="hybridMultilevel"/>
    <w:tmpl w:val="C77680E2"/>
    <w:lvl w:ilvl="0" w:tplc="F7CE5EEA">
      <w:start w:val="1"/>
      <w:numFmt w:val="bullet"/>
      <w:lvlText w:val="➢"/>
      <w:lvlJc w:val="left"/>
      <w:pPr>
        <w:tabs>
          <w:tab w:val="num" w:pos="720"/>
        </w:tabs>
        <w:ind w:left="720" w:hanging="360"/>
      </w:pPr>
      <w:rPr>
        <w:rFonts w:ascii="MS Mincho" w:hAnsi="MS Mincho" w:hint="default"/>
      </w:rPr>
    </w:lvl>
    <w:lvl w:ilvl="1" w:tplc="8E443A4E" w:tentative="1">
      <w:start w:val="1"/>
      <w:numFmt w:val="bullet"/>
      <w:lvlText w:val="➢"/>
      <w:lvlJc w:val="left"/>
      <w:pPr>
        <w:tabs>
          <w:tab w:val="num" w:pos="1440"/>
        </w:tabs>
        <w:ind w:left="1440" w:hanging="360"/>
      </w:pPr>
      <w:rPr>
        <w:rFonts w:ascii="MS Mincho" w:hAnsi="MS Mincho" w:hint="default"/>
      </w:rPr>
    </w:lvl>
    <w:lvl w:ilvl="2" w:tplc="26DE7B3E" w:tentative="1">
      <w:start w:val="1"/>
      <w:numFmt w:val="bullet"/>
      <w:lvlText w:val="➢"/>
      <w:lvlJc w:val="left"/>
      <w:pPr>
        <w:tabs>
          <w:tab w:val="num" w:pos="2160"/>
        </w:tabs>
        <w:ind w:left="2160" w:hanging="360"/>
      </w:pPr>
      <w:rPr>
        <w:rFonts w:ascii="MS Mincho" w:hAnsi="MS Mincho" w:hint="default"/>
      </w:rPr>
    </w:lvl>
    <w:lvl w:ilvl="3" w:tplc="86D415EE" w:tentative="1">
      <w:start w:val="1"/>
      <w:numFmt w:val="bullet"/>
      <w:lvlText w:val="➢"/>
      <w:lvlJc w:val="left"/>
      <w:pPr>
        <w:tabs>
          <w:tab w:val="num" w:pos="2880"/>
        </w:tabs>
        <w:ind w:left="2880" w:hanging="360"/>
      </w:pPr>
      <w:rPr>
        <w:rFonts w:ascii="MS Mincho" w:hAnsi="MS Mincho" w:hint="default"/>
      </w:rPr>
    </w:lvl>
    <w:lvl w:ilvl="4" w:tplc="AFFE4ECA" w:tentative="1">
      <w:start w:val="1"/>
      <w:numFmt w:val="bullet"/>
      <w:lvlText w:val="➢"/>
      <w:lvlJc w:val="left"/>
      <w:pPr>
        <w:tabs>
          <w:tab w:val="num" w:pos="3600"/>
        </w:tabs>
        <w:ind w:left="3600" w:hanging="360"/>
      </w:pPr>
      <w:rPr>
        <w:rFonts w:ascii="MS Mincho" w:hAnsi="MS Mincho" w:hint="default"/>
      </w:rPr>
    </w:lvl>
    <w:lvl w:ilvl="5" w:tplc="28468C38" w:tentative="1">
      <w:start w:val="1"/>
      <w:numFmt w:val="bullet"/>
      <w:lvlText w:val="➢"/>
      <w:lvlJc w:val="left"/>
      <w:pPr>
        <w:tabs>
          <w:tab w:val="num" w:pos="4320"/>
        </w:tabs>
        <w:ind w:left="4320" w:hanging="360"/>
      </w:pPr>
      <w:rPr>
        <w:rFonts w:ascii="MS Mincho" w:hAnsi="MS Mincho" w:hint="default"/>
      </w:rPr>
    </w:lvl>
    <w:lvl w:ilvl="6" w:tplc="D3B44E30" w:tentative="1">
      <w:start w:val="1"/>
      <w:numFmt w:val="bullet"/>
      <w:lvlText w:val="➢"/>
      <w:lvlJc w:val="left"/>
      <w:pPr>
        <w:tabs>
          <w:tab w:val="num" w:pos="5040"/>
        </w:tabs>
        <w:ind w:left="5040" w:hanging="360"/>
      </w:pPr>
      <w:rPr>
        <w:rFonts w:ascii="MS Mincho" w:hAnsi="MS Mincho" w:hint="default"/>
      </w:rPr>
    </w:lvl>
    <w:lvl w:ilvl="7" w:tplc="078030CA" w:tentative="1">
      <w:start w:val="1"/>
      <w:numFmt w:val="bullet"/>
      <w:lvlText w:val="➢"/>
      <w:lvlJc w:val="left"/>
      <w:pPr>
        <w:tabs>
          <w:tab w:val="num" w:pos="5760"/>
        </w:tabs>
        <w:ind w:left="5760" w:hanging="360"/>
      </w:pPr>
      <w:rPr>
        <w:rFonts w:ascii="MS Mincho" w:hAnsi="MS Mincho" w:hint="default"/>
      </w:rPr>
    </w:lvl>
    <w:lvl w:ilvl="8" w:tplc="439C1802" w:tentative="1">
      <w:start w:val="1"/>
      <w:numFmt w:val="bullet"/>
      <w:lvlText w:val="➢"/>
      <w:lvlJc w:val="left"/>
      <w:pPr>
        <w:tabs>
          <w:tab w:val="num" w:pos="6480"/>
        </w:tabs>
        <w:ind w:left="6480" w:hanging="360"/>
      </w:pPr>
      <w:rPr>
        <w:rFonts w:ascii="MS Mincho" w:hAnsi="MS Mincho" w:hint="default"/>
      </w:rPr>
    </w:lvl>
  </w:abstractNum>
  <w:abstractNum w:abstractNumId="70">
    <w:nsid w:val="6A076D2A"/>
    <w:multiLevelType w:val="hybridMultilevel"/>
    <w:tmpl w:val="678CF124"/>
    <w:lvl w:ilvl="0" w:tplc="7CDC8170">
      <w:start w:val="1"/>
      <w:numFmt w:val="bullet"/>
      <w:lvlText w:val="•"/>
      <w:lvlJc w:val="left"/>
      <w:pPr>
        <w:tabs>
          <w:tab w:val="num" w:pos="720"/>
        </w:tabs>
        <w:ind w:left="720" w:hanging="360"/>
      </w:pPr>
      <w:rPr>
        <w:rFonts w:ascii="Arial" w:hAnsi="Arial" w:hint="default"/>
      </w:rPr>
    </w:lvl>
    <w:lvl w:ilvl="1" w:tplc="40E861E2" w:tentative="1">
      <w:start w:val="1"/>
      <w:numFmt w:val="bullet"/>
      <w:lvlText w:val="•"/>
      <w:lvlJc w:val="left"/>
      <w:pPr>
        <w:tabs>
          <w:tab w:val="num" w:pos="1440"/>
        </w:tabs>
        <w:ind w:left="1440" w:hanging="360"/>
      </w:pPr>
      <w:rPr>
        <w:rFonts w:ascii="Arial" w:hAnsi="Arial" w:hint="default"/>
      </w:rPr>
    </w:lvl>
    <w:lvl w:ilvl="2" w:tplc="B44E973C" w:tentative="1">
      <w:start w:val="1"/>
      <w:numFmt w:val="bullet"/>
      <w:lvlText w:val="•"/>
      <w:lvlJc w:val="left"/>
      <w:pPr>
        <w:tabs>
          <w:tab w:val="num" w:pos="2160"/>
        </w:tabs>
        <w:ind w:left="2160" w:hanging="360"/>
      </w:pPr>
      <w:rPr>
        <w:rFonts w:ascii="Arial" w:hAnsi="Arial" w:hint="default"/>
      </w:rPr>
    </w:lvl>
    <w:lvl w:ilvl="3" w:tplc="82B4DA8C" w:tentative="1">
      <w:start w:val="1"/>
      <w:numFmt w:val="bullet"/>
      <w:lvlText w:val="•"/>
      <w:lvlJc w:val="left"/>
      <w:pPr>
        <w:tabs>
          <w:tab w:val="num" w:pos="2880"/>
        </w:tabs>
        <w:ind w:left="2880" w:hanging="360"/>
      </w:pPr>
      <w:rPr>
        <w:rFonts w:ascii="Arial" w:hAnsi="Arial" w:hint="default"/>
      </w:rPr>
    </w:lvl>
    <w:lvl w:ilvl="4" w:tplc="C414CD16" w:tentative="1">
      <w:start w:val="1"/>
      <w:numFmt w:val="bullet"/>
      <w:lvlText w:val="•"/>
      <w:lvlJc w:val="left"/>
      <w:pPr>
        <w:tabs>
          <w:tab w:val="num" w:pos="3600"/>
        </w:tabs>
        <w:ind w:left="3600" w:hanging="360"/>
      </w:pPr>
      <w:rPr>
        <w:rFonts w:ascii="Arial" w:hAnsi="Arial" w:hint="default"/>
      </w:rPr>
    </w:lvl>
    <w:lvl w:ilvl="5" w:tplc="3FE48DA6" w:tentative="1">
      <w:start w:val="1"/>
      <w:numFmt w:val="bullet"/>
      <w:lvlText w:val="•"/>
      <w:lvlJc w:val="left"/>
      <w:pPr>
        <w:tabs>
          <w:tab w:val="num" w:pos="4320"/>
        </w:tabs>
        <w:ind w:left="4320" w:hanging="360"/>
      </w:pPr>
      <w:rPr>
        <w:rFonts w:ascii="Arial" w:hAnsi="Arial" w:hint="default"/>
      </w:rPr>
    </w:lvl>
    <w:lvl w:ilvl="6" w:tplc="996AE3C8" w:tentative="1">
      <w:start w:val="1"/>
      <w:numFmt w:val="bullet"/>
      <w:lvlText w:val="•"/>
      <w:lvlJc w:val="left"/>
      <w:pPr>
        <w:tabs>
          <w:tab w:val="num" w:pos="5040"/>
        </w:tabs>
        <w:ind w:left="5040" w:hanging="360"/>
      </w:pPr>
      <w:rPr>
        <w:rFonts w:ascii="Arial" w:hAnsi="Arial" w:hint="default"/>
      </w:rPr>
    </w:lvl>
    <w:lvl w:ilvl="7" w:tplc="EBFEF0A6" w:tentative="1">
      <w:start w:val="1"/>
      <w:numFmt w:val="bullet"/>
      <w:lvlText w:val="•"/>
      <w:lvlJc w:val="left"/>
      <w:pPr>
        <w:tabs>
          <w:tab w:val="num" w:pos="5760"/>
        </w:tabs>
        <w:ind w:left="5760" w:hanging="360"/>
      </w:pPr>
      <w:rPr>
        <w:rFonts w:ascii="Arial" w:hAnsi="Arial" w:hint="default"/>
      </w:rPr>
    </w:lvl>
    <w:lvl w:ilvl="8" w:tplc="D410FCDC" w:tentative="1">
      <w:start w:val="1"/>
      <w:numFmt w:val="bullet"/>
      <w:lvlText w:val="•"/>
      <w:lvlJc w:val="left"/>
      <w:pPr>
        <w:tabs>
          <w:tab w:val="num" w:pos="6480"/>
        </w:tabs>
        <w:ind w:left="6480" w:hanging="360"/>
      </w:pPr>
      <w:rPr>
        <w:rFonts w:ascii="Arial" w:hAnsi="Arial" w:hint="default"/>
      </w:rPr>
    </w:lvl>
  </w:abstractNum>
  <w:abstractNum w:abstractNumId="71">
    <w:nsid w:val="6A726EAB"/>
    <w:multiLevelType w:val="hybridMultilevel"/>
    <w:tmpl w:val="D04A1E2C"/>
    <w:lvl w:ilvl="0" w:tplc="34760B90">
      <w:start w:val="1"/>
      <w:numFmt w:val="bullet"/>
      <w:lvlText w:val="•"/>
      <w:lvlJc w:val="left"/>
      <w:pPr>
        <w:ind w:left="720" w:hanging="360"/>
      </w:pPr>
      <w:rPr>
        <w:rFonts w:ascii="Arial" w:hAnsi="Arial"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2">
    <w:nsid w:val="6B2E243A"/>
    <w:multiLevelType w:val="hybridMultilevel"/>
    <w:tmpl w:val="03FC3448"/>
    <w:lvl w:ilvl="0" w:tplc="2D96359A">
      <w:start w:val="1"/>
      <w:numFmt w:val="bullet"/>
      <w:lvlText w:val="•"/>
      <w:lvlJc w:val="left"/>
      <w:pPr>
        <w:tabs>
          <w:tab w:val="num" w:pos="720"/>
        </w:tabs>
        <w:ind w:left="720" w:hanging="360"/>
      </w:pPr>
      <w:rPr>
        <w:rFonts w:ascii="Arial" w:hAnsi="Arial" w:hint="default"/>
      </w:rPr>
    </w:lvl>
    <w:lvl w:ilvl="1" w:tplc="B2FC1190">
      <w:start w:val="55"/>
      <w:numFmt w:val="bullet"/>
      <w:lvlText w:val="–"/>
      <w:lvlJc w:val="left"/>
      <w:pPr>
        <w:tabs>
          <w:tab w:val="num" w:pos="1440"/>
        </w:tabs>
        <w:ind w:left="1440" w:hanging="360"/>
      </w:pPr>
      <w:rPr>
        <w:rFonts w:ascii="Arial" w:hAnsi="Arial" w:hint="default"/>
      </w:rPr>
    </w:lvl>
    <w:lvl w:ilvl="2" w:tplc="2F342D4A" w:tentative="1">
      <w:start w:val="1"/>
      <w:numFmt w:val="bullet"/>
      <w:lvlText w:val="•"/>
      <w:lvlJc w:val="left"/>
      <w:pPr>
        <w:tabs>
          <w:tab w:val="num" w:pos="2160"/>
        </w:tabs>
        <w:ind w:left="2160" w:hanging="360"/>
      </w:pPr>
      <w:rPr>
        <w:rFonts w:ascii="Arial" w:hAnsi="Arial" w:hint="default"/>
      </w:rPr>
    </w:lvl>
    <w:lvl w:ilvl="3" w:tplc="BFC69280" w:tentative="1">
      <w:start w:val="1"/>
      <w:numFmt w:val="bullet"/>
      <w:lvlText w:val="•"/>
      <w:lvlJc w:val="left"/>
      <w:pPr>
        <w:tabs>
          <w:tab w:val="num" w:pos="2880"/>
        </w:tabs>
        <w:ind w:left="2880" w:hanging="360"/>
      </w:pPr>
      <w:rPr>
        <w:rFonts w:ascii="Arial" w:hAnsi="Arial" w:hint="default"/>
      </w:rPr>
    </w:lvl>
    <w:lvl w:ilvl="4" w:tplc="A6F457EA" w:tentative="1">
      <w:start w:val="1"/>
      <w:numFmt w:val="bullet"/>
      <w:lvlText w:val="•"/>
      <w:lvlJc w:val="left"/>
      <w:pPr>
        <w:tabs>
          <w:tab w:val="num" w:pos="3600"/>
        </w:tabs>
        <w:ind w:left="3600" w:hanging="360"/>
      </w:pPr>
      <w:rPr>
        <w:rFonts w:ascii="Arial" w:hAnsi="Arial" w:hint="default"/>
      </w:rPr>
    </w:lvl>
    <w:lvl w:ilvl="5" w:tplc="11DEDBF8" w:tentative="1">
      <w:start w:val="1"/>
      <w:numFmt w:val="bullet"/>
      <w:lvlText w:val="•"/>
      <w:lvlJc w:val="left"/>
      <w:pPr>
        <w:tabs>
          <w:tab w:val="num" w:pos="4320"/>
        </w:tabs>
        <w:ind w:left="4320" w:hanging="360"/>
      </w:pPr>
      <w:rPr>
        <w:rFonts w:ascii="Arial" w:hAnsi="Arial" w:hint="default"/>
      </w:rPr>
    </w:lvl>
    <w:lvl w:ilvl="6" w:tplc="5336B2DE" w:tentative="1">
      <w:start w:val="1"/>
      <w:numFmt w:val="bullet"/>
      <w:lvlText w:val="•"/>
      <w:lvlJc w:val="left"/>
      <w:pPr>
        <w:tabs>
          <w:tab w:val="num" w:pos="5040"/>
        </w:tabs>
        <w:ind w:left="5040" w:hanging="360"/>
      </w:pPr>
      <w:rPr>
        <w:rFonts w:ascii="Arial" w:hAnsi="Arial" w:hint="default"/>
      </w:rPr>
    </w:lvl>
    <w:lvl w:ilvl="7" w:tplc="A3267D02" w:tentative="1">
      <w:start w:val="1"/>
      <w:numFmt w:val="bullet"/>
      <w:lvlText w:val="•"/>
      <w:lvlJc w:val="left"/>
      <w:pPr>
        <w:tabs>
          <w:tab w:val="num" w:pos="5760"/>
        </w:tabs>
        <w:ind w:left="5760" w:hanging="360"/>
      </w:pPr>
      <w:rPr>
        <w:rFonts w:ascii="Arial" w:hAnsi="Arial" w:hint="default"/>
      </w:rPr>
    </w:lvl>
    <w:lvl w:ilvl="8" w:tplc="37FC30F4" w:tentative="1">
      <w:start w:val="1"/>
      <w:numFmt w:val="bullet"/>
      <w:lvlText w:val="•"/>
      <w:lvlJc w:val="left"/>
      <w:pPr>
        <w:tabs>
          <w:tab w:val="num" w:pos="6480"/>
        </w:tabs>
        <w:ind w:left="6480" w:hanging="360"/>
      </w:pPr>
      <w:rPr>
        <w:rFonts w:ascii="Arial" w:hAnsi="Arial" w:hint="default"/>
      </w:rPr>
    </w:lvl>
  </w:abstractNum>
  <w:abstractNum w:abstractNumId="73">
    <w:nsid w:val="6CF07C90"/>
    <w:multiLevelType w:val="hybridMultilevel"/>
    <w:tmpl w:val="DD30353C"/>
    <w:lvl w:ilvl="0" w:tplc="AA8EA936">
      <w:start w:val="1"/>
      <w:numFmt w:val="bullet"/>
      <w:lvlText w:val="•"/>
      <w:lvlJc w:val="left"/>
      <w:pPr>
        <w:tabs>
          <w:tab w:val="num" w:pos="720"/>
        </w:tabs>
        <w:ind w:left="720" w:hanging="360"/>
      </w:pPr>
      <w:rPr>
        <w:rFonts w:ascii="Arial" w:hAnsi="Arial" w:hint="default"/>
      </w:rPr>
    </w:lvl>
    <w:lvl w:ilvl="1" w:tplc="2DB4D18E" w:tentative="1">
      <w:start w:val="1"/>
      <w:numFmt w:val="bullet"/>
      <w:lvlText w:val="•"/>
      <w:lvlJc w:val="left"/>
      <w:pPr>
        <w:tabs>
          <w:tab w:val="num" w:pos="1440"/>
        </w:tabs>
        <w:ind w:left="1440" w:hanging="360"/>
      </w:pPr>
      <w:rPr>
        <w:rFonts w:ascii="Arial" w:hAnsi="Arial" w:hint="default"/>
      </w:rPr>
    </w:lvl>
    <w:lvl w:ilvl="2" w:tplc="E580F2F2" w:tentative="1">
      <w:start w:val="1"/>
      <w:numFmt w:val="bullet"/>
      <w:lvlText w:val="•"/>
      <w:lvlJc w:val="left"/>
      <w:pPr>
        <w:tabs>
          <w:tab w:val="num" w:pos="2160"/>
        </w:tabs>
        <w:ind w:left="2160" w:hanging="360"/>
      </w:pPr>
      <w:rPr>
        <w:rFonts w:ascii="Arial" w:hAnsi="Arial" w:hint="default"/>
      </w:rPr>
    </w:lvl>
    <w:lvl w:ilvl="3" w:tplc="F334D3F8" w:tentative="1">
      <w:start w:val="1"/>
      <w:numFmt w:val="bullet"/>
      <w:lvlText w:val="•"/>
      <w:lvlJc w:val="left"/>
      <w:pPr>
        <w:tabs>
          <w:tab w:val="num" w:pos="2880"/>
        </w:tabs>
        <w:ind w:left="2880" w:hanging="360"/>
      </w:pPr>
      <w:rPr>
        <w:rFonts w:ascii="Arial" w:hAnsi="Arial" w:hint="default"/>
      </w:rPr>
    </w:lvl>
    <w:lvl w:ilvl="4" w:tplc="611CFFF8" w:tentative="1">
      <w:start w:val="1"/>
      <w:numFmt w:val="bullet"/>
      <w:lvlText w:val="•"/>
      <w:lvlJc w:val="left"/>
      <w:pPr>
        <w:tabs>
          <w:tab w:val="num" w:pos="3600"/>
        </w:tabs>
        <w:ind w:left="3600" w:hanging="360"/>
      </w:pPr>
      <w:rPr>
        <w:rFonts w:ascii="Arial" w:hAnsi="Arial" w:hint="default"/>
      </w:rPr>
    </w:lvl>
    <w:lvl w:ilvl="5" w:tplc="908A6C20" w:tentative="1">
      <w:start w:val="1"/>
      <w:numFmt w:val="bullet"/>
      <w:lvlText w:val="•"/>
      <w:lvlJc w:val="left"/>
      <w:pPr>
        <w:tabs>
          <w:tab w:val="num" w:pos="4320"/>
        </w:tabs>
        <w:ind w:left="4320" w:hanging="360"/>
      </w:pPr>
      <w:rPr>
        <w:rFonts w:ascii="Arial" w:hAnsi="Arial" w:hint="default"/>
      </w:rPr>
    </w:lvl>
    <w:lvl w:ilvl="6" w:tplc="95D6AAD6" w:tentative="1">
      <w:start w:val="1"/>
      <w:numFmt w:val="bullet"/>
      <w:lvlText w:val="•"/>
      <w:lvlJc w:val="left"/>
      <w:pPr>
        <w:tabs>
          <w:tab w:val="num" w:pos="5040"/>
        </w:tabs>
        <w:ind w:left="5040" w:hanging="360"/>
      </w:pPr>
      <w:rPr>
        <w:rFonts w:ascii="Arial" w:hAnsi="Arial" w:hint="default"/>
      </w:rPr>
    </w:lvl>
    <w:lvl w:ilvl="7" w:tplc="54E0A6F4" w:tentative="1">
      <w:start w:val="1"/>
      <w:numFmt w:val="bullet"/>
      <w:lvlText w:val="•"/>
      <w:lvlJc w:val="left"/>
      <w:pPr>
        <w:tabs>
          <w:tab w:val="num" w:pos="5760"/>
        </w:tabs>
        <w:ind w:left="5760" w:hanging="360"/>
      </w:pPr>
      <w:rPr>
        <w:rFonts w:ascii="Arial" w:hAnsi="Arial" w:hint="default"/>
      </w:rPr>
    </w:lvl>
    <w:lvl w:ilvl="8" w:tplc="85964644" w:tentative="1">
      <w:start w:val="1"/>
      <w:numFmt w:val="bullet"/>
      <w:lvlText w:val="•"/>
      <w:lvlJc w:val="left"/>
      <w:pPr>
        <w:tabs>
          <w:tab w:val="num" w:pos="6480"/>
        </w:tabs>
        <w:ind w:left="6480" w:hanging="360"/>
      </w:pPr>
      <w:rPr>
        <w:rFonts w:ascii="Arial" w:hAnsi="Arial" w:hint="default"/>
      </w:rPr>
    </w:lvl>
  </w:abstractNum>
  <w:abstractNum w:abstractNumId="74">
    <w:nsid w:val="6D1517F1"/>
    <w:multiLevelType w:val="hybridMultilevel"/>
    <w:tmpl w:val="46687518"/>
    <w:lvl w:ilvl="0" w:tplc="821CDEB8">
      <w:start w:val="1"/>
      <w:numFmt w:val="decimal"/>
      <w:lvlText w:val="%1)"/>
      <w:lvlJc w:val="left"/>
      <w:pPr>
        <w:tabs>
          <w:tab w:val="num" w:pos="720"/>
        </w:tabs>
        <w:ind w:left="720" w:hanging="360"/>
      </w:pPr>
    </w:lvl>
    <w:lvl w:ilvl="1" w:tplc="F6D051DA" w:tentative="1">
      <w:start w:val="1"/>
      <w:numFmt w:val="decimal"/>
      <w:lvlText w:val="%2)"/>
      <w:lvlJc w:val="left"/>
      <w:pPr>
        <w:tabs>
          <w:tab w:val="num" w:pos="1440"/>
        </w:tabs>
        <w:ind w:left="1440" w:hanging="360"/>
      </w:pPr>
    </w:lvl>
    <w:lvl w:ilvl="2" w:tplc="9E14E79E" w:tentative="1">
      <w:start w:val="1"/>
      <w:numFmt w:val="decimal"/>
      <w:lvlText w:val="%3)"/>
      <w:lvlJc w:val="left"/>
      <w:pPr>
        <w:tabs>
          <w:tab w:val="num" w:pos="2160"/>
        </w:tabs>
        <w:ind w:left="2160" w:hanging="360"/>
      </w:pPr>
    </w:lvl>
    <w:lvl w:ilvl="3" w:tplc="44221F66" w:tentative="1">
      <w:start w:val="1"/>
      <w:numFmt w:val="decimal"/>
      <w:lvlText w:val="%4)"/>
      <w:lvlJc w:val="left"/>
      <w:pPr>
        <w:tabs>
          <w:tab w:val="num" w:pos="2880"/>
        </w:tabs>
        <w:ind w:left="2880" w:hanging="360"/>
      </w:pPr>
    </w:lvl>
    <w:lvl w:ilvl="4" w:tplc="073C0B52" w:tentative="1">
      <w:start w:val="1"/>
      <w:numFmt w:val="decimal"/>
      <w:lvlText w:val="%5)"/>
      <w:lvlJc w:val="left"/>
      <w:pPr>
        <w:tabs>
          <w:tab w:val="num" w:pos="3600"/>
        </w:tabs>
        <w:ind w:left="3600" w:hanging="360"/>
      </w:pPr>
    </w:lvl>
    <w:lvl w:ilvl="5" w:tplc="CCFC95C0" w:tentative="1">
      <w:start w:val="1"/>
      <w:numFmt w:val="decimal"/>
      <w:lvlText w:val="%6)"/>
      <w:lvlJc w:val="left"/>
      <w:pPr>
        <w:tabs>
          <w:tab w:val="num" w:pos="4320"/>
        </w:tabs>
        <w:ind w:left="4320" w:hanging="360"/>
      </w:pPr>
    </w:lvl>
    <w:lvl w:ilvl="6" w:tplc="5AC01384" w:tentative="1">
      <w:start w:val="1"/>
      <w:numFmt w:val="decimal"/>
      <w:lvlText w:val="%7)"/>
      <w:lvlJc w:val="left"/>
      <w:pPr>
        <w:tabs>
          <w:tab w:val="num" w:pos="5040"/>
        </w:tabs>
        <w:ind w:left="5040" w:hanging="360"/>
      </w:pPr>
    </w:lvl>
    <w:lvl w:ilvl="7" w:tplc="EFCA9AC2" w:tentative="1">
      <w:start w:val="1"/>
      <w:numFmt w:val="decimal"/>
      <w:lvlText w:val="%8)"/>
      <w:lvlJc w:val="left"/>
      <w:pPr>
        <w:tabs>
          <w:tab w:val="num" w:pos="5760"/>
        </w:tabs>
        <w:ind w:left="5760" w:hanging="360"/>
      </w:pPr>
    </w:lvl>
    <w:lvl w:ilvl="8" w:tplc="87A2C086" w:tentative="1">
      <w:start w:val="1"/>
      <w:numFmt w:val="decimal"/>
      <w:lvlText w:val="%9)"/>
      <w:lvlJc w:val="left"/>
      <w:pPr>
        <w:tabs>
          <w:tab w:val="num" w:pos="6480"/>
        </w:tabs>
        <w:ind w:left="6480" w:hanging="360"/>
      </w:pPr>
    </w:lvl>
  </w:abstractNum>
  <w:abstractNum w:abstractNumId="75">
    <w:nsid w:val="70151A9E"/>
    <w:multiLevelType w:val="hybridMultilevel"/>
    <w:tmpl w:val="AF16500C"/>
    <w:lvl w:ilvl="0" w:tplc="2B48CAE4">
      <w:start w:val="1"/>
      <w:numFmt w:val="bullet"/>
      <w:lvlText w:val="•"/>
      <w:lvlJc w:val="left"/>
      <w:pPr>
        <w:tabs>
          <w:tab w:val="num" w:pos="720"/>
        </w:tabs>
        <w:ind w:left="720" w:hanging="360"/>
      </w:pPr>
      <w:rPr>
        <w:rFonts w:ascii="Arial" w:hAnsi="Arial" w:hint="default"/>
      </w:rPr>
    </w:lvl>
    <w:lvl w:ilvl="1" w:tplc="1AB4CDF2" w:tentative="1">
      <w:start w:val="1"/>
      <w:numFmt w:val="bullet"/>
      <w:lvlText w:val="•"/>
      <w:lvlJc w:val="left"/>
      <w:pPr>
        <w:tabs>
          <w:tab w:val="num" w:pos="1440"/>
        </w:tabs>
        <w:ind w:left="1440" w:hanging="360"/>
      </w:pPr>
      <w:rPr>
        <w:rFonts w:ascii="Arial" w:hAnsi="Arial" w:hint="default"/>
      </w:rPr>
    </w:lvl>
    <w:lvl w:ilvl="2" w:tplc="30CEB972" w:tentative="1">
      <w:start w:val="1"/>
      <w:numFmt w:val="bullet"/>
      <w:lvlText w:val="•"/>
      <w:lvlJc w:val="left"/>
      <w:pPr>
        <w:tabs>
          <w:tab w:val="num" w:pos="2160"/>
        </w:tabs>
        <w:ind w:left="2160" w:hanging="360"/>
      </w:pPr>
      <w:rPr>
        <w:rFonts w:ascii="Arial" w:hAnsi="Arial" w:hint="default"/>
      </w:rPr>
    </w:lvl>
    <w:lvl w:ilvl="3" w:tplc="CFE2BD2E" w:tentative="1">
      <w:start w:val="1"/>
      <w:numFmt w:val="bullet"/>
      <w:lvlText w:val="•"/>
      <w:lvlJc w:val="left"/>
      <w:pPr>
        <w:tabs>
          <w:tab w:val="num" w:pos="2880"/>
        </w:tabs>
        <w:ind w:left="2880" w:hanging="360"/>
      </w:pPr>
      <w:rPr>
        <w:rFonts w:ascii="Arial" w:hAnsi="Arial" w:hint="default"/>
      </w:rPr>
    </w:lvl>
    <w:lvl w:ilvl="4" w:tplc="02E8F2C4" w:tentative="1">
      <w:start w:val="1"/>
      <w:numFmt w:val="bullet"/>
      <w:lvlText w:val="•"/>
      <w:lvlJc w:val="left"/>
      <w:pPr>
        <w:tabs>
          <w:tab w:val="num" w:pos="3600"/>
        </w:tabs>
        <w:ind w:left="3600" w:hanging="360"/>
      </w:pPr>
      <w:rPr>
        <w:rFonts w:ascii="Arial" w:hAnsi="Arial" w:hint="default"/>
      </w:rPr>
    </w:lvl>
    <w:lvl w:ilvl="5" w:tplc="D17C1D26" w:tentative="1">
      <w:start w:val="1"/>
      <w:numFmt w:val="bullet"/>
      <w:lvlText w:val="•"/>
      <w:lvlJc w:val="left"/>
      <w:pPr>
        <w:tabs>
          <w:tab w:val="num" w:pos="4320"/>
        </w:tabs>
        <w:ind w:left="4320" w:hanging="360"/>
      </w:pPr>
      <w:rPr>
        <w:rFonts w:ascii="Arial" w:hAnsi="Arial" w:hint="default"/>
      </w:rPr>
    </w:lvl>
    <w:lvl w:ilvl="6" w:tplc="8EE21EE4" w:tentative="1">
      <w:start w:val="1"/>
      <w:numFmt w:val="bullet"/>
      <w:lvlText w:val="•"/>
      <w:lvlJc w:val="left"/>
      <w:pPr>
        <w:tabs>
          <w:tab w:val="num" w:pos="5040"/>
        </w:tabs>
        <w:ind w:left="5040" w:hanging="360"/>
      </w:pPr>
      <w:rPr>
        <w:rFonts w:ascii="Arial" w:hAnsi="Arial" w:hint="default"/>
      </w:rPr>
    </w:lvl>
    <w:lvl w:ilvl="7" w:tplc="57B89EF2" w:tentative="1">
      <w:start w:val="1"/>
      <w:numFmt w:val="bullet"/>
      <w:lvlText w:val="•"/>
      <w:lvlJc w:val="left"/>
      <w:pPr>
        <w:tabs>
          <w:tab w:val="num" w:pos="5760"/>
        </w:tabs>
        <w:ind w:left="5760" w:hanging="360"/>
      </w:pPr>
      <w:rPr>
        <w:rFonts w:ascii="Arial" w:hAnsi="Arial" w:hint="default"/>
      </w:rPr>
    </w:lvl>
    <w:lvl w:ilvl="8" w:tplc="194CCA24" w:tentative="1">
      <w:start w:val="1"/>
      <w:numFmt w:val="bullet"/>
      <w:lvlText w:val="•"/>
      <w:lvlJc w:val="left"/>
      <w:pPr>
        <w:tabs>
          <w:tab w:val="num" w:pos="6480"/>
        </w:tabs>
        <w:ind w:left="6480" w:hanging="360"/>
      </w:pPr>
      <w:rPr>
        <w:rFonts w:ascii="Arial" w:hAnsi="Arial" w:hint="default"/>
      </w:rPr>
    </w:lvl>
  </w:abstractNum>
  <w:abstractNum w:abstractNumId="76">
    <w:nsid w:val="708F6D1B"/>
    <w:multiLevelType w:val="hybridMultilevel"/>
    <w:tmpl w:val="E8602A6A"/>
    <w:lvl w:ilvl="0" w:tplc="9648B140">
      <w:start w:val="1"/>
      <w:numFmt w:val="bullet"/>
      <w:lvlText w:val="•"/>
      <w:lvlJc w:val="left"/>
      <w:pPr>
        <w:tabs>
          <w:tab w:val="num" w:pos="720"/>
        </w:tabs>
        <w:ind w:left="720" w:hanging="360"/>
      </w:pPr>
      <w:rPr>
        <w:rFonts w:ascii="Arial" w:hAnsi="Arial" w:hint="default"/>
      </w:rPr>
    </w:lvl>
    <w:lvl w:ilvl="1" w:tplc="924AB472" w:tentative="1">
      <w:start w:val="1"/>
      <w:numFmt w:val="bullet"/>
      <w:lvlText w:val="•"/>
      <w:lvlJc w:val="left"/>
      <w:pPr>
        <w:tabs>
          <w:tab w:val="num" w:pos="1440"/>
        </w:tabs>
        <w:ind w:left="1440" w:hanging="360"/>
      </w:pPr>
      <w:rPr>
        <w:rFonts w:ascii="Arial" w:hAnsi="Arial" w:hint="default"/>
      </w:rPr>
    </w:lvl>
    <w:lvl w:ilvl="2" w:tplc="FE8CE0AA" w:tentative="1">
      <w:start w:val="1"/>
      <w:numFmt w:val="bullet"/>
      <w:lvlText w:val="•"/>
      <w:lvlJc w:val="left"/>
      <w:pPr>
        <w:tabs>
          <w:tab w:val="num" w:pos="2160"/>
        </w:tabs>
        <w:ind w:left="2160" w:hanging="360"/>
      </w:pPr>
      <w:rPr>
        <w:rFonts w:ascii="Arial" w:hAnsi="Arial" w:hint="default"/>
      </w:rPr>
    </w:lvl>
    <w:lvl w:ilvl="3" w:tplc="9B325A78" w:tentative="1">
      <w:start w:val="1"/>
      <w:numFmt w:val="bullet"/>
      <w:lvlText w:val="•"/>
      <w:lvlJc w:val="left"/>
      <w:pPr>
        <w:tabs>
          <w:tab w:val="num" w:pos="2880"/>
        </w:tabs>
        <w:ind w:left="2880" w:hanging="360"/>
      </w:pPr>
      <w:rPr>
        <w:rFonts w:ascii="Arial" w:hAnsi="Arial" w:hint="default"/>
      </w:rPr>
    </w:lvl>
    <w:lvl w:ilvl="4" w:tplc="32540C6C" w:tentative="1">
      <w:start w:val="1"/>
      <w:numFmt w:val="bullet"/>
      <w:lvlText w:val="•"/>
      <w:lvlJc w:val="left"/>
      <w:pPr>
        <w:tabs>
          <w:tab w:val="num" w:pos="3600"/>
        </w:tabs>
        <w:ind w:left="3600" w:hanging="360"/>
      </w:pPr>
      <w:rPr>
        <w:rFonts w:ascii="Arial" w:hAnsi="Arial" w:hint="default"/>
      </w:rPr>
    </w:lvl>
    <w:lvl w:ilvl="5" w:tplc="EFB45456" w:tentative="1">
      <w:start w:val="1"/>
      <w:numFmt w:val="bullet"/>
      <w:lvlText w:val="•"/>
      <w:lvlJc w:val="left"/>
      <w:pPr>
        <w:tabs>
          <w:tab w:val="num" w:pos="4320"/>
        </w:tabs>
        <w:ind w:left="4320" w:hanging="360"/>
      </w:pPr>
      <w:rPr>
        <w:rFonts w:ascii="Arial" w:hAnsi="Arial" w:hint="default"/>
      </w:rPr>
    </w:lvl>
    <w:lvl w:ilvl="6" w:tplc="B94E64DE" w:tentative="1">
      <w:start w:val="1"/>
      <w:numFmt w:val="bullet"/>
      <w:lvlText w:val="•"/>
      <w:lvlJc w:val="left"/>
      <w:pPr>
        <w:tabs>
          <w:tab w:val="num" w:pos="5040"/>
        </w:tabs>
        <w:ind w:left="5040" w:hanging="360"/>
      </w:pPr>
      <w:rPr>
        <w:rFonts w:ascii="Arial" w:hAnsi="Arial" w:hint="default"/>
      </w:rPr>
    </w:lvl>
    <w:lvl w:ilvl="7" w:tplc="FE98B8D0" w:tentative="1">
      <w:start w:val="1"/>
      <w:numFmt w:val="bullet"/>
      <w:lvlText w:val="•"/>
      <w:lvlJc w:val="left"/>
      <w:pPr>
        <w:tabs>
          <w:tab w:val="num" w:pos="5760"/>
        </w:tabs>
        <w:ind w:left="5760" w:hanging="360"/>
      </w:pPr>
      <w:rPr>
        <w:rFonts w:ascii="Arial" w:hAnsi="Arial" w:hint="default"/>
      </w:rPr>
    </w:lvl>
    <w:lvl w:ilvl="8" w:tplc="713EB384" w:tentative="1">
      <w:start w:val="1"/>
      <w:numFmt w:val="bullet"/>
      <w:lvlText w:val="•"/>
      <w:lvlJc w:val="left"/>
      <w:pPr>
        <w:tabs>
          <w:tab w:val="num" w:pos="6480"/>
        </w:tabs>
        <w:ind w:left="6480" w:hanging="360"/>
      </w:pPr>
      <w:rPr>
        <w:rFonts w:ascii="Arial" w:hAnsi="Arial" w:hint="default"/>
      </w:rPr>
    </w:lvl>
  </w:abstractNum>
  <w:abstractNum w:abstractNumId="77">
    <w:nsid w:val="70B76897"/>
    <w:multiLevelType w:val="multilevel"/>
    <w:tmpl w:val="6D0A9680"/>
    <w:lvl w:ilvl="0">
      <w:start w:val="1"/>
      <w:numFmt w:val="bullet"/>
      <w:lvlText w:val="•"/>
      <w:lvlJc w:val="left"/>
      <w:pPr>
        <w:ind w:left="720" w:firstLine="360"/>
      </w:pPr>
      <w:rPr>
        <w:rFonts w:ascii="Times New Roman" w:hAnsi="Times New Roman" w:hint="default"/>
        <w:sz w:val="20"/>
      </w:rPr>
    </w:lvl>
    <w:lvl w:ilvl="1">
      <w:start w:val="1"/>
      <w:numFmt w:val="bullet"/>
      <w:lvlText w:val="o"/>
      <w:lvlJc w:val="left"/>
      <w:pPr>
        <w:ind w:left="1440" w:firstLine="1080"/>
      </w:pPr>
      <w:rPr>
        <w:rFonts w:ascii="Arial" w:eastAsia="Arial" w:hAnsi="Arial" w:cs="Arial"/>
        <w:sz w:val="20"/>
      </w:rPr>
    </w:lvl>
    <w:lvl w:ilvl="2">
      <w:start w:val="1"/>
      <w:numFmt w:val="bullet"/>
      <w:lvlText w:val="▪"/>
      <w:lvlJc w:val="left"/>
      <w:pPr>
        <w:ind w:left="2160" w:firstLine="1800"/>
      </w:pPr>
      <w:rPr>
        <w:rFonts w:ascii="Arial" w:eastAsia="Arial" w:hAnsi="Arial" w:cs="Arial"/>
        <w:sz w:val="20"/>
      </w:rPr>
    </w:lvl>
    <w:lvl w:ilvl="3">
      <w:start w:val="1"/>
      <w:numFmt w:val="bullet"/>
      <w:lvlText w:val="▪"/>
      <w:lvlJc w:val="left"/>
      <w:pPr>
        <w:ind w:left="2880" w:firstLine="2520"/>
      </w:pPr>
      <w:rPr>
        <w:rFonts w:ascii="Arial" w:eastAsia="Arial" w:hAnsi="Arial" w:cs="Arial"/>
        <w:sz w:val="20"/>
      </w:rPr>
    </w:lvl>
    <w:lvl w:ilvl="4">
      <w:start w:val="1"/>
      <w:numFmt w:val="bullet"/>
      <w:lvlText w:val="▪"/>
      <w:lvlJc w:val="left"/>
      <w:pPr>
        <w:ind w:left="3600" w:firstLine="3240"/>
      </w:pPr>
      <w:rPr>
        <w:rFonts w:ascii="Arial" w:eastAsia="Arial" w:hAnsi="Arial" w:cs="Arial"/>
        <w:sz w:val="20"/>
      </w:rPr>
    </w:lvl>
    <w:lvl w:ilvl="5">
      <w:start w:val="1"/>
      <w:numFmt w:val="bullet"/>
      <w:lvlText w:val="▪"/>
      <w:lvlJc w:val="left"/>
      <w:pPr>
        <w:ind w:left="4320" w:firstLine="3960"/>
      </w:pPr>
      <w:rPr>
        <w:rFonts w:ascii="Arial" w:eastAsia="Arial" w:hAnsi="Arial" w:cs="Arial"/>
        <w:sz w:val="20"/>
      </w:rPr>
    </w:lvl>
    <w:lvl w:ilvl="6">
      <w:start w:val="1"/>
      <w:numFmt w:val="bullet"/>
      <w:lvlText w:val="▪"/>
      <w:lvlJc w:val="left"/>
      <w:pPr>
        <w:ind w:left="5040" w:firstLine="4680"/>
      </w:pPr>
      <w:rPr>
        <w:rFonts w:ascii="Arial" w:eastAsia="Arial" w:hAnsi="Arial" w:cs="Arial"/>
        <w:sz w:val="20"/>
      </w:rPr>
    </w:lvl>
    <w:lvl w:ilvl="7">
      <w:start w:val="1"/>
      <w:numFmt w:val="bullet"/>
      <w:lvlText w:val="▪"/>
      <w:lvlJc w:val="left"/>
      <w:pPr>
        <w:ind w:left="5760" w:firstLine="5400"/>
      </w:pPr>
      <w:rPr>
        <w:rFonts w:ascii="Arial" w:eastAsia="Arial" w:hAnsi="Arial" w:cs="Arial"/>
        <w:sz w:val="20"/>
      </w:rPr>
    </w:lvl>
    <w:lvl w:ilvl="8">
      <w:start w:val="1"/>
      <w:numFmt w:val="bullet"/>
      <w:lvlText w:val="▪"/>
      <w:lvlJc w:val="left"/>
      <w:pPr>
        <w:ind w:left="6480" w:firstLine="6120"/>
      </w:pPr>
      <w:rPr>
        <w:rFonts w:ascii="Arial" w:eastAsia="Arial" w:hAnsi="Arial" w:cs="Arial"/>
        <w:sz w:val="20"/>
      </w:rPr>
    </w:lvl>
  </w:abstractNum>
  <w:abstractNum w:abstractNumId="78">
    <w:nsid w:val="72F86E18"/>
    <w:multiLevelType w:val="hybridMultilevel"/>
    <w:tmpl w:val="D6122438"/>
    <w:lvl w:ilvl="0" w:tplc="C9F0998A">
      <w:start w:val="1"/>
      <w:numFmt w:val="bullet"/>
      <w:lvlText w:val="•"/>
      <w:lvlJc w:val="left"/>
      <w:pPr>
        <w:tabs>
          <w:tab w:val="num" w:pos="720"/>
        </w:tabs>
        <w:ind w:left="720" w:hanging="360"/>
      </w:pPr>
      <w:rPr>
        <w:rFonts w:ascii="Times New Roman" w:hAnsi="Times New Roman" w:hint="default"/>
      </w:rPr>
    </w:lvl>
    <w:lvl w:ilvl="1" w:tplc="C6EA93F2" w:tentative="1">
      <w:start w:val="1"/>
      <w:numFmt w:val="bullet"/>
      <w:lvlText w:val="•"/>
      <w:lvlJc w:val="left"/>
      <w:pPr>
        <w:tabs>
          <w:tab w:val="num" w:pos="1440"/>
        </w:tabs>
        <w:ind w:left="1440" w:hanging="360"/>
      </w:pPr>
      <w:rPr>
        <w:rFonts w:ascii="Times New Roman" w:hAnsi="Times New Roman" w:hint="default"/>
      </w:rPr>
    </w:lvl>
    <w:lvl w:ilvl="2" w:tplc="39DAC6CC" w:tentative="1">
      <w:start w:val="1"/>
      <w:numFmt w:val="bullet"/>
      <w:lvlText w:val="•"/>
      <w:lvlJc w:val="left"/>
      <w:pPr>
        <w:tabs>
          <w:tab w:val="num" w:pos="2160"/>
        </w:tabs>
        <w:ind w:left="2160" w:hanging="360"/>
      </w:pPr>
      <w:rPr>
        <w:rFonts w:ascii="Times New Roman" w:hAnsi="Times New Roman" w:hint="default"/>
      </w:rPr>
    </w:lvl>
    <w:lvl w:ilvl="3" w:tplc="1480B32C" w:tentative="1">
      <w:start w:val="1"/>
      <w:numFmt w:val="bullet"/>
      <w:lvlText w:val="•"/>
      <w:lvlJc w:val="left"/>
      <w:pPr>
        <w:tabs>
          <w:tab w:val="num" w:pos="2880"/>
        </w:tabs>
        <w:ind w:left="2880" w:hanging="360"/>
      </w:pPr>
      <w:rPr>
        <w:rFonts w:ascii="Times New Roman" w:hAnsi="Times New Roman" w:hint="default"/>
      </w:rPr>
    </w:lvl>
    <w:lvl w:ilvl="4" w:tplc="2884C670" w:tentative="1">
      <w:start w:val="1"/>
      <w:numFmt w:val="bullet"/>
      <w:lvlText w:val="•"/>
      <w:lvlJc w:val="left"/>
      <w:pPr>
        <w:tabs>
          <w:tab w:val="num" w:pos="3600"/>
        </w:tabs>
        <w:ind w:left="3600" w:hanging="360"/>
      </w:pPr>
      <w:rPr>
        <w:rFonts w:ascii="Times New Roman" w:hAnsi="Times New Roman" w:hint="default"/>
      </w:rPr>
    </w:lvl>
    <w:lvl w:ilvl="5" w:tplc="73D896D0" w:tentative="1">
      <w:start w:val="1"/>
      <w:numFmt w:val="bullet"/>
      <w:lvlText w:val="•"/>
      <w:lvlJc w:val="left"/>
      <w:pPr>
        <w:tabs>
          <w:tab w:val="num" w:pos="4320"/>
        </w:tabs>
        <w:ind w:left="4320" w:hanging="360"/>
      </w:pPr>
      <w:rPr>
        <w:rFonts w:ascii="Times New Roman" w:hAnsi="Times New Roman" w:hint="default"/>
      </w:rPr>
    </w:lvl>
    <w:lvl w:ilvl="6" w:tplc="3F7C034A" w:tentative="1">
      <w:start w:val="1"/>
      <w:numFmt w:val="bullet"/>
      <w:lvlText w:val="•"/>
      <w:lvlJc w:val="left"/>
      <w:pPr>
        <w:tabs>
          <w:tab w:val="num" w:pos="5040"/>
        </w:tabs>
        <w:ind w:left="5040" w:hanging="360"/>
      </w:pPr>
      <w:rPr>
        <w:rFonts w:ascii="Times New Roman" w:hAnsi="Times New Roman" w:hint="default"/>
      </w:rPr>
    </w:lvl>
    <w:lvl w:ilvl="7" w:tplc="7FFC5330" w:tentative="1">
      <w:start w:val="1"/>
      <w:numFmt w:val="bullet"/>
      <w:lvlText w:val="•"/>
      <w:lvlJc w:val="left"/>
      <w:pPr>
        <w:tabs>
          <w:tab w:val="num" w:pos="5760"/>
        </w:tabs>
        <w:ind w:left="5760" w:hanging="360"/>
      </w:pPr>
      <w:rPr>
        <w:rFonts w:ascii="Times New Roman" w:hAnsi="Times New Roman" w:hint="default"/>
      </w:rPr>
    </w:lvl>
    <w:lvl w:ilvl="8" w:tplc="E8303CE4" w:tentative="1">
      <w:start w:val="1"/>
      <w:numFmt w:val="bullet"/>
      <w:lvlText w:val="•"/>
      <w:lvlJc w:val="left"/>
      <w:pPr>
        <w:tabs>
          <w:tab w:val="num" w:pos="6480"/>
        </w:tabs>
        <w:ind w:left="6480" w:hanging="360"/>
      </w:pPr>
      <w:rPr>
        <w:rFonts w:ascii="Times New Roman" w:hAnsi="Times New Roman" w:hint="default"/>
      </w:rPr>
    </w:lvl>
  </w:abstractNum>
  <w:abstractNum w:abstractNumId="79">
    <w:nsid w:val="74F247DB"/>
    <w:multiLevelType w:val="multilevel"/>
    <w:tmpl w:val="A9D85118"/>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0">
    <w:nsid w:val="75592CB0"/>
    <w:multiLevelType w:val="multilevel"/>
    <w:tmpl w:val="1B9A496E"/>
    <w:lvl w:ilvl="0">
      <w:start w:val="1"/>
      <w:numFmt w:val="bullet"/>
      <w:lvlText w:val="•"/>
      <w:lvlJc w:val="left"/>
      <w:pPr>
        <w:ind w:left="720" w:firstLine="360"/>
      </w:pPr>
      <w:rPr>
        <w:rFonts w:ascii="Times New Roman" w:hAnsi="Times New Roman"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81">
    <w:nsid w:val="759B00D5"/>
    <w:multiLevelType w:val="hybridMultilevel"/>
    <w:tmpl w:val="419C54B6"/>
    <w:lvl w:ilvl="0" w:tplc="5C64D14A">
      <w:start w:val="1"/>
      <w:numFmt w:val="bullet"/>
      <w:lvlText w:val="•"/>
      <w:lvlJc w:val="left"/>
      <w:pPr>
        <w:tabs>
          <w:tab w:val="num" w:pos="720"/>
        </w:tabs>
        <w:ind w:left="720" w:hanging="360"/>
      </w:pPr>
      <w:rPr>
        <w:rFonts w:ascii="Arial" w:hAnsi="Arial" w:hint="default"/>
      </w:rPr>
    </w:lvl>
    <w:lvl w:ilvl="1" w:tplc="AC2A709A" w:tentative="1">
      <w:start w:val="1"/>
      <w:numFmt w:val="bullet"/>
      <w:lvlText w:val="•"/>
      <w:lvlJc w:val="left"/>
      <w:pPr>
        <w:tabs>
          <w:tab w:val="num" w:pos="1440"/>
        </w:tabs>
        <w:ind w:left="1440" w:hanging="360"/>
      </w:pPr>
      <w:rPr>
        <w:rFonts w:ascii="Arial" w:hAnsi="Arial" w:hint="default"/>
      </w:rPr>
    </w:lvl>
    <w:lvl w:ilvl="2" w:tplc="53264E50" w:tentative="1">
      <w:start w:val="1"/>
      <w:numFmt w:val="bullet"/>
      <w:lvlText w:val="•"/>
      <w:lvlJc w:val="left"/>
      <w:pPr>
        <w:tabs>
          <w:tab w:val="num" w:pos="2160"/>
        </w:tabs>
        <w:ind w:left="2160" w:hanging="360"/>
      </w:pPr>
      <w:rPr>
        <w:rFonts w:ascii="Arial" w:hAnsi="Arial" w:hint="default"/>
      </w:rPr>
    </w:lvl>
    <w:lvl w:ilvl="3" w:tplc="BF9EACE6" w:tentative="1">
      <w:start w:val="1"/>
      <w:numFmt w:val="bullet"/>
      <w:lvlText w:val="•"/>
      <w:lvlJc w:val="left"/>
      <w:pPr>
        <w:tabs>
          <w:tab w:val="num" w:pos="2880"/>
        </w:tabs>
        <w:ind w:left="2880" w:hanging="360"/>
      </w:pPr>
      <w:rPr>
        <w:rFonts w:ascii="Arial" w:hAnsi="Arial" w:hint="default"/>
      </w:rPr>
    </w:lvl>
    <w:lvl w:ilvl="4" w:tplc="92E62AB4" w:tentative="1">
      <w:start w:val="1"/>
      <w:numFmt w:val="bullet"/>
      <w:lvlText w:val="•"/>
      <w:lvlJc w:val="left"/>
      <w:pPr>
        <w:tabs>
          <w:tab w:val="num" w:pos="3600"/>
        </w:tabs>
        <w:ind w:left="3600" w:hanging="360"/>
      </w:pPr>
      <w:rPr>
        <w:rFonts w:ascii="Arial" w:hAnsi="Arial" w:hint="default"/>
      </w:rPr>
    </w:lvl>
    <w:lvl w:ilvl="5" w:tplc="C916E7C6" w:tentative="1">
      <w:start w:val="1"/>
      <w:numFmt w:val="bullet"/>
      <w:lvlText w:val="•"/>
      <w:lvlJc w:val="left"/>
      <w:pPr>
        <w:tabs>
          <w:tab w:val="num" w:pos="4320"/>
        </w:tabs>
        <w:ind w:left="4320" w:hanging="360"/>
      </w:pPr>
      <w:rPr>
        <w:rFonts w:ascii="Arial" w:hAnsi="Arial" w:hint="default"/>
      </w:rPr>
    </w:lvl>
    <w:lvl w:ilvl="6" w:tplc="32F2CA9C" w:tentative="1">
      <w:start w:val="1"/>
      <w:numFmt w:val="bullet"/>
      <w:lvlText w:val="•"/>
      <w:lvlJc w:val="left"/>
      <w:pPr>
        <w:tabs>
          <w:tab w:val="num" w:pos="5040"/>
        </w:tabs>
        <w:ind w:left="5040" w:hanging="360"/>
      </w:pPr>
      <w:rPr>
        <w:rFonts w:ascii="Arial" w:hAnsi="Arial" w:hint="default"/>
      </w:rPr>
    </w:lvl>
    <w:lvl w:ilvl="7" w:tplc="7646FAD6" w:tentative="1">
      <w:start w:val="1"/>
      <w:numFmt w:val="bullet"/>
      <w:lvlText w:val="•"/>
      <w:lvlJc w:val="left"/>
      <w:pPr>
        <w:tabs>
          <w:tab w:val="num" w:pos="5760"/>
        </w:tabs>
        <w:ind w:left="5760" w:hanging="360"/>
      </w:pPr>
      <w:rPr>
        <w:rFonts w:ascii="Arial" w:hAnsi="Arial" w:hint="default"/>
      </w:rPr>
    </w:lvl>
    <w:lvl w:ilvl="8" w:tplc="8B64072C" w:tentative="1">
      <w:start w:val="1"/>
      <w:numFmt w:val="bullet"/>
      <w:lvlText w:val="•"/>
      <w:lvlJc w:val="left"/>
      <w:pPr>
        <w:tabs>
          <w:tab w:val="num" w:pos="6480"/>
        </w:tabs>
        <w:ind w:left="6480" w:hanging="360"/>
      </w:pPr>
      <w:rPr>
        <w:rFonts w:ascii="Arial" w:hAnsi="Arial" w:hint="default"/>
      </w:rPr>
    </w:lvl>
  </w:abstractNum>
  <w:abstractNum w:abstractNumId="82">
    <w:nsid w:val="76E34331"/>
    <w:multiLevelType w:val="hybridMultilevel"/>
    <w:tmpl w:val="FDE6F828"/>
    <w:lvl w:ilvl="0" w:tplc="BD084E7E">
      <w:start w:val="1"/>
      <w:numFmt w:val="bullet"/>
      <w:lvlText w:val="•"/>
      <w:lvlJc w:val="left"/>
      <w:pPr>
        <w:tabs>
          <w:tab w:val="num" w:pos="720"/>
        </w:tabs>
        <w:ind w:left="720" w:hanging="360"/>
      </w:pPr>
      <w:rPr>
        <w:rFonts w:ascii="Arial" w:hAnsi="Arial" w:hint="default"/>
      </w:rPr>
    </w:lvl>
    <w:lvl w:ilvl="1" w:tplc="8954D204" w:tentative="1">
      <w:start w:val="1"/>
      <w:numFmt w:val="bullet"/>
      <w:lvlText w:val="•"/>
      <w:lvlJc w:val="left"/>
      <w:pPr>
        <w:tabs>
          <w:tab w:val="num" w:pos="1440"/>
        </w:tabs>
        <w:ind w:left="1440" w:hanging="360"/>
      </w:pPr>
      <w:rPr>
        <w:rFonts w:ascii="Arial" w:hAnsi="Arial" w:hint="default"/>
      </w:rPr>
    </w:lvl>
    <w:lvl w:ilvl="2" w:tplc="712282D4" w:tentative="1">
      <w:start w:val="1"/>
      <w:numFmt w:val="bullet"/>
      <w:lvlText w:val="•"/>
      <w:lvlJc w:val="left"/>
      <w:pPr>
        <w:tabs>
          <w:tab w:val="num" w:pos="2160"/>
        </w:tabs>
        <w:ind w:left="2160" w:hanging="360"/>
      </w:pPr>
      <w:rPr>
        <w:rFonts w:ascii="Arial" w:hAnsi="Arial" w:hint="default"/>
      </w:rPr>
    </w:lvl>
    <w:lvl w:ilvl="3" w:tplc="90C0C19C" w:tentative="1">
      <w:start w:val="1"/>
      <w:numFmt w:val="bullet"/>
      <w:lvlText w:val="•"/>
      <w:lvlJc w:val="left"/>
      <w:pPr>
        <w:tabs>
          <w:tab w:val="num" w:pos="2880"/>
        </w:tabs>
        <w:ind w:left="2880" w:hanging="360"/>
      </w:pPr>
      <w:rPr>
        <w:rFonts w:ascii="Arial" w:hAnsi="Arial" w:hint="default"/>
      </w:rPr>
    </w:lvl>
    <w:lvl w:ilvl="4" w:tplc="1E621B46" w:tentative="1">
      <w:start w:val="1"/>
      <w:numFmt w:val="bullet"/>
      <w:lvlText w:val="•"/>
      <w:lvlJc w:val="left"/>
      <w:pPr>
        <w:tabs>
          <w:tab w:val="num" w:pos="3600"/>
        </w:tabs>
        <w:ind w:left="3600" w:hanging="360"/>
      </w:pPr>
      <w:rPr>
        <w:rFonts w:ascii="Arial" w:hAnsi="Arial" w:hint="default"/>
      </w:rPr>
    </w:lvl>
    <w:lvl w:ilvl="5" w:tplc="96EA2FE6" w:tentative="1">
      <w:start w:val="1"/>
      <w:numFmt w:val="bullet"/>
      <w:lvlText w:val="•"/>
      <w:lvlJc w:val="left"/>
      <w:pPr>
        <w:tabs>
          <w:tab w:val="num" w:pos="4320"/>
        </w:tabs>
        <w:ind w:left="4320" w:hanging="360"/>
      </w:pPr>
      <w:rPr>
        <w:rFonts w:ascii="Arial" w:hAnsi="Arial" w:hint="default"/>
      </w:rPr>
    </w:lvl>
    <w:lvl w:ilvl="6" w:tplc="D10E7E76" w:tentative="1">
      <w:start w:val="1"/>
      <w:numFmt w:val="bullet"/>
      <w:lvlText w:val="•"/>
      <w:lvlJc w:val="left"/>
      <w:pPr>
        <w:tabs>
          <w:tab w:val="num" w:pos="5040"/>
        </w:tabs>
        <w:ind w:left="5040" w:hanging="360"/>
      </w:pPr>
      <w:rPr>
        <w:rFonts w:ascii="Arial" w:hAnsi="Arial" w:hint="default"/>
      </w:rPr>
    </w:lvl>
    <w:lvl w:ilvl="7" w:tplc="01E02784" w:tentative="1">
      <w:start w:val="1"/>
      <w:numFmt w:val="bullet"/>
      <w:lvlText w:val="•"/>
      <w:lvlJc w:val="left"/>
      <w:pPr>
        <w:tabs>
          <w:tab w:val="num" w:pos="5760"/>
        </w:tabs>
        <w:ind w:left="5760" w:hanging="360"/>
      </w:pPr>
      <w:rPr>
        <w:rFonts w:ascii="Arial" w:hAnsi="Arial" w:hint="default"/>
      </w:rPr>
    </w:lvl>
    <w:lvl w:ilvl="8" w:tplc="3836D47C" w:tentative="1">
      <w:start w:val="1"/>
      <w:numFmt w:val="bullet"/>
      <w:lvlText w:val="•"/>
      <w:lvlJc w:val="left"/>
      <w:pPr>
        <w:tabs>
          <w:tab w:val="num" w:pos="6480"/>
        </w:tabs>
        <w:ind w:left="6480" w:hanging="360"/>
      </w:pPr>
      <w:rPr>
        <w:rFonts w:ascii="Arial" w:hAnsi="Arial" w:hint="default"/>
      </w:rPr>
    </w:lvl>
  </w:abstractNum>
  <w:abstractNum w:abstractNumId="83">
    <w:nsid w:val="7EA26BF3"/>
    <w:multiLevelType w:val="hybridMultilevel"/>
    <w:tmpl w:val="11B81CC0"/>
    <w:lvl w:ilvl="0" w:tplc="B980F0FC">
      <w:start w:val="1"/>
      <w:numFmt w:val="bullet"/>
      <w:lvlText w:val="•"/>
      <w:lvlJc w:val="left"/>
      <w:pPr>
        <w:tabs>
          <w:tab w:val="num" w:pos="720"/>
        </w:tabs>
        <w:ind w:left="720" w:hanging="360"/>
      </w:pPr>
      <w:rPr>
        <w:rFonts w:ascii="Times New Roman" w:hAnsi="Times New Roman" w:hint="default"/>
      </w:rPr>
    </w:lvl>
    <w:lvl w:ilvl="1" w:tplc="2CD2CD14" w:tentative="1">
      <w:start w:val="1"/>
      <w:numFmt w:val="bullet"/>
      <w:lvlText w:val="●"/>
      <w:lvlJc w:val="left"/>
      <w:pPr>
        <w:tabs>
          <w:tab w:val="num" w:pos="1440"/>
        </w:tabs>
        <w:ind w:left="1440" w:hanging="360"/>
      </w:pPr>
      <w:rPr>
        <w:rFonts w:ascii="Noto Symbol" w:hAnsi="Noto Symbol" w:hint="default"/>
      </w:rPr>
    </w:lvl>
    <w:lvl w:ilvl="2" w:tplc="FB687E1C" w:tentative="1">
      <w:start w:val="1"/>
      <w:numFmt w:val="bullet"/>
      <w:lvlText w:val="●"/>
      <w:lvlJc w:val="left"/>
      <w:pPr>
        <w:tabs>
          <w:tab w:val="num" w:pos="2160"/>
        </w:tabs>
        <w:ind w:left="2160" w:hanging="360"/>
      </w:pPr>
      <w:rPr>
        <w:rFonts w:ascii="Noto Symbol" w:hAnsi="Noto Symbol" w:hint="default"/>
      </w:rPr>
    </w:lvl>
    <w:lvl w:ilvl="3" w:tplc="54526104" w:tentative="1">
      <w:start w:val="1"/>
      <w:numFmt w:val="bullet"/>
      <w:lvlText w:val="●"/>
      <w:lvlJc w:val="left"/>
      <w:pPr>
        <w:tabs>
          <w:tab w:val="num" w:pos="2880"/>
        </w:tabs>
        <w:ind w:left="2880" w:hanging="360"/>
      </w:pPr>
      <w:rPr>
        <w:rFonts w:ascii="Noto Symbol" w:hAnsi="Noto Symbol" w:hint="default"/>
      </w:rPr>
    </w:lvl>
    <w:lvl w:ilvl="4" w:tplc="2CD44F28" w:tentative="1">
      <w:start w:val="1"/>
      <w:numFmt w:val="bullet"/>
      <w:lvlText w:val="●"/>
      <w:lvlJc w:val="left"/>
      <w:pPr>
        <w:tabs>
          <w:tab w:val="num" w:pos="3600"/>
        </w:tabs>
        <w:ind w:left="3600" w:hanging="360"/>
      </w:pPr>
      <w:rPr>
        <w:rFonts w:ascii="Noto Symbol" w:hAnsi="Noto Symbol" w:hint="default"/>
      </w:rPr>
    </w:lvl>
    <w:lvl w:ilvl="5" w:tplc="24AC5398" w:tentative="1">
      <w:start w:val="1"/>
      <w:numFmt w:val="bullet"/>
      <w:lvlText w:val="●"/>
      <w:lvlJc w:val="left"/>
      <w:pPr>
        <w:tabs>
          <w:tab w:val="num" w:pos="4320"/>
        </w:tabs>
        <w:ind w:left="4320" w:hanging="360"/>
      </w:pPr>
      <w:rPr>
        <w:rFonts w:ascii="Noto Symbol" w:hAnsi="Noto Symbol" w:hint="default"/>
      </w:rPr>
    </w:lvl>
    <w:lvl w:ilvl="6" w:tplc="69AC602C" w:tentative="1">
      <w:start w:val="1"/>
      <w:numFmt w:val="bullet"/>
      <w:lvlText w:val="●"/>
      <w:lvlJc w:val="left"/>
      <w:pPr>
        <w:tabs>
          <w:tab w:val="num" w:pos="5040"/>
        </w:tabs>
        <w:ind w:left="5040" w:hanging="360"/>
      </w:pPr>
      <w:rPr>
        <w:rFonts w:ascii="Noto Symbol" w:hAnsi="Noto Symbol" w:hint="default"/>
      </w:rPr>
    </w:lvl>
    <w:lvl w:ilvl="7" w:tplc="11649D36" w:tentative="1">
      <w:start w:val="1"/>
      <w:numFmt w:val="bullet"/>
      <w:lvlText w:val="●"/>
      <w:lvlJc w:val="left"/>
      <w:pPr>
        <w:tabs>
          <w:tab w:val="num" w:pos="5760"/>
        </w:tabs>
        <w:ind w:left="5760" w:hanging="360"/>
      </w:pPr>
      <w:rPr>
        <w:rFonts w:ascii="Noto Symbol" w:hAnsi="Noto Symbol" w:hint="default"/>
      </w:rPr>
    </w:lvl>
    <w:lvl w:ilvl="8" w:tplc="D130DF88" w:tentative="1">
      <w:start w:val="1"/>
      <w:numFmt w:val="bullet"/>
      <w:lvlText w:val="●"/>
      <w:lvlJc w:val="left"/>
      <w:pPr>
        <w:tabs>
          <w:tab w:val="num" w:pos="6480"/>
        </w:tabs>
        <w:ind w:left="6480" w:hanging="360"/>
      </w:pPr>
      <w:rPr>
        <w:rFonts w:ascii="Noto Symbol" w:hAnsi="Noto Symbol" w:hint="default"/>
      </w:rPr>
    </w:lvl>
  </w:abstractNum>
  <w:num w:numId="1">
    <w:abstractNumId w:val="51"/>
  </w:num>
  <w:num w:numId="2">
    <w:abstractNumId w:val="25"/>
  </w:num>
  <w:num w:numId="3">
    <w:abstractNumId w:val="31"/>
  </w:num>
  <w:num w:numId="4">
    <w:abstractNumId w:val="39"/>
  </w:num>
  <w:num w:numId="5">
    <w:abstractNumId w:val="56"/>
  </w:num>
  <w:num w:numId="6">
    <w:abstractNumId w:val="62"/>
  </w:num>
  <w:num w:numId="7">
    <w:abstractNumId w:val="41"/>
  </w:num>
  <w:num w:numId="8">
    <w:abstractNumId w:val="78"/>
  </w:num>
  <w:num w:numId="9">
    <w:abstractNumId w:val="43"/>
  </w:num>
  <w:num w:numId="10">
    <w:abstractNumId w:val="0"/>
  </w:num>
  <w:num w:numId="11">
    <w:abstractNumId w:val="64"/>
  </w:num>
  <w:num w:numId="12">
    <w:abstractNumId w:val="44"/>
  </w:num>
  <w:num w:numId="13">
    <w:abstractNumId w:val="34"/>
  </w:num>
  <w:num w:numId="14">
    <w:abstractNumId w:val="23"/>
  </w:num>
  <w:num w:numId="15">
    <w:abstractNumId w:val="12"/>
  </w:num>
  <w:num w:numId="16">
    <w:abstractNumId w:val="72"/>
  </w:num>
  <w:num w:numId="17">
    <w:abstractNumId w:val="75"/>
  </w:num>
  <w:num w:numId="18">
    <w:abstractNumId w:val="14"/>
  </w:num>
  <w:num w:numId="19">
    <w:abstractNumId w:val="11"/>
  </w:num>
  <w:num w:numId="20">
    <w:abstractNumId w:val="42"/>
  </w:num>
  <w:num w:numId="21">
    <w:abstractNumId w:val="55"/>
  </w:num>
  <w:num w:numId="22">
    <w:abstractNumId w:val="26"/>
  </w:num>
  <w:num w:numId="23">
    <w:abstractNumId w:val="29"/>
  </w:num>
  <w:num w:numId="24">
    <w:abstractNumId w:val="52"/>
  </w:num>
  <w:num w:numId="25">
    <w:abstractNumId w:val="76"/>
  </w:num>
  <w:num w:numId="26">
    <w:abstractNumId w:val="9"/>
  </w:num>
  <w:num w:numId="27">
    <w:abstractNumId w:val="2"/>
  </w:num>
  <w:num w:numId="28">
    <w:abstractNumId w:val="70"/>
  </w:num>
  <w:num w:numId="29">
    <w:abstractNumId w:val="66"/>
  </w:num>
  <w:num w:numId="30">
    <w:abstractNumId w:val="73"/>
  </w:num>
  <w:num w:numId="31">
    <w:abstractNumId w:val="24"/>
  </w:num>
  <w:num w:numId="32">
    <w:abstractNumId w:val="81"/>
  </w:num>
  <w:num w:numId="33">
    <w:abstractNumId w:val="5"/>
  </w:num>
  <w:num w:numId="34">
    <w:abstractNumId w:val="40"/>
  </w:num>
  <w:num w:numId="35">
    <w:abstractNumId w:val="54"/>
  </w:num>
  <w:num w:numId="36">
    <w:abstractNumId w:val="1"/>
  </w:num>
  <w:num w:numId="37">
    <w:abstractNumId w:val="53"/>
  </w:num>
  <w:num w:numId="38">
    <w:abstractNumId w:val="16"/>
  </w:num>
  <w:num w:numId="39">
    <w:abstractNumId w:val="45"/>
  </w:num>
  <w:num w:numId="40">
    <w:abstractNumId w:val="4"/>
  </w:num>
  <w:num w:numId="41">
    <w:abstractNumId w:val="37"/>
  </w:num>
  <w:num w:numId="42">
    <w:abstractNumId w:val="27"/>
  </w:num>
  <w:num w:numId="43">
    <w:abstractNumId w:val="63"/>
  </w:num>
  <w:num w:numId="44">
    <w:abstractNumId w:val="57"/>
  </w:num>
  <w:num w:numId="45">
    <w:abstractNumId w:val="13"/>
  </w:num>
  <w:num w:numId="46">
    <w:abstractNumId w:val="22"/>
  </w:num>
  <w:num w:numId="47">
    <w:abstractNumId w:val="6"/>
  </w:num>
  <w:num w:numId="48">
    <w:abstractNumId w:val="19"/>
  </w:num>
  <w:num w:numId="49">
    <w:abstractNumId w:val="71"/>
  </w:num>
  <w:num w:numId="50">
    <w:abstractNumId w:val="15"/>
  </w:num>
  <w:num w:numId="51">
    <w:abstractNumId w:val="48"/>
  </w:num>
  <w:num w:numId="52">
    <w:abstractNumId w:val="3"/>
  </w:num>
  <w:num w:numId="53">
    <w:abstractNumId w:val="7"/>
  </w:num>
  <w:num w:numId="54">
    <w:abstractNumId w:val="46"/>
  </w:num>
  <w:num w:numId="55">
    <w:abstractNumId w:val="17"/>
  </w:num>
  <w:num w:numId="56">
    <w:abstractNumId w:val="49"/>
  </w:num>
  <w:num w:numId="57">
    <w:abstractNumId w:val="38"/>
  </w:num>
  <w:num w:numId="58">
    <w:abstractNumId w:val="8"/>
  </w:num>
  <w:num w:numId="59">
    <w:abstractNumId w:val="83"/>
  </w:num>
  <w:num w:numId="60">
    <w:abstractNumId w:val="61"/>
  </w:num>
  <w:num w:numId="61">
    <w:abstractNumId w:val="50"/>
  </w:num>
  <w:num w:numId="62">
    <w:abstractNumId w:val="68"/>
  </w:num>
  <w:num w:numId="63">
    <w:abstractNumId w:val="30"/>
  </w:num>
  <w:num w:numId="64">
    <w:abstractNumId w:val="67"/>
  </w:num>
  <w:num w:numId="65">
    <w:abstractNumId w:val="69"/>
  </w:num>
  <w:num w:numId="66">
    <w:abstractNumId w:val="32"/>
  </w:num>
  <w:num w:numId="67">
    <w:abstractNumId w:val="28"/>
  </w:num>
  <w:num w:numId="68">
    <w:abstractNumId w:val="10"/>
  </w:num>
  <w:num w:numId="69">
    <w:abstractNumId w:val="59"/>
  </w:num>
  <w:num w:numId="70">
    <w:abstractNumId w:val="47"/>
  </w:num>
  <w:num w:numId="71">
    <w:abstractNumId w:val="35"/>
  </w:num>
  <w:num w:numId="72">
    <w:abstractNumId w:val="74"/>
  </w:num>
  <w:num w:numId="73">
    <w:abstractNumId w:val="18"/>
  </w:num>
  <w:num w:numId="74">
    <w:abstractNumId w:val="21"/>
  </w:num>
  <w:num w:numId="75">
    <w:abstractNumId w:val="82"/>
  </w:num>
  <w:num w:numId="76">
    <w:abstractNumId w:val="60"/>
  </w:num>
  <w:num w:numId="77">
    <w:abstractNumId w:val="79"/>
  </w:num>
  <w:num w:numId="78">
    <w:abstractNumId w:val="36"/>
  </w:num>
  <w:num w:numId="79">
    <w:abstractNumId w:val="58"/>
  </w:num>
  <w:num w:numId="80">
    <w:abstractNumId w:val="65"/>
  </w:num>
  <w:num w:numId="81">
    <w:abstractNumId w:val="33"/>
  </w:num>
  <w:num w:numId="82">
    <w:abstractNumId w:val="80"/>
  </w:num>
  <w:num w:numId="83">
    <w:abstractNumId w:val="77"/>
  </w:num>
  <w:num w:numId="84">
    <w:abstractNumId w:val="20"/>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48A3"/>
    <w:rsid w:val="000058D2"/>
    <w:rsid w:val="00006F66"/>
    <w:rsid w:val="0001013E"/>
    <w:rsid w:val="00011BF5"/>
    <w:rsid w:val="0001360E"/>
    <w:rsid w:val="00024741"/>
    <w:rsid w:val="00025791"/>
    <w:rsid w:val="0003251F"/>
    <w:rsid w:val="00035D0B"/>
    <w:rsid w:val="00035FD4"/>
    <w:rsid w:val="00040DC7"/>
    <w:rsid w:val="000420F3"/>
    <w:rsid w:val="0004216B"/>
    <w:rsid w:val="0004356D"/>
    <w:rsid w:val="000470C5"/>
    <w:rsid w:val="000472D1"/>
    <w:rsid w:val="00047C6B"/>
    <w:rsid w:val="00050390"/>
    <w:rsid w:val="00053FAB"/>
    <w:rsid w:val="000557BF"/>
    <w:rsid w:val="000609DC"/>
    <w:rsid w:val="00060CEE"/>
    <w:rsid w:val="000615F2"/>
    <w:rsid w:val="00070D88"/>
    <w:rsid w:val="00075055"/>
    <w:rsid w:val="00081D93"/>
    <w:rsid w:val="00082AF5"/>
    <w:rsid w:val="00087F57"/>
    <w:rsid w:val="00096075"/>
    <w:rsid w:val="00096705"/>
    <w:rsid w:val="000A01E1"/>
    <w:rsid w:val="000A64D2"/>
    <w:rsid w:val="000A7090"/>
    <w:rsid w:val="000A7B65"/>
    <w:rsid w:val="000B0126"/>
    <w:rsid w:val="000B04BB"/>
    <w:rsid w:val="000B293F"/>
    <w:rsid w:val="000B4FF2"/>
    <w:rsid w:val="000B6C9E"/>
    <w:rsid w:val="000C091C"/>
    <w:rsid w:val="000C75CC"/>
    <w:rsid w:val="000D0A3C"/>
    <w:rsid w:val="000D28DE"/>
    <w:rsid w:val="000D73BE"/>
    <w:rsid w:val="000E0503"/>
    <w:rsid w:val="000E08B7"/>
    <w:rsid w:val="000E4780"/>
    <w:rsid w:val="000E51B0"/>
    <w:rsid w:val="000E73D8"/>
    <w:rsid w:val="000F36B8"/>
    <w:rsid w:val="000F6768"/>
    <w:rsid w:val="00103461"/>
    <w:rsid w:val="001047D7"/>
    <w:rsid w:val="00104CE3"/>
    <w:rsid w:val="00113B57"/>
    <w:rsid w:val="0012184A"/>
    <w:rsid w:val="001243C8"/>
    <w:rsid w:val="00124B2E"/>
    <w:rsid w:val="0012724A"/>
    <w:rsid w:val="0012794F"/>
    <w:rsid w:val="00127CB5"/>
    <w:rsid w:val="00135E72"/>
    <w:rsid w:val="00136524"/>
    <w:rsid w:val="001404B7"/>
    <w:rsid w:val="0014050D"/>
    <w:rsid w:val="001448C4"/>
    <w:rsid w:val="00145DF2"/>
    <w:rsid w:val="00164A02"/>
    <w:rsid w:val="00165E6C"/>
    <w:rsid w:val="001667FE"/>
    <w:rsid w:val="0017014E"/>
    <w:rsid w:val="00170163"/>
    <w:rsid w:val="00170D85"/>
    <w:rsid w:val="0018542B"/>
    <w:rsid w:val="00185A24"/>
    <w:rsid w:val="0019131D"/>
    <w:rsid w:val="001A21F4"/>
    <w:rsid w:val="001A5C15"/>
    <w:rsid w:val="001A5C47"/>
    <w:rsid w:val="001B26F7"/>
    <w:rsid w:val="001B450B"/>
    <w:rsid w:val="001B4F38"/>
    <w:rsid w:val="001B55EF"/>
    <w:rsid w:val="001C0BF5"/>
    <w:rsid w:val="001D0B96"/>
    <w:rsid w:val="001D234E"/>
    <w:rsid w:val="001D45E6"/>
    <w:rsid w:val="001D78D5"/>
    <w:rsid w:val="001E103B"/>
    <w:rsid w:val="001E3630"/>
    <w:rsid w:val="001F0B06"/>
    <w:rsid w:val="001F4A7D"/>
    <w:rsid w:val="001F7E3D"/>
    <w:rsid w:val="0020182A"/>
    <w:rsid w:val="002023E9"/>
    <w:rsid w:val="00206EB1"/>
    <w:rsid w:val="002170BA"/>
    <w:rsid w:val="0021746A"/>
    <w:rsid w:val="0022014A"/>
    <w:rsid w:val="00226BC9"/>
    <w:rsid w:val="00230DBF"/>
    <w:rsid w:val="00230FCE"/>
    <w:rsid w:val="00231F58"/>
    <w:rsid w:val="0023525D"/>
    <w:rsid w:val="00236AB1"/>
    <w:rsid w:val="002549D2"/>
    <w:rsid w:val="002601E1"/>
    <w:rsid w:val="00260CEC"/>
    <w:rsid w:val="00264867"/>
    <w:rsid w:val="00266CBF"/>
    <w:rsid w:val="00270941"/>
    <w:rsid w:val="00275A05"/>
    <w:rsid w:val="00281118"/>
    <w:rsid w:val="002861B3"/>
    <w:rsid w:val="00295B44"/>
    <w:rsid w:val="002A112B"/>
    <w:rsid w:val="002A2340"/>
    <w:rsid w:val="002A3136"/>
    <w:rsid w:val="002A47CC"/>
    <w:rsid w:val="002A6CB3"/>
    <w:rsid w:val="002B3050"/>
    <w:rsid w:val="002C2D18"/>
    <w:rsid w:val="002C7A12"/>
    <w:rsid w:val="002D6B35"/>
    <w:rsid w:val="002E352A"/>
    <w:rsid w:val="002E373A"/>
    <w:rsid w:val="002E5C52"/>
    <w:rsid w:val="002E5F69"/>
    <w:rsid w:val="002F7474"/>
    <w:rsid w:val="00305D2C"/>
    <w:rsid w:val="003127EA"/>
    <w:rsid w:val="00325615"/>
    <w:rsid w:val="0033044F"/>
    <w:rsid w:val="0033269E"/>
    <w:rsid w:val="00333DD4"/>
    <w:rsid w:val="00334076"/>
    <w:rsid w:val="00344C3D"/>
    <w:rsid w:val="003456A8"/>
    <w:rsid w:val="00352B68"/>
    <w:rsid w:val="003540F2"/>
    <w:rsid w:val="003550E3"/>
    <w:rsid w:val="00356595"/>
    <w:rsid w:val="00356E21"/>
    <w:rsid w:val="00367A8D"/>
    <w:rsid w:val="003801E9"/>
    <w:rsid w:val="0038233F"/>
    <w:rsid w:val="00384FAF"/>
    <w:rsid w:val="003A3A06"/>
    <w:rsid w:val="003A6B18"/>
    <w:rsid w:val="003B2F4F"/>
    <w:rsid w:val="003B52A9"/>
    <w:rsid w:val="003C114B"/>
    <w:rsid w:val="003C7D86"/>
    <w:rsid w:val="003D022B"/>
    <w:rsid w:val="003D3086"/>
    <w:rsid w:val="003E0FFD"/>
    <w:rsid w:val="003E44AC"/>
    <w:rsid w:val="003E6585"/>
    <w:rsid w:val="003F30CA"/>
    <w:rsid w:val="00407E4D"/>
    <w:rsid w:val="004174D7"/>
    <w:rsid w:val="0042175F"/>
    <w:rsid w:val="004305B1"/>
    <w:rsid w:val="004331CE"/>
    <w:rsid w:val="00434135"/>
    <w:rsid w:val="004451A2"/>
    <w:rsid w:val="00462FF1"/>
    <w:rsid w:val="00474A85"/>
    <w:rsid w:val="00474C58"/>
    <w:rsid w:val="0047516B"/>
    <w:rsid w:val="00481A79"/>
    <w:rsid w:val="004859C2"/>
    <w:rsid w:val="004921A9"/>
    <w:rsid w:val="004A35E2"/>
    <w:rsid w:val="004A4EED"/>
    <w:rsid w:val="004A6A8B"/>
    <w:rsid w:val="004B0901"/>
    <w:rsid w:val="004B178C"/>
    <w:rsid w:val="004D0689"/>
    <w:rsid w:val="004D3E90"/>
    <w:rsid w:val="004D430F"/>
    <w:rsid w:val="004E4D6E"/>
    <w:rsid w:val="00500220"/>
    <w:rsid w:val="00501EC9"/>
    <w:rsid w:val="00507A94"/>
    <w:rsid w:val="00511508"/>
    <w:rsid w:val="005130F8"/>
    <w:rsid w:val="00515CED"/>
    <w:rsid w:val="005175A3"/>
    <w:rsid w:val="00520D92"/>
    <w:rsid w:val="005224D5"/>
    <w:rsid w:val="0052767D"/>
    <w:rsid w:val="0053081D"/>
    <w:rsid w:val="00530B04"/>
    <w:rsid w:val="00534530"/>
    <w:rsid w:val="00536397"/>
    <w:rsid w:val="00551268"/>
    <w:rsid w:val="00551C71"/>
    <w:rsid w:val="005532D3"/>
    <w:rsid w:val="00561066"/>
    <w:rsid w:val="0057048B"/>
    <w:rsid w:val="005720E6"/>
    <w:rsid w:val="00572629"/>
    <w:rsid w:val="00573FAC"/>
    <w:rsid w:val="0057466E"/>
    <w:rsid w:val="00583B0E"/>
    <w:rsid w:val="00590995"/>
    <w:rsid w:val="00593FF2"/>
    <w:rsid w:val="00595248"/>
    <w:rsid w:val="005956B3"/>
    <w:rsid w:val="00596486"/>
    <w:rsid w:val="005A4CFF"/>
    <w:rsid w:val="005A4D5E"/>
    <w:rsid w:val="005A62E8"/>
    <w:rsid w:val="005A6B8B"/>
    <w:rsid w:val="005A767E"/>
    <w:rsid w:val="005B5E86"/>
    <w:rsid w:val="005B7728"/>
    <w:rsid w:val="005C4596"/>
    <w:rsid w:val="005C6EE3"/>
    <w:rsid w:val="005D16C7"/>
    <w:rsid w:val="005D23EC"/>
    <w:rsid w:val="005D46B5"/>
    <w:rsid w:val="005E1EC7"/>
    <w:rsid w:val="005E3461"/>
    <w:rsid w:val="005E3BDE"/>
    <w:rsid w:val="005E3DBB"/>
    <w:rsid w:val="005E671F"/>
    <w:rsid w:val="005E6D70"/>
    <w:rsid w:val="005E70A9"/>
    <w:rsid w:val="005F06D1"/>
    <w:rsid w:val="0060079A"/>
    <w:rsid w:val="00603A19"/>
    <w:rsid w:val="006113A8"/>
    <w:rsid w:val="00612B3F"/>
    <w:rsid w:val="0061776F"/>
    <w:rsid w:val="006224B2"/>
    <w:rsid w:val="00627461"/>
    <w:rsid w:val="006335B6"/>
    <w:rsid w:val="0064019B"/>
    <w:rsid w:val="006438DB"/>
    <w:rsid w:val="006440F9"/>
    <w:rsid w:val="00646516"/>
    <w:rsid w:val="00652317"/>
    <w:rsid w:val="006569DF"/>
    <w:rsid w:val="0066132E"/>
    <w:rsid w:val="00670086"/>
    <w:rsid w:val="006727DD"/>
    <w:rsid w:val="00680B8B"/>
    <w:rsid w:val="00681A92"/>
    <w:rsid w:val="00684BC3"/>
    <w:rsid w:val="006860FE"/>
    <w:rsid w:val="00687F95"/>
    <w:rsid w:val="0069435A"/>
    <w:rsid w:val="00695C4B"/>
    <w:rsid w:val="006A47DC"/>
    <w:rsid w:val="006B1CBD"/>
    <w:rsid w:val="006B296F"/>
    <w:rsid w:val="006C5604"/>
    <w:rsid w:val="006D05CB"/>
    <w:rsid w:val="006D44F2"/>
    <w:rsid w:val="006E18CE"/>
    <w:rsid w:val="006E4CE9"/>
    <w:rsid w:val="006F36DF"/>
    <w:rsid w:val="00713A3E"/>
    <w:rsid w:val="0072199B"/>
    <w:rsid w:val="007263E7"/>
    <w:rsid w:val="00731184"/>
    <w:rsid w:val="00733139"/>
    <w:rsid w:val="00733ABE"/>
    <w:rsid w:val="00737235"/>
    <w:rsid w:val="00745DF2"/>
    <w:rsid w:val="0075159A"/>
    <w:rsid w:val="007522B1"/>
    <w:rsid w:val="00752FE2"/>
    <w:rsid w:val="00753859"/>
    <w:rsid w:val="00757AA4"/>
    <w:rsid w:val="00772A4E"/>
    <w:rsid w:val="007760BE"/>
    <w:rsid w:val="00797852"/>
    <w:rsid w:val="007A1AF4"/>
    <w:rsid w:val="007B0479"/>
    <w:rsid w:val="007B4FBB"/>
    <w:rsid w:val="007C0FDC"/>
    <w:rsid w:val="007C2EE5"/>
    <w:rsid w:val="007E133C"/>
    <w:rsid w:val="007E2803"/>
    <w:rsid w:val="007E69D5"/>
    <w:rsid w:val="007F63B4"/>
    <w:rsid w:val="007F64BE"/>
    <w:rsid w:val="007F7EAF"/>
    <w:rsid w:val="00804338"/>
    <w:rsid w:val="0080744F"/>
    <w:rsid w:val="00812D79"/>
    <w:rsid w:val="00814E3E"/>
    <w:rsid w:val="00817D16"/>
    <w:rsid w:val="00823849"/>
    <w:rsid w:val="00826F81"/>
    <w:rsid w:val="00827073"/>
    <w:rsid w:val="00831BC2"/>
    <w:rsid w:val="00836900"/>
    <w:rsid w:val="00853B1C"/>
    <w:rsid w:val="00854DF8"/>
    <w:rsid w:val="0085745C"/>
    <w:rsid w:val="00860DF7"/>
    <w:rsid w:val="00861532"/>
    <w:rsid w:val="00862099"/>
    <w:rsid w:val="008626F3"/>
    <w:rsid w:val="00862D3B"/>
    <w:rsid w:val="00864EF4"/>
    <w:rsid w:val="00867CC2"/>
    <w:rsid w:val="00877A93"/>
    <w:rsid w:val="00877B53"/>
    <w:rsid w:val="008868FA"/>
    <w:rsid w:val="008A18EF"/>
    <w:rsid w:val="008A3132"/>
    <w:rsid w:val="008A338E"/>
    <w:rsid w:val="008A5416"/>
    <w:rsid w:val="008A6FA2"/>
    <w:rsid w:val="008C3B19"/>
    <w:rsid w:val="008D134B"/>
    <w:rsid w:val="008D16C2"/>
    <w:rsid w:val="008D3EA3"/>
    <w:rsid w:val="008D4930"/>
    <w:rsid w:val="008D5F43"/>
    <w:rsid w:val="008D6B32"/>
    <w:rsid w:val="008D7E54"/>
    <w:rsid w:val="008E7BC8"/>
    <w:rsid w:val="008F1415"/>
    <w:rsid w:val="008F7182"/>
    <w:rsid w:val="00901E32"/>
    <w:rsid w:val="009021AB"/>
    <w:rsid w:val="00907419"/>
    <w:rsid w:val="00925014"/>
    <w:rsid w:val="00927F6D"/>
    <w:rsid w:val="00940060"/>
    <w:rsid w:val="009430F1"/>
    <w:rsid w:val="009430F7"/>
    <w:rsid w:val="009448A3"/>
    <w:rsid w:val="009503C7"/>
    <w:rsid w:val="0095188E"/>
    <w:rsid w:val="00953613"/>
    <w:rsid w:val="00957467"/>
    <w:rsid w:val="00962A19"/>
    <w:rsid w:val="009659DD"/>
    <w:rsid w:val="009663EA"/>
    <w:rsid w:val="009704B2"/>
    <w:rsid w:val="009739A7"/>
    <w:rsid w:val="00977A06"/>
    <w:rsid w:val="0098694A"/>
    <w:rsid w:val="00991C21"/>
    <w:rsid w:val="00996AE2"/>
    <w:rsid w:val="009A4377"/>
    <w:rsid w:val="009B0B1A"/>
    <w:rsid w:val="009B210F"/>
    <w:rsid w:val="009C0447"/>
    <w:rsid w:val="009C3CD1"/>
    <w:rsid w:val="009C63F7"/>
    <w:rsid w:val="009D347A"/>
    <w:rsid w:val="009E4568"/>
    <w:rsid w:val="009E7577"/>
    <w:rsid w:val="009F4F7F"/>
    <w:rsid w:val="009F5805"/>
    <w:rsid w:val="00A00C12"/>
    <w:rsid w:val="00A01AEA"/>
    <w:rsid w:val="00A042C5"/>
    <w:rsid w:val="00A05633"/>
    <w:rsid w:val="00A1532E"/>
    <w:rsid w:val="00A15BCB"/>
    <w:rsid w:val="00A21C25"/>
    <w:rsid w:val="00A23BA5"/>
    <w:rsid w:val="00A249A0"/>
    <w:rsid w:val="00A24F4A"/>
    <w:rsid w:val="00A25116"/>
    <w:rsid w:val="00A37F15"/>
    <w:rsid w:val="00A44D22"/>
    <w:rsid w:val="00A45708"/>
    <w:rsid w:val="00A523B3"/>
    <w:rsid w:val="00A65ECA"/>
    <w:rsid w:val="00A73784"/>
    <w:rsid w:val="00A7392D"/>
    <w:rsid w:val="00A82DA9"/>
    <w:rsid w:val="00A873DC"/>
    <w:rsid w:val="00A96B85"/>
    <w:rsid w:val="00AA0986"/>
    <w:rsid w:val="00AA40E8"/>
    <w:rsid w:val="00AD1C01"/>
    <w:rsid w:val="00AD72E7"/>
    <w:rsid w:val="00AE3E66"/>
    <w:rsid w:val="00AE606F"/>
    <w:rsid w:val="00AF189A"/>
    <w:rsid w:val="00AF7638"/>
    <w:rsid w:val="00B02AFF"/>
    <w:rsid w:val="00B11763"/>
    <w:rsid w:val="00B13135"/>
    <w:rsid w:val="00B16381"/>
    <w:rsid w:val="00B224C2"/>
    <w:rsid w:val="00B228A9"/>
    <w:rsid w:val="00B22C6D"/>
    <w:rsid w:val="00B25F3A"/>
    <w:rsid w:val="00B330D4"/>
    <w:rsid w:val="00B3658F"/>
    <w:rsid w:val="00B50745"/>
    <w:rsid w:val="00B608DF"/>
    <w:rsid w:val="00B66A61"/>
    <w:rsid w:val="00B7366E"/>
    <w:rsid w:val="00B73776"/>
    <w:rsid w:val="00B74818"/>
    <w:rsid w:val="00B807EF"/>
    <w:rsid w:val="00B81685"/>
    <w:rsid w:val="00B9354B"/>
    <w:rsid w:val="00B93B2A"/>
    <w:rsid w:val="00B94672"/>
    <w:rsid w:val="00B96588"/>
    <w:rsid w:val="00BA4B78"/>
    <w:rsid w:val="00BB369D"/>
    <w:rsid w:val="00BC3602"/>
    <w:rsid w:val="00BC44F4"/>
    <w:rsid w:val="00BD06F7"/>
    <w:rsid w:val="00BD373B"/>
    <w:rsid w:val="00BE0218"/>
    <w:rsid w:val="00BE7710"/>
    <w:rsid w:val="00BF0B00"/>
    <w:rsid w:val="00BF7183"/>
    <w:rsid w:val="00C0366C"/>
    <w:rsid w:val="00C0494F"/>
    <w:rsid w:val="00C151B5"/>
    <w:rsid w:val="00C263AA"/>
    <w:rsid w:val="00C32300"/>
    <w:rsid w:val="00C356A8"/>
    <w:rsid w:val="00C371BD"/>
    <w:rsid w:val="00C42083"/>
    <w:rsid w:val="00C44092"/>
    <w:rsid w:val="00C47B2B"/>
    <w:rsid w:val="00C54D4D"/>
    <w:rsid w:val="00C56B7A"/>
    <w:rsid w:val="00C63E2B"/>
    <w:rsid w:val="00C64C61"/>
    <w:rsid w:val="00C76D90"/>
    <w:rsid w:val="00C92B2C"/>
    <w:rsid w:val="00C957B2"/>
    <w:rsid w:val="00C963DB"/>
    <w:rsid w:val="00C96953"/>
    <w:rsid w:val="00CA0EE0"/>
    <w:rsid w:val="00CA10AB"/>
    <w:rsid w:val="00CA4350"/>
    <w:rsid w:val="00CA73FB"/>
    <w:rsid w:val="00CA7CD9"/>
    <w:rsid w:val="00CB07F4"/>
    <w:rsid w:val="00CB3A9B"/>
    <w:rsid w:val="00CB7783"/>
    <w:rsid w:val="00CC1035"/>
    <w:rsid w:val="00CD0FB6"/>
    <w:rsid w:val="00CD101B"/>
    <w:rsid w:val="00CD2BA4"/>
    <w:rsid w:val="00CD6FC2"/>
    <w:rsid w:val="00CE104F"/>
    <w:rsid w:val="00CE39D5"/>
    <w:rsid w:val="00CF4DBA"/>
    <w:rsid w:val="00D032FE"/>
    <w:rsid w:val="00D0645A"/>
    <w:rsid w:val="00D10853"/>
    <w:rsid w:val="00D1481A"/>
    <w:rsid w:val="00D317A9"/>
    <w:rsid w:val="00D32659"/>
    <w:rsid w:val="00D346C8"/>
    <w:rsid w:val="00D358D6"/>
    <w:rsid w:val="00D4622A"/>
    <w:rsid w:val="00D54EA7"/>
    <w:rsid w:val="00D56015"/>
    <w:rsid w:val="00D64361"/>
    <w:rsid w:val="00D72B60"/>
    <w:rsid w:val="00D75FA6"/>
    <w:rsid w:val="00D870F3"/>
    <w:rsid w:val="00D90BFC"/>
    <w:rsid w:val="00D91A25"/>
    <w:rsid w:val="00D93470"/>
    <w:rsid w:val="00D95354"/>
    <w:rsid w:val="00DA1420"/>
    <w:rsid w:val="00DB00DE"/>
    <w:rsid w:val="00DB0454"/>
    <w:rsid w:val="00DB7F02"/>
    <w:rsid w:val="00DD09E7"/>
    <w:rsid w:val="00DD3EF3"/>
    <w:rsid w:val="00DD63A4"/>
    <w:rsid w:val="00DE3FEF"/>
    <w:rsid w:val="00DE7474"/>
    <w:rsid w:val="00DF11C5"/>
    <w:rsid w:val="00E062E0"/>
    <w:rsid w:val="00E22282"/>
    <w:rsid w:val="00E23C14"/>
    <w:rsid w:val="00E2498E"/>
    <w:rsid w:val="00E2738E"/>
    <w:rsid w:val="00E30F67"/>
    <w:rsid w:val="00E33486"/>
    <w:rsid w:val="00E35B11"/>
    <w:rsid w:val="00E40603"/>
    <w:rsid w:val="00E436E6"/>
    <w:rsid w:val="00E60689"/>
    <w:rsid w:val="00E622CF"/>
    <w:rsid w:val="00E66922"/>
    <w:rsid w:val="00E8096C"/>
    <w:rsid w:val="00E95609"/>
    <w:rsid w:val="00EA5AA3"/>
    <w:rsid w:val="00EB2A24"/>
    <w:rsid w:val="00EB2FDC"/>
    <w:rsid w:val="00EB63E3"/>
    <w:rsid w:val="00EC6A75"/>
    <w:rsid w:val="00EC6D7E"/>
    <w:rsid w:val="00ED25E3"/>
    <w:rsid w:val="00ED63DE"/>
    <w:rsid w:val="00EE2731"/>
    <w:rsid w:val="00EF0D9A"/>
    <w:rsid w:val="00EF3EAD"/>
    <w:rsid w:val="00EF4AC8"/>
    <w:rsid w:val="00F0163A"/>
    <w:rsid w:val="00F0295A"/>
    <w:rsid w:val="00F17466"/>
    <w:rsid w:val="00F219FA"/>
    <w:rsid w:val="00F23340"/>
    <w:rsid w:val="00F41CF9"/>
    <w:rsid w:val="00F432AC"/>
    <w:rsid w:val="00F43396"/>
    <w:rsid w:val="00F44282"/>
    <w:rsid w:val="00F44C22"/>
    <w:rsid w:val="00F53D43"/>
    <w:rsid w:val="00F55103"/>
    <w:rsid w:val="00F56ED7"/>
    <w:rsid w:val="00F57E7E"/>
    <w:rsid w:val="00F62024"/>
    <w:rsid w:val="00F67E51"/>
    <w:rsid w:val="00F7278B"/>
    <w:rsid w:val="00F73160"/>
    <w:rsid w:val="00F73A99"/>
    <w:rsid w:val="00F810F8"/>
    <w:rsid w:val="00F83C90"/>
    <w:rsid w:val="00F85B66"/>
    <w:rsid w:val="00FB519F"/>
    <w:rsid w:val="00FB6903"/>
    <w:rsid w:val="00FC2913"/>
    <w:rsid w:val="00FC6294"/>
    <w:rsid w:val="00FC65DE"/>
    <w:rsid w:val="00FC78CE"/>
    <w:rsid w:val="00FD72D7"/>
    <w:rsid w:val="00FE612E"/>
    <w:rsid w:val="00FE642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E7710"/>
    <w:pPr>
      <w:spacing w:line="360" w:lineRule="auto"/>
      <w:jc w:val="both"/>
    </w:pPr>
    <w:rPr>
      <w:rFonts w:ascii="Arial" w:hAnsi="Arial"/>
    </w:rPr>
  </w:style>
  <w:style w:type="paragraph" w:styleId="Nadpis1">
    <w:name w:val="heading 1"/>
    <w:basedOn w:val="Normln"/>
    <w:next w:val="Normln"/>
    <w:link w:val="Nadpis1Char"/>
    <w:uiPriority w:val="9"/>
    <w:qFormat/>
    <w:rsid w:val="00593FF2"/>
    <w:pPr>
      <w:keepNext/>
      <w:keepLines/>
      <w:spacing w:before="480" w:after="0"/>
      <w:outlineLvl w:val="0"/>
    </w:pPr>
    <w:rPr>
      <w:rFonts w:eastAsiaTheme="majorEastAsia" w:cstheme="majorBidi"/>
      <w:b/>
      <w:b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087F5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87F57"/>
  </w:style>
  <w:style w:type="paragraph" w:styleId="Zpat">
    <w:name w:val="footer"/>
    <w:basedOn w:val="Normln"/>
    <w:link w:val="ZpatChar"/>
    <w:uiPriority w:val="99"/>
    <w:unhideWhenUsed/>
    <w:rsid w:val="00087F57"/>
    <w:pPr>
      <w:tabs>
        <w:tab w:val="center" w:pos="4536"/>
        <w:tab w:val="right" w:pos="9072"/>
      </w:tabs>
      <w:spacing w:after="0" w:line="240" w:lineRule="auto"/>
    </w:pPr>
  </w:style>
  <w:style w:type="character" w:customStyle="1" w:styleId="ZpatChar">
    <w:name w:val="Zápatí Char"/>
    <w:basedOn w:val="Standardnpsmoodstavce"/>
    <w:link w:val="Zpat"/>
    <w:uiPriority w:val="99"/>
    <w:rsid w:val="00087F57"/>
  </w:style>
  <w:style w:type="paragraph" w:styleId="Odstavecseseznamem">
    <w:name w:val="List Paragraph"/>
    <w:basedOn w:val="Normln"/>
    <w:uiPriority w:val="34"/>
    <w:qFormat/>
    <w:rsid w:val="00AA40E8"/>
    <w:pPr>
      <w:ind w:left="720"/>
      <w:contextualSpacing/>
    </w:pPr>
  </w:style>
  <w:style w:type="character" w:customStyle="1" w:styleId="xapple-style-span">
    <w:name w:val="xapple-style-span"/>
    <w:rsid w:val="000D73BE"/>
  </w:style>
  <w:style w:type="character" w:styleId="Zvraznn">
    <w:name w:val="Emphasis"/>
    <w:basedOn w:val="Standardnpsmoodstavce"/>
    <w:uiPriority w:val="20"/>
    <w:qFormat/>
    <w:rsid w:val="00925014"/>
    <w:rPr>
      <w:i/>
      <w:iCs/>
    </w:rPr>
  </w:style>
  <w:style w:type="character" w:customStyle="1" w:styleId="Nadpis1Char">
    <w:name w:val="Nadpis 1 Char"/>
    <w:basedOn w:val="Standardnpsmoodstavce"/>
    <w:link w:val="Nadpis1"/>
    <w:uiPriority w:val="9"/>
    <w:rsid w:val="00593FF2"/>
    <w:rPr>
      <w:rFonts w:ascii="Arial" w:eastAsiaTheme="majorEastAsia" w:hAnsi="Arial" w:cstheme="majorBidi"/>
      <w:b/>
      <w:bCs/>
      <w:sz w:val="28"/>
      <w:szCs w:val="28"/>
    </w:rPr>
  </w:style>
  <w:style w:type="paragraph" w:styleId="Nadpisobsahu">
    <w:name w:val="TOC Heading"/>
    <w:basedOn w:val="Nadpis1"/>
    <w:next w:val="Normln"/>
    <w:uiPriority w:val="39"/>
    <w:unhideWhenUsed/>
    <w:qFormat/>
    <w:rsid w:val="00530B04"/>
    <w:pPr>
      <w:outlineLvl w:val="9"/>
    </w:pPr>
    <w:rPr>
      <w:lang w:eastAsia="cs-CZ"/>
    </w:rPr>
  </w:style>
  <w:style w:type="paragraph" w:styleId="Textbubliny">
    <w:name w:val="Balloon Text"/>
    <w:basedOn w:val="Normln"/>
    <w:link w:val="TextbublinyChar"/>
    <w:uiPriority w:val="99"/>
    <w:semiHidden/>
    <w:unhideWhenUsed/>
    <w:rsid w:val="00530B0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30B04"/>
    <w:rPr>
      <w:rFonts w:ascii="Tahoma" w:hAnsi="Tahoma" w:cs="Tahoma"/>
      <w:sz w:val="16"/>
      <w:szCs w:val="16"/>
    </w:rPr>
  </w:style>
  <w:style w:type="paragraph" w:styleId="Obsah1">
    <w:name w:val="toc 1"/>
    <w:basedOn w:val="Normln"/>
    <w:next w:val="Normln"/>
    <w:autoRedefine/>
    <w:uiPriority w:val="39"/>
    <w:unhideWhenUsed/>
    <w:qFormat/>
    <w:rsid w:val="00530B04"/>
    <w:pPr>
      <w:spacing w:before="360" w:after="0"/>
    </w:pPr>
    <w:rPr>
      <w:rFonts w:asciiTheme="majorHAnsi" w:hAnsiTheme="majorHAnsi"/>
      <w:b/>
      <w:bCs/>
      <w:caps/>
      <w:sz w:val="24"/>
      <w:szCs w:val="24"/>
    </w:rPr>
  </w:style>
  <w:style w:type="paragraph" w:styleId="Obsah2">
    <w:name w:val="toc 2"/>
    <w:basedOn w:val="Normln"/>
    <w:next w:val="Normln"/>
    <w:autoRedefine/>
    <w:uiPriority w:val="39"/>
    <w:unhideWhenUsed/>
    <w:qFormat/>
    <w:rsid w:val="00530B04"/>
    <w:pPr>
      <w:spacing w:before="240" w:after="0"/>
    </w:pPr>
    <w:rPr>
      <w:b/>
      <w:bCs/>
      <w:sz w:val="20"/>
      <w:szCs w:val="20"/>
    </w:rPr>
  </w:style>
  <w:style w:type="paragraph" w:styleId="Obsah3">
    <w:name w:val="toc 3"/>
    <w:basedOn w:val="Normln"/>
    <w:next w:val="Normln"/>
    <w:autoRedefine/>
    <w:uiPriority w:val="39"/>
    <w:unhideWhenUsed/>
    <w:qFormat/>
    <w:rsid w:val="00530B04"/>
    <w:pPr>
      <w:spacing w:after="0"/>
      <w:ind w:left="220"/>
    </w:pPr>
    <w:rPr>
      <w:sz w:val="20"/>
      <w:szCs w:val="20"/>
    </w:rPr>
  </w:style>
  <w:style w:type="paragraph" w:styleId="Obsah4">
    <w:name w:val="toc 4"/>
    <w:basedOn w:val="Normln"/>
    <w:next w:val="Normln"/>
    <w:autoRedefine/>
    <w:uiPriority w:val="39"/>
    <w:unhideWhenUsed/>
    <w:rsid w:val="00530B04"/>
    <w:pPr>
      <w:spacing w:after="0"/>
      <w:ind w:left="440"/>
    </w:pPr>
    <w:rPr>
      <w:sz w:val="20"/>
      <w:szCs w:val="20"/>
    </w:rPr>
  </w:style>
  <w:style w:type="paragraph" w:styleId="Obsah5">
    <w:name w:val="toc 5"/>
    <w:basedOn w:val="Normln"/>
    <w:next w:val="Normln"/>
    <w:autoRedefine/>
    <w:uiPriority w:val="39"/>
    <w:unhideWhenUsed/>
    <w:rsid w:val="00530B04"/>
    <w:pPr>
      <w:spacing w:after="0"/>
      <w:ind w:left="660"/>
    </w:pPr>
    <w:rPr>
      <w:sz w:val="20"/>
      <w:szCs w:val="20"/>
    </w:rPr>
  </w:style>
  <w:style w:type="paragraph" w:styleId="Obsah6">
    <w:name w:val="toc 6"/>
    <w:basedOn w:val="Normln"/>
    <w:next w:val="Normln"/>
    <w:autoRedefine/>
    <w:uiPriority w:val="39"/>
    <w:unhideWhenUsed/>
    <w:rsid w:val="00530B04"/>
    <w:pPr>
      <w:spacing w:after="0"/>
      <w:ind w:left="880"/>
    </w:pPr>
    <w:rPr>
      <w:sz w:val="20"/>
      <w:szCs w:val="20"/>
    </w:rPr>
  </w:style>
  <w:style w:type="paragraph" w:styleId="Obsah7">
    <w:name w:val="toc 7"/>
    <w:basedOn w:val="Normln"/>
    <w:next w:val="Normln"/>
    <w:autoRedefine/>
    <w:uiPriority w:val="39"/>
    <w:unhideWhenUsed/>
    <w:rsid w:val="00530B04"/>
    <w:pPr>
      <w:spacing w:after="0"/>
      <w:ind w:left="1100"/>
    </w:pPr>
    <w:rPr>
      <w:sz w:val="20"/>
      <w:szCs w:val="20"/>
    </w:rPr>
  </w:style>
  <w:style w:type="paragraph" w:styleId="Obsah8">
    <w:name w:val="toc 8"/>
    <w:basedOn w:val="Normln"/>
    <w:next w:val="Normln"/>
    <w:autoRedefine/>
    <w:uiPriority w:val="39"/>
    <w:unhideWhenUsed/>
    <w:rsid w:val="00530B04"/>
    <w:pPr>
      <w:spacing w:after="0"/>
      <w:ind w:left="1320"/>
    </w:pPr>
    <w:rPr>
      <w:sz w:val="20"/>
      <w:szCs w:val="20"/>
    </w:rPr>
  </w:style>
  <w:style w:type="paragraph" w:styleId="Obsah9">
    <w:name w:val="toc 9"/>
    <w:basedOn w:val="Normln"/>
    <w:next w:val="Normln"/>
    <w:autoRedefine/>
    <w:uiPriority w:val="39"/>
    <w:unhideWhenUsed/>
    <w:rsid w:val="00530B04"/>
    <w:pPr>
      <w:spacing w:after="0"/>
      <w:ind w:left="1540"/>
    </w:pPr>
    <w:rPr>
      <w:sz w:val="20"/>
      <w:szCs w:val="20"/>
    </w:rPr>
  </w:style>
  <w:style w:type="table" w:styleId="Mkatabulky">
    <w:name w:val="Table Grid"/>
    <w:basedOn w:val="Normlntabulka"/>
    <w:uiPriority w:val="59"/>
    <w:rsid w:val="00877A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unhideWhenUsed/>
    <w:rsid w:val="000472D1"/>
    <w:pPr>
      <w:spacing w:before="100" w:beforeAutospacing="1" w:after="100" w:afterAutospacing="1" w:line="240" w:lineRule="auto"/>
    </w:pPr>
    <w:rPr>
      <w:rFonts w:ascii="Times New Roman" w:eastAsia="Times New Roman" w:hAnsi="Times New Roman" w:cs="Times New Roman"/>
      <w:sz w:val="24"/>
      <w:szCs w:val="24"/>
      <w:lang w:val="de-AT" w:eastAsia="de-AT"/>
    </w:rPr>
  </w:style>
  <w:style w:type="character" w:styleId="Siln">
    <w:name w:val="Strong"/>
    <w:basedOn w:val="Standardnpsmoodstavce"/>
    <w:uiPriority w:val="22"/>
    <w:qFormat/>
    <w:rsid w:val="000472D1"/>
    <w:rPr>
      <w:b/>
      <w:bCs/>
    </w:rPr>
  </w:style>
  <w:style w:type="paragraph" w:styleId="Textpoznpodarou">
    <w:name w:val="footnote text"/>
    <w:basedOn w:val="Normln"/>
    <w:link w:val="TextpoznpodarouChar"/>
    <w:uiPriority w:val="99"/>
    <w:semiHidden/>
    <w:unhideWhenUsed/>
    <w:rsid w:val="000472D1"/>
    <w:pPr>
      <w:spacing w:after="0" w:line="240" w:lineRule="auto"/>
    </w:pPr>
    <w:rPr>
      <w:sz w:val="20"/>
      <w:szCs w:val="20"/>
      <w:lang w:val="de-AT"/>
    </w:rPr>
  </w:style>
  <w:style w:type="character" w:customStyle="1" w:styleId="TextpoznpodarouChar">
    <w:name w:val="Text pozn. pod čarou Char"/>
    <w:basedOn w:val="Standardnpsmoodstavce"/>
    <w:link w:val="Textpoznpodarou"/>
    <w:uiPriority w:val="99"/>
    <w:semiHidden/>
    <w:rsid w:val="000472D1"/>
    <w:rPr>
      <w:sz w:val="20"/>
      <w:szCs w:val="20"/>
      <w:lang w:val="de-AT"/>
    </w:rPr>
  </w:style>
  <w:style w:type="character" w:styleId="Znakapoznpodarou">
    <w:name w:val="footnote reference"/>
    <w:basedOn w:val="Standardnpsmoodstavce"/>
    <w:uiPriority w:val="99"/>
    <w:semiHidden/>
    <w:unhideWhenUsed/>
    <w:rsid w:val="000472D1"/>
    <w:rPr>
      <w:vertAlign w:val="superscript"/>
    </w:rPr>
  </w:style>
  <w:style w:type="character" w:styleId="Hypertextovodkaz">
    <w:name w:val="Hyperlink"/>
    <w:basedOn w:val="Standardnpsmoodstavce"/>
    <w:uiPriority w:val="99"/>
    <w:unhideWhenUsed/>
    <w:rsid w:val="007A1AF4"/>
    <w:rPr>
      <w:color w:val="0000FF" w:themeColor="hyperlink"/>
      <w:u w:val="single"/>
    </w:rPr>
  </w:style>
  <w:style w:type="character" w:styleId="Sledovanodkaz">
    <w:name w:val="FollowedHyperlink"/>
    <w:basedOn w:val="Standardnpsmoodstavce"/>
    <w:uiPriority w:val="99"/>
    <w:semiHidden/>
    <w:unhideWhenUsed/>
    <w:rsid w:val="0022014A"/>
    <w:rPr>
      <w:color w:val="800080" w:themeColor="followedHyperlink"/>
      <w:u w:val="single"/>
    </w:rPr>
  </w:style>
  <w:style w:type="character" w:customStyle="1" w:styleId="shorttext">
    <w:name w:val="short_text"/>
    <w:basedOn w:val="Standardnpsmoodstavce"/>
    <w:rsid w:val="003127EA"/>
  </w:style>
  <w:style w:type="character" w:customStyle="1" w:styleId="hps">
    <w:name w:val="hps"/>
    <w:basedOn w:val="Standardnpsmoodstavce"/>
    <w:rsid w:val="003127E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E7710"/>
    <w:pPr>
      <w:spacing w:line="360" w:lineRule="auto"/>
      <w:jc w:val="both"/>
    </w:pPr>
    <w:rPr>
      <w:rFonts w:ascii="Arial" w:hAnsi="Arial"/>
    </w:rPr>
  </w:style>
  <w:style w:type="paragraph" w:styleId="Nadpis1">
    <w:name w:val="heading 1"/>
    <w:basedOn w:val="Normln"/>
    <w:next w:val="Normln"/>
    <w:link w:val="Nadpis1Char"/>
    <w:uiPriority w:val="9"/>
    <w:qFormat/>
    <w:rsid w:val="00593FF2"/>
    <w:pPr>
      <w:keepNext/>
      <w:keepLines/>
      <w:spacing w:before="480" w:after="0"/>
      <w:outlineLvl w:val="0"/>
    </w:pPr>
    <w:rPr>
      <w:rFonts w:eastAsiaTheme="majorEastAsia" w:cstheme="majorBidi"/>
      <w:b/>
      <w:b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087F5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87F57"/>
  </w:style>
  <w:style w:type="paragraph" w:styleId="Zpat">
    <w:name w:val="footer"/>
    <w:basedOn w:val="Normln"/>
    <w:link w:val="ZpatChar"/>
    <w:uiPriority w:val="99"/>
    <w:unhideWhenUsed/>
    <w:rsid w:val="00087F57"/>
    <w:pPr>
      <w:tabs>
        <w:tab w:val="center" w:pos="4536"/>
        <w:tab w:val="right" w:pos="9072"/>
      </w:tabs>
      <w:spacing w:after="0" w:line="240" w:lineRule="auto"/>
    </w:pPr>
  </w:style>
  <w:style w:type="character" w:customStyle="1" w:styleId="ZpatChar">
    <w:name w:val="Zápatí Char"/>
    <w:basedOn w:val="Standardnpsmoodstavce"/>
    <w:link w:val="Zpat"/>
    <w:uiPriority w:val="99"/>
    <w:rsid w:val="00087F57"/>
  </w:style>
  <w:style w:type="paragraph" w:styleId="Odstavecseseznamem">
    <w:name w:val="List Paragraph"/>
    <w:basedOn w:val="Normln"/>
    <w:uiPriority w:val="34"/>
    <w:qFormat/>
    <w:rsid w:val="00AA40E8"/>
    <w:pPr>
      <w:ind w:left="720"/>
      <w:contextualSpacing/>
    </w:pPr>
  </w:style>
  <w:style w:type="character" w:customStyle="1" w:styleId="xapple-style-span">
    <w:name w:val="xapple-style-span"/>
    <w:rsid w:val="000D73BE"/>
  </w:style>
  <w:style w:type="character" w:styleId="Zvraznn">
    <w:name w:val="Emphasis"/>
    <w:basedOn w:val="Standardnpsmoodstavce"/>
    <w:uiPriority w:val="20"/>
    <w:qFormat/>
    <w:rsid w:val="00925014"/>
    <w:rPr>
      <w:i/>
      <w:iCs/>
    </w:rPr>
  </w:style>
  <w:style w:type="character" w:customStyle="1" w:styleId="Nadpis1Char">
    <w:name w:val="Nadpis 1 Char"/>
    <w:basedOn w:val="Standardnpsmoodstavce"/>
    <w:link w:val="Nadpis1"/>
    <w:uiPriority w:val="9"/>
    <w:rsid w:val="00593FF2"/>
    <w:rPr>
      <w:rFonts w:ascii="Arial" w:eastAsiaTheme="majorEastAsia" w:hAnsi="Arial" w:cstheme="majorBidi"/>
      <w:b/>
      <w:bCs/>
      <w:sz w:val="28"/>
      <w:szCs w:val="28"/>
    </w:rPr>
  </w:style>
  <w:style w:type="paragraph" w:styleId="Nadpisobsahu">
    <w:name w:val="TOC Heading"/>
    <w:basedOn w:val="Nadpis1"/>
    <w:next w:val="Normln"/>
    <w:uiPriority w:val="39"/>
    <w:unhideWhenUsed/>
    <w:qFormat/>
    <w:rsid w:val="00530B04"/>
    <w:pPr>
      <w:outlineLvl w:val="9"/>
    </w:pPr>
    <w:rPr>
      <w:lang w:eastAsia="cs-CZ"/>
    </w:rPr>
  </w:style>
  <w:style w:type="paragraph" w:styleId="Textbubliny">
    <w:name w:val="Balloon Text"/>
    <w:basedOn w:val="Normln"/>
    <w:link w:val="TextbublinyChar"/>
    <w:uiPriority w:val="99"/>
    <w:semiHidden/>
    <w:unhideWhenUsed/>
    <w:rsid w:val="00530B0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30B04"/>
    <w:rPr>
      <w:rFonts w:ascii="Tahoma" w:hAnsi="Tahoma" w:cs="Tahoma"/>
      <w:sz w:val="16"/>
      <w:szCs w:val="16"/>
    </w:rPr>
  </w:style>
  <w:style w:type="paragraph" w:styleId="Obsah1">
    <w:name w:val="toc 1"/>
    <w:basedOn w:val="Normln"/>
    <w:next w:val="Normln"/>
    <w:autoRedefine/>
    <w:uiPriority w:val="39"/>
    <w:unhideWhenUsed/>
    <w:qFormat/>
    <w:rsid w:val="00530B04"/>
    <w:pPr>
      <w:spacing w:before="360" w:after="0"/>
    </w:pPr>
    <w:rPr>
      <w:rFonts w:asciiTheme="majorHAnsi" w:hAnsiTheme="majorHAnsi"/>
      <w:b/>
      <w:bCs/>
      <w:caps/>
      <w:sz w:val="24"/>
      <w:szCs w:val="24"/>
    </w:rPr>
  </w:style>
  <w:style w:type="paragraph" w:styleId="Obsah2">
    <w:name w:val="toc 2"/>
    <w:basedOn w:val="Normln"/>
    <w:next w:val="Normln"/>
    <w:autoRedefine/>
    <w:uiPriority w:val="39"/>
    <w:unhideWhenUsed/>
    <w:qFormat/>
    <w:rsid w:val="00530B04"/>
    <w:pPr>
      <w:spacing w:before="240" w:after="0"/>
    </w:pPr>
    <w:rPr>
      <w:b/>
      <w:bCs/>
      <w:sz w:val="20"/>
      <w:szCs w:val="20"/>
    </w:rPr>
  </w:style>
  <w:style w:type="paragraph" w:styleId="Obsah3">
    <w:name w:val="toc 3"/>
    <w:basedOn w:val="Normln"/>
    <w:next w:val="Normln"/>
    <w:autoRedefine/>
    <w:uiPriority w:val="39"/>
    <w:unhideWhenUsed/>
    <w:qFormat/>
    <w:rsid w:val="00530B04"/>
    <w:pPr>
      <w:spacing w:after="0"/>
      <w:ind w:left="220"/>
    </w:pPr>
    <w:rPr>
      <w:sz w:val="20"/>
      <w:szCs w:val="20"/>
    </w:rPr>
  </w:style>
  <w:style w:type="paragraph" w:styleId="Obsah4">
    <w:name w:val="toc 4"/>
    <w:basedOn w:val="Normln"/>
    <w:next w:val="Normln"/>
    <w:autoRedefine/>
    <w:uiPriority w:val="39"/>
    <w:unhideWhenUsed/>
    <w:rsid w:val="00530B04"/>
    <w:pPr>
      <w:spacing w:after="0"/>
      <w:ind w:left="440"/>
    </w:pPr>
    <w:rPr>
      <w:sz w:val="20"/>
      <w:szCs w:val="20"/>
    </w:rPr>
  </w:style>
  <w:style w:type="paragraph" w:styleId="Obsah5">
    <w:name w:val="toc 5"/>
    <w:basedOn w:val="Normln"/>
    <w:next w:val="Normln"/>
    <w:autoRedefine/>
    <w:uiPriority w:val="39"/>
    <w:unhideWhenUsed/>
    <w:rsid w:val="00530B04"/>
    <w:pPr>
      <w:spacing w:after="0"/>
      <w:ind w:left="660"/>
    </w:pPr>
    <w:rPr>
      <w:sz w:val="20"/>
      <w:szCs w:val="20"/>
    </w:rPr>
  </w:style>
  <w:style w:type="paragraph" w:styleId="Obsah6">
    <w:name w:val="toc 6"/>
    <w:basedOn w:val="Normln"/>
    <w:next w:val="Normln"/>
    <w:autoRedefine/>
    <w:uiPriority w:val="39"/>
    <w:unhideWhenUsed/>
    <w:rsid w:val="00530B04"/>
    <w:pPr>
      <w:spacing w:after="0"/>
      <w:ind w:left="880"/>
    </w:pPr>
    <w:rPr>
      <w:sz w:val="20"/>
      <w:szCs w:val="20"/>
    </w:rPr>
  </w:style>
  <w:style w:type="paragraph" w:styleId="Obsah7">
    <w:name w:val="toc 7"/>
    <w:basedOn w:val="Normln"/>
    <w:next w:val="Normln"/>
    <w:autoRedefine/>
    <w:uiPriority w:val="39"/>
    <w:unhideWhenUsed/>
    <w:rsid w:val="00530B04"/>
    <w:pPr>
      <w:spacing w:after="0"/>
      <w:ind w:left="1100"/>
    </w:pPr>
    <w:rPr>
      <w:sz w:val="20"/>
      <w:szCs w:val="20"/>
    </w:rPr>
  </w:style>
  <w:style w:type="paragraph" w:styleId="Obsah8">
    <w:name w:val="toc 8"/>
    <w:basedOn w:val="Normln"/>
    <w:next w:val="Normln"/>
    <w:autoRedefine/>
    <w:uiPriority w:val="39"/>
    <w:unhideWhenUsed/>
    <w:rsid w:val="00530B04"/>
    <w:pPr>
      <w:spacing w:after="0"/>
      <w:ind w:left="1320"/>
    </w:pPr>
    <w:rPr>
      <w:sz w:val="20"/>
      <w:szCs w:val="20"/>
    </w:rPr>
  </w:style>
  <w:style w:type="paragraph" w:styleId="Obsah9">
    <w:name w:val="toc 9"/>
    <w:basedOn w:val="Normln"/>
    <w:next w:val="Normln"/>
    <w:autoRedefine/>
    <w:uiPriority w:val="39"/>
    <w:unhideWhenUsed/>
    <w:rsid w:val="00530B04"/>
    <w:pPr>
      <w:spacing w:after="0"/>
      <w:ind w:left="1540"/>
    </w:pPr>
    <w:rPr>
      <w:sz w:val="20"/>
      <w:szCs w:val="20"/>
    </w:rPr>
  </w:style>
  <w:style w:type="table" w:styleId="Mkatabulky">
    <w:name w:val="Table Grid"/>
    <w:basedOn w:val="Normlntabulka"/>
    <w:uiPriority w:val="59"/>
    <w:rsid w:val="00877A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unhideWhenUsed/>
    <w:rsid w:val="000472D1"/>
    <w:pPr>
      <w:spacing w:before="100" w:beforeAutospacing="1" w:after="100" w:afterAutospacing="1" w:line="240" w:lineRule="auto"/>
    </w:pPr>
    <w:rPr>
      <w:rFonts w:ascii="Times New Roman" w:eastAsia="Times New Roman" w:hAnsi="Times New Roman" w:cs="Times New Roman"/>
      <w:sz w:val="24"/>
      <w:szCs w:val="24"/>
      <w:lang w:val="de-AT" w:eastAsia="de-AT"/>
    </w:rPr>
  </w:style>
  <w:style w:type="character" w:styleId="Siln">
    <w:name w:val="Strong"/>
    <w:basedOn w:val="Standardnpsmoodstavce"/>
    <w:uiPriority w:val="22"/>
    <w:qFormat/>
    <w:rsid w:val="000472D1"/>
    <w:rPr>
      <w:b/>
      <w:bCs/>
    </w:rPr>
  </w:style>
  <w:style w:type="paragraph" w:styleId="Textpoznpodarou">
    <w:name w:val="footnote text"/>
    <w:basedOn w:val="Normln"/>
    <w:link w:val="TextpoznpodarouChar"/>
    <w:uiPriority w:val="99"/>
    <w:semiHidden/>
    <w:unhideWhenUsed/>
    <w:rsid w:val="000472D1"/>
    <w:pPr>
      <w:spacing w:after="0" w:line="240" w:lineRule="auto"/>
    </w:pPr>
    <w:rPr>
      <w:sz w:val="20"/>
      <w:szCs w:val="20"/>
      <w:lang w:val="de-AT"/>
    </w:rPr>
  </w:style>
  <w:style w:type="character" w:customStyle="1" w:styleId="TextpoznpodarouChar">
    <w:name w:val="Text pozn. pod čarou Char"/>
    <w:basedOn w:val="Standardnpsmoodstavce"/>
    <w:link w:val="Textpoznpodarou"/>
    <w:uiPriority w:val="99"/>
    <w:semiHidden/>
    <w:rsid w:val="000472D1"/>
    <w:rPr>
      <w:sz w:val="20"/>
      <w:szCs w:val="20"/>
      <w:lang w:val="de-AT"/>
    </w:rPr>
  </w:style>
  <w:style w:type="character" w:styleId="Znakapoznpodarou">
    <w:name w:val="footnote reference"/>
    <w:basedOn w:val="Standardnpsmoodstavce"/>
    <w:uiPriority w:val="99"/>
    <w:semiHidden/>
    <w:unhideWhenUsed/>
    <w:rsid w:val="000472D1"/>
    <w:rPr>
      <w:vertAlign w:val="superscript"/>
    </w:rPr>
  </w:style>
  <w:style w:type="character" w:styleId="Hypertextovodkaz">
    <w:name w:val="Hyperlink"/>
    <w:basedOn w:val="Standardnpsmoodstavce"/>
    <w:uiPriority w:val="99"/>
    <w:unhideWhenUsed/>
    <w:rsid w:val="007A1AF4"/>
    <w:rPr>
      <w:color w:val="0000FF" w:themeColor="hyperlink"/>
      <w:u w:val="single"/>
    </w:rPr>
  </w:style>
  <w:style w:type="character" w:styleId="Sledovanodkaz">
    <w:name w:val="FollowedHyperlink"/>
    <w:basedOn w:val="Standardnpsmoodstavce"/>
    <w:uiPriority w:val="99"/>
    <w:semiHidden/>
    <w:unhideWhenUsed/>
    <w:rsid w:val="0022014A"/>
    <w:rPr>
      <w:color w:val="800080" w:themeColor="followedHyperlink"/>
      <w:u w:val="single"/>
    </w:rPr>
  </w:style>
  <w:style w:type="character" w:customStyle="1" w:styleId="shorttext">
    <w:name w:val="short_text"/>
    <w:basedOn w:val="Standardnpsmoodstavce"/>
    <w:rsid w:val="003127EA"/>
  </w:style>
  <w:style w:type="character" w:customStyle="1" w:styleId="hps">
    <w:name w:val="hps"/>
    <w:basedOn w:val="Standardnpsmoodstavce"/>
    <w:rsid w:val="003127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57451">
      <w:bodyDiv w:val="1"/>
      <w:marLeft w:val="0"/>
      <w:marRight w:val="0"/>
      <w:marTop w:val="0"/>
      <w:marBottom w:val="0"/>
      <w:divBdr>
        <w:top w:val="none" w:sz="0" w:space="0" w:color="auto"/>
        <w:left w:val="none" w:sz="0" w:space="0" w:color="auto"/>
        <w:bottom w:val="none" w:sz="0" w:space="0" w:color="auto"/>
        <w:right w:val="none" w:sz="0" w:space="0" w:color="auto"/>
      </w:divBdr>
    </w:div>
    <w:div w:id="25524292">
      <w:bodyDiv w:val="1"/>
      <w:marLeft w:val="0"/>
      <w:marRight w:val="0"/>
      <w:marTop w:val="0"/>
      <w:marBottom w:val="0"/>
      <w:divBdr>
        <w:top w:val="none" w:sz="0" w:space="0" w:color="auto"/>
        <w:left w:val="none" w:sz="0" w:space="0" w:color="auto"/>
        <w:bottom w:val="none" w:sz="0" w:space="0" w:color="auto"/>
        <w:right w:val="none" w:sz="0" w:space="0" w:color="auto"/>
      </w:divBdr>
      <w:divsChild>
        <w:div w:id="2117140504">
          <w:marLeft w:val="432"/>
          <w:marRight w:val="0"/>
          <w:marTop w:val="96"/>
          <w:marBottom w:val="0"/>
          <w:divBdr>
            <w:top w:val="none" w:sz="0" w:space="0" w:color="auto"/>
            <w:left w:val="none" w:sz="0" w:space="0" w:color="auto"/>
            <w:bottom w:val="none" w:sz="0" w:space="0" w:color="auto"/>
            <w:right w:val="none" w:sz="0" w:space="0" w:color="auto"/>
          </w:divBdr>
        </w:div>
        <w:div w:id="1585530008">
          <w:marLeft w:val="432"/>
          <w:marRight w:val="0"/>
          <w:marTop w:val="96"/>
          <w:marBottom w:val="0"/>
          <w:divBdr>
            <w:top w:val="none" w:sz="0" w:space="0" w:color="auto"/>
            <w:left w:val="none" w:sz="0" w:space="0" w:color="auto"/>
            <w:bottom w:val="none" w:sz="0" w:space="0" w:color="auto"/>
            <w:right w:val="none" w:sz="0" w:space="0" w:color="auto"/>
          </w:divBdr>
        </w:div>
        <w:div w:id="1542743481">
          <w:marLeft w:val="432"/>
          <w:marRight w:val="0"/>
          <w:marTop w:val="96"/>
          <w:marBottom w:val="0"/>
          <w:divBdr>
            <w:top w:val="none" w:sz="0" w:space="0" w:color="auto"/>
            <w:left w:val="none" w:sz="0" w:space="0" w:color="auto"/>
            <w:bottom w:val="none" w:sz="0" w:space="0" w:color="auto"/>
            <w:right w:val="none" w:sz="0" w:space="0" w:color="auto"/>
          </w:divBdr>
        </w:div>
      </w:divsChild>
    </w:div>
    <w:div w:id="26761012">
      <w:bodyDiv w:val="1"/>
      <w:marLeft w:val="0"/>
      <w:marRight w:val="0"/>
      <w:marTop w:val="0"/>
      <w:marBottom w:val="0"/>
      <w:divBdr>
        <w:top w:val="none" w:sz="0" w:space="0" w:color="auto"/>
        <w:left w:val="none" w:sz="0" w:space="0" w:color="auto"/>
        <w:bottom w:val="none" w:sz="0" w:space="0" w:color="auto"/>
        <w:right w:val="none" w:sz="0" w:space="0" w:color="auto"/>
      </w:divBdr>
      <w:divsChild>
        <w:div w:id="93399483">
          <w:marLeft w:val="907"/>
          <w:marRight w:val="0"/>
          <w:marTop w:val="106"/>
          <w:marBottom w:val="0"/>
          <w:divBdr>
            <w:top w:val="none" w:sz="0" w:space="0" w:color="auto"/>
            <w:left w:val="none" w:sz="0" w:space="0" w:color="auto"/>
            <w:bottom w:val="none" w:sz="0" w:space="0" w:color="auto"/>
            <w:right w:val="none" w:sz="0" w:space="0" w:color="auto"/>
          </w:divBdr>
        </w:div>
        <w:div w:id="1332293083">
          <w:marLeft w:val="907"/>
          <w:marRight w:val="0"/>
          <w:marTop w:val="106"/>
          <w:marBottom w:val="0"/>
          <w:divBdr>
            <w:top w:val="none" w:sz="0" w:space="0" w:color="auto"/>
            <w:left w:val="none" w:sz="0" w:space="0" w:color="auto"/>
            <w:bottom w:val="none" w:sz="0" w:space="0" w:color="auto"/>
            <w:right w:val="none" w:sz="0" w:space="0" w:color="auto"/>
          </w:divBdr>
        </w:div>
        <w:div w:id="1241645930">
          <w:marLeft w:val="907"/>
          <w:marRight w:val="0"/>
          <w:marTop w:val="106"/>
          <w:marBottom w:val="0"/>
          <w:divBdr>
            <w:top w:val="none" w:sz="0" w:space="0" w:color="auto"/>
            <w:left w:val="none" w:sz="0" w:space="0" w:color="auto"/>
            <w:bottom w:val="none" w:sz="0" w:space="0" w:color="auto"/>
            <w:right w:val="none" w:sz="0" w:space="0" w:color="auto"/>
          </w:divBdr>
        </w:div>
        <w:div w:id="81342694">
          <w:marLeft w:val="907"/>
          <w:marRight w:val="0"/>
          <w:marTop w:val="106"/>
          <w:marBottom w:val="0"/>
          <w:divBdr>
            <w:top w:val="none" w:sz="0" w:space="0" w:color="auto"/>
            <w:left w:val="none" w:sz="0" w:space="0" w:color="auto"/>
            <w:bottom w:val="none" w:sz="0" w:space="0" w:color="auto"/>
            <w:right w:val="none" w:sz="0" w:space="0" w:color="auto"/>
          </w:divBdr>
        </w:div>
        <w:div w:id="1122070449">
          <w:marLeft w:val="907"/>
          <w:marRight w:val="0"/>
          <w:marTop w:val="106"/>
          <w:marBottom w:val="0"/>
          <w:divBdr>
            <w:top w:val="none" w:sz="0" w:space="0" w:color="auto"/>
            <w:left w:val="none" w:sz="0" w:space="0" w:color="auto"/>
            <w:bottom w:val="none" w:sz="0" w:space="0" w:color="auto"/>
            <w:right w:val="none" w:sz="0" w:space="0" w:color="auto"/>
          </w:divBdr>
        </w:div>
      </w:divsChild>
    </w:div>
    <w:div w:id="45229759">
      <w:bodyDiv w:val="1"/>
      <w:marLeft w:val="0"/>
      <w:marRight w:val="0"/>
      <w:marTop w:val="0"/>
      <w:marBottom w:val="0"/>
      <w:divBdr>
        <w:top w:val="none" w:sz="0" w:space="0" w:color="auto"/>
        <w:left w:val="none" w:sz="0" w:space="0" w:color="auto"/>
        <w:bottom w:val="none" w:sz="0" w:space="0" w:color="auto"/>
        <w:right w:val="none" w:sz="0" w:space="0" w:color="auto"/>
      </w:divBdr>
      <w:divsChild>
        <w:div w:id="640887718">
          <w:marLeft w:val="547"/>
          <w:marRight w:val="0"/>
          <w:marTop w:val="88"/>
          <w:marBottom w:val="0"/>
          <w:divBdr>
            <w:top w:val="none" w:sz="0" w:space="0" w:color="auto"/>
            <w:left w:val="none" w:sz="0" w:space="0" w:color="auto"/>
            <w:bottom w:val="none" w:sz="0" w:space="0" w:color="auto"/>
            <w:right w:val="none" w:sz="0" w:space="0" w:color="auto"/>
          </w:divBdr>
        </w:div>
      </w:divsChild>
    </w:div>
    <w:div w:id="48497224">
      <w:bodyDiv w:val="1"/>
      <w:marLeft w:val="0"/>
      <w:marRight w:val="0"/>
      <w:marTop w:val="0"/>
      <w:marBottom w:val="0"/>
      <w:divBdr>
        <w:top w:val="none" w:sz="0" w:space="0" w:color="auto"/>
        <w:left w:val="none" w:sz="0" w:space="0" w:color="auto"/>
        <w:bottom w:val="none" w:sz="0" w:space="0" w:color="auto"/>
        <w:right w:val="none" w:sz="0" w:space="0" w:color="auto"/>
      </w:divBdr>
      <w:divsChild>
        <w:div w:id="1666937716">
          <w:marLeft w:val="432"/>
          <w:marRight w:val="0"/>
          <w:marTop w:val="96"/>
          <w:marBottom w:val="0"/>
          <w:divBdr>
            <w:top w:val="none" w:sz="0" w:space="0" w:color="auto"/>
            <w:left w:val="none" w:sz="0" w:space="0" w:color="auto"/>
            <w:bottom w:val="none" w:sz="0" w:space="0" w:color="auto"/>
            <w:right w:val="none" w:sz="0" w:space="0" w:color="auto"/>
          </w:divBdr>
        </w:div>
        <w:div w:id="1918855170">
          <w:marLeft w:val="432"/>
          <w:marRight w:val="0"/>
          <w:marTop w:val="96"/>
          <w:marBottom w:val="0"/>
          <w:divBdr>
            <w:top w:val="none" w:sz="0" w:space="0" w:color="auto"/>
            <w:left w:val="none" w:sz="0" w:space="0" w:color="auto"/>
            <w:bottom w:val="none" w:sz="0" w:space="0" w:color="auto"/>
            <w:right w:val="none" w:sz="0" w:space="0" w:color="auto"/>
          </w:divBdr>
        </w:div>
        <w:div w:id="1547063768">
          <w:marLeft w:val="432"/>
          <w:marRight w:val="0"/>
          <w:marTop w:val="96"/>
          <w:marBottom w:val="0"/>
          <w:divBdr>
            <w:top w:val="none" w:sz="0" w:space="0" w:color="auto"/>
            <w:left w:val="none" w:sz="0" w:space="0" w:color="auto"/>
            <w:bottom w:val="none" w:sz="0" w:space="0" w:color="auto"/>
            <w:right w:val="none" w:sz="0" w:space="0" w:color="auto"/>
          </w:divBdr>
        </w:div>
        <w:div w:id="294919399">
          <w:marLeft w:val="432"/>
          <w:marRight w:val="0"/>
          <w:marTop w:val="96"/>
          <w:marBottom w:val="0"/>
          <w:divBdr>
            <w:top w:val="none" w:sz="0" w:space="0" w:color="auto"/>
            <w:left w:val="none" w:sz="0" w:space="0" w:color="auto"/>
            <w:bottom w:val="none" w:sz="0" w:space="0" w:color="auto"/>
            <w:right w:val="none" w:sz="0" w:space="0" w:color="auto"/>
          </w:divBdr>
        </w:div>
        <w:div w:id="1148520188">
          <w:marLeft w:val="432"/>
          <w:marRight w:val="0"/>
          <w:marTop w:val="96"/>
          <w:marBottom w:val="0"/>
          <w:divBdr>
            <w:top w:val="none" w:sz="0" w:space="0" w:color="auto"/>
            <w:left w:val="none" w:sz="0" w:space="0" w:color="auto"/>
            <w:bottom w:val="none" w:sz="0" w:space="0" w:color="auto"/>
            <w:right w:val="none" w:sz="0" w:space="0" w:color="auto"/>
          </w:divBdr>
        </w:div>
        <w:div w:id="1370296417">
          <w:marLeft w:val="432"/>
          <w:marRight w:val="0"/>
          <w:marTop w:val="96"/>
          <w:marBottom w:val="0"/>
          <w:divBdr>
            <w:top w:val="none" w:sz="0" w:space="0" w:color="auto"/>
            <w:left w:val="none" w:sz="0" w:space="0" w:color="auto"/>
            <w:bottom w:val="none" w:sz="0" w:space="0" w:color="auto"/>
            <w:right w:val="none" w:sz="0" w:space="0" w:color="auto"/>
          </w:divBdr>
        </w:div>
        <w:div w:id="501823817">
          <w:marLeft w:val="432"/>
          <w:marRight w:val="0"/>
          <w:marTop w:val="96"/>
          <w:marBottom w:val="0"/>
          <w:divBdr>
            <w:top w:val="none" w:sz="0" w:space="0" w:color="auto"/>
            <w:left w:val="none" w:sz="0" w:space="0" w:color="auto"/>
            <w:bottom w:val="none" w:sz="0" w:space="0" w:color="auto"/>
            <w:right w:val="none" w:sz="0" w:space="0" w:color="auto"/>
          </w:divBdr>
        </w:div>
        <w:div w:id="1792934977">
          <w:marLeft w:val="432"/>
          <w:marRight w:val="0"/>
          <w:marTop w:val="96"/>
          <w:marBottom w:val="0"/>
          <w:divBdr>
            <w:top w:val="none" w:sz="0" w:space="0" w:color="auto"/>
            <w:left w:val="none" w:sz="0" w:space="0" w:color="auto"/>
            <w:bottom w:val="none" w:sz="0" w:space="0" w:color="auto"/>
            <w:right w:val="none" w:sz="0" w:space="0" w:color="auto"/>
          </w:divBdr>
        </w:div>
        <w:div w:id="1975209636">
          <w:marLeft w:val="432"/>
          <w:marRight w:val="0"/>
          <w:marTop w:val="96"/>
          <w:marBottom w:val="0"/>
          <w:divBdr>
            <w:top w:val="none" w:sz="0" w:space="0" w:color="auto"/>
            <w:left w:val="none" w:sz="0" w:space="0" w:color="auto"/>
            <w:bottom w:val="none" w:sz="0" w:space="0" w:color="auto"/>
            <w:right w:val="none" w:sz="0" w:space="0" w:color="auto"/>
          </w:divBdr>
        </w:div>
        <w:div w:id="985861057">
          <w:marLeft w:val="432"/>
          <w:marRight w:val="0"/>
          <w:marTop w:val="96"/>
          <w:marBottom w:val="0"/>
          <w:divBdr>
            <w:top w:val="none" w:sz="0" w:space="0" w:color="auto"/>
            <w:left w:val="none" w:sz="0" w:space="0" w:color="auto"/>
            <w:bottom w:val="none" w:sz="0" w:space="0" w:color="auto"/>
            <w:right w:val="none" w:sz="0" w:space="0" w:color="auto"/>
          </w:divBdr>
        </w:div>
      </w:divsChild>
    </w:div>
    <w:div w:id="50813240">
      <w:bodyDiv w:val="1"/>
      <w:marLeft w:val="0"/>
      <w:marRight w:val="0"/>
      <w:marTop w:val="0"/>
      <w:marBottom w:val="0"/>
      <w:divBdr>
        <w:top w:val="none" w:sz="0" w:space="0" w:color="auto"/>
        <w:left w:val="none" w:sz="0" w:space="0" w:color="auto"/>
        <w:bottom w:val="none" w:sz="0" w:space="0" w:color="auto"/>
        <w:right w:val="none" w:sz="0" w:space="0" w:color="auto"/>
      </w:divBdr>
      <w:divsChild>
        <w:div w:id="1459421430">
          <w:marLeft w:val="432"/>
          <w:marRight w:val="0"/>
          <w:marTop w:val="96"/>
          <w:marBottom w:val="0"/>
          <w:divBdr>
            <w:top w:val="none" w:sz="0" w:space="0" w:color="auto"/>
            <w:left w:val="none" w:sz="0" w:space="0" w:color="auto"/>
            <w:bottom w:val="none" w:sz="0" w:space="0" w:color="auto"/>
            <w:right w:val="none" w:sz="0" w:space="0" w:color="auto"/>
          </w:divBdr>
        </w:div>
        <w:div w:id="864176727">
          <w:marLeft w:val="432"/>
          <w:marRight w:val="0"/>
          <w:marTop w:val="96"/>
          <w:marBottom w:val="0"/>
          <w:divBdr>
            <w:top w:val="none" w:sz="0" w:space="0" w:color="auto"/>
            <w:left w:val="none" w:sz="0" w:space="0" w:color="auto"/>
            <w:bottom w:val="none" w:sz="0" w:space="0" w:color="auto"/>
            <w:right w:val="none" w:sz="0" w:space="0" w:color="auto"/>
          </w:divBdr>
        </w:div>
      </w:divsChild>
    </w:div>
    <w:div w:id="68164407">
      <w:bodyDiv w:val="1"/>
      <w:marLeft w:val="0"/>
      <w:marRight w:val="0"/>
      <w:marTop w:val="0"/>
      <w:marBottom w:val="0"/>
      <w:divBdr>
        <w:top w:val="none" w:sz="0" w:space="0" w:color="auto"/>
        <w:left w:val="none" w:sz="0" w:space="0" w:color="auto"/>
        <w:bottom w:val="none" w:sz="0" w:space="0" w:color="auto"/>
        <w:right w:val="none" w:sz="0" w:space="0" w:color="auto"/>
      </w:divBdr>
      <w:divsChild>
        <w:div w:id="1090152391">
          <w:marLeft w:val="547"/>
          <w:marRight w:val="0"/>
          <w:marTop w:val="0"/>
          <w:marBottom w:val="0"/>
          <w:divBdr>
            <w:top w:val="none" w:sz="0" w:space="0" w:color="auto"/>
            <w:left w:val="none" w:sz="0" w:space="0" w:color="auto"/>
            <w:bottom w:val="none" w:sz="0" w:space="0" w:color="auto"/>
            <w:right w:val="none" w:sz="0" w:space="0" w:color="auto"/>
          </w:divBdr>
        </w:div>
        <w:div w:id="624625329">
          <w:marLeft w:val="547"/>
          <w:marRight w:val="0"/>
          <w:marTop w:val="68"/>
          <w:marBottom w:val="0"/>
          <w:divBdr>
            <w:top w:val="none" w:sz="0" w:space="0" w:color="auto"/>
            <w:left w:val="none" w:sz="0" w:space="0" w:color="auto"/>
            <w:bottom w:val="none" w:sz="0" w:space="0" w:color="auto"/>
            <w:right w:val="none" w:sz="0" w:space="0" w:color="auto"/>
          </w:divBdr>
        </w:div>
        <w:div w:id="1175461807">
          <w:marLeft w:val="547"/>
          <w:marRight w:val="0"/>
          <w:marTop w:val="68"/>
          <w:marBottom w:val="0"/>
          <w:divBdr>
            <w:top w:val="none" w:sz="0" w:space="0" w:color="auto"/>
            <w:left w:val="none" w:sz="0" w:space="0" w:color="auto"/>
            <w:bottom w:val="none" w:sz="0" w:space="0" w:color="auto"/>
            <w:right w:val="none" w:sz="0" w:space="0" w:color="auto"/>
          </w:divBdr>
        </w:div>
        <w:div w:id="982661696">
          <w:marLeft w:val="547"/>
          <w:marRight w:val="0"/>
          <w:marTop w:val="68"/>
          <w:marBottom w:val="0"/>
          <w:divBdr>
            <w:top w:val="none" w:sz="0" w:space="0" w:color="auto"/>
            <w:left w:val="none" w:sz="0" w:space="0" w:color="auto"/>
            <w:bottom w:val="none" w:sz="0" w:space="0" w:color="auto"/>
            <w:right w:val="none" w:sz="0" w:space="0" w:color="auto"/>
          </w:divBdr>
        </w:div>
        <w:div w:id="2029135274">
          <w:marLeft w:val="547"/>
          <w:marRight w:val="0"/>
          <w:marTop w:val="68"/>
          <w:marBottom w:val="0"/>
          <w:divBdr>
            <w:top w:val="none" w:sz="0" w:space="0" w:color="auto"/>
            <w:left w:val="none" w:sz="0" w:space="0" w:color="auto"/>
            <w:bottom w:val="none" w:sz="0" w:space="0" w:color="auto"/>
            <w:right w:val="none" w:sz="0" w:space="0" w:color="auto"/>
          </w:divBdr>
        </w:div>
        <w:div w:id="2039622365">
          <w:marLeft w:val="547"/>
          <w:marRight w:val="0"/>
          <w:marTop w:val="68"/>
          <w:marBottom w:val="0"/>
          <w:divBdr>
            <w:top w:val="none" w:sz="0" w:space="0" w:color="auto"/>
            <w:left w:val="none" w:sz="0" w:space="0" w:color="auto"/>
            <w:bottom w:val="none" w:sz="0" w:space="0" w:color="auto"/>
            <w:right w:val="none" w:sz="0" w:space="0" w:color="auto"/>
          </w:divBdr>
        </w:div>
      </w:divsChild>
    </w:div>
    <w:div w:id="71704961">
      <w:bodyDiv w:val="1"/>
      <w:marLeft w:val="0"/>
      <w:marRight w:val="0"/>
      <w:marTop w:val="0"/>
      <w:marBottom w:val="0"/>
      <w:divBdr>
        <w:top w:val="none" w:sz="0" w:space="0" w:color="auto"/>
        <w:left w:val="none" w:sz="0" w:space="0" w:color="auto"/>
        <w:bottom w:val="none" w:sz="0" w:space="0" w:color="auto"/>
        <w:right w:val="none" w:sz="0" w:space="0" w:color="auto"/>
      </w:divBdr>
      <w:divsChild>
        <w:div w:id="1711690727">
          <w:marLeft w:val="547"/>
          <w:marRight w:val="0"/>
          <w:marTop w:val="134"/>
          <w:marBottom w:val="269"/>
          <w:divBdr>
            <w:top w:val="none" w:sz="0" w:space="0" w:color="auto"/>
            <w:left w:val="none" w:sz="0" w:space="0" w:color="auto"/>
            <w:bottom w:val="none" w:sz="0" w:space="0" w:color="auto"/>
            <w:right w:val="none" w:sz="0" w:space="0" w:color="auto"/>
          </w:divBdr>
        </w:div>
        <w:div w:id="838083443">
          <w:marLeft w:val="547"/>
          <w:marRight w:val="0"/>
          <w:marTop w:val="134"/>
          <w:marBottom w:val="269"/>
          <w:divBdr>
            <w:top w:val="none" w:sz="0" w:space="0" w:color="auto"/>
            <w:left w:val="none" w:sz="0" w:space="0" w:color="auto"/>
            <w:bottom w:val="none" w:sz="0" w:space="0" w:color="auto"/>
            <w:right w:val="none" w:sz="0" w:space="0" w:color="auto"/>
          </w:divBdr>
        </w:div>
      </w:divsChild>
    </w:div>
    <w:div w:id="81028558">
      <w:bodyDiv w:val="1"/>
      <w:marLeft w:val="0"/>
      <w:marRight w:val="0"/>
      <w:marTop w:val="0"/>
      <w:marBottom w:val="0"/>
      <w:divBdr>
        <w:top w:val="none" w:sz="0" w:space="0" w:color="auto"/>
        <w:left w:val="none" w:sz="0" w:space="0" w:color="auto"/>
        <w:bottom w:val="none" w:sz="0" w:space="0" w:color="auto"/>
        <w:right w:val="none" w:sz="0" w:space="0" w:color="auto"/>
      </w:divBdr>
    </w:div>
    <w:div w:id="83842576">
      <w:bodyDiv w:val="1"/>
      <w:marLeft w:val="0"/>
      <w:marRight w:val="0"/>
      <w:marTop w:val="0"/>
      <w:marBottom w:val="0"/>
      <w:divBdr>
        <w:top w:val="none" w:sz="0" w:space="0" w:color="auto"/>
        <w:left w:val="none" w:sz="0" w:space="0" w:color="auto"/>
        <w:bottom w:val="none" w:sz="0" w:space="0" w:color="auto"/>
        <w:right w:val="none" w:sz="0" w:space="0" w:color="auto"/>
      </w:divBdr>
      <w:divsChild>
        <w:div w:id="2031300588">
          <w:marLeft w:val="533"/>
          <w:marRight w:val="0"/>
          <w:marTop w:val="96"/>
          <w:marBottom w:val="0"/>
          <w:divBdr>
            <w:top w:val="none" w:sz="0" w:space="0" w:color="auto"/>
            <w:left w:val="none" w:sz="0" w:space="0" w:color="auto"/>
            <w:bottom w:val="none" w:sz="0" w:space="0" w:color="auto"/>
            <w:right w:val="none" w:sz="0" w:space="0" w:color="auto"/>
          </w:divBdr>
        </w:div>
        <w:div w:id="1858427840">
          <w:marLeft w:val="533"/>
          <w:marRight w:val="0"/>
          <w:marTop w:val="96"/>
          <w:marBottom w:val="0"/>
          <w:divBdr>
            <w:top w:val="none" w:sz="0" w:space="0" w:color="auto"/>
            <w:left w:val="none" w:sz="0" w:space="0" w:color="auto"/>
            <w:bottom w:val="none" w:sz="0" w:space="0" w:color="auto"/>
            <w:right w:val="none" w:sz="0" w:space="0" w:color="auto"/>
          </w:divBdr>
        </w:div>
        <w:div w:id="1630210808">
          <w:marLeft w:val="533"/>
          <w:marRight w:val="0"/>
          <w:marTop w:val="96"/>
          <w:marBottom w:val="0"/>
          <w:divBdr>
            <w:top w:val="none" w:sz="0" w:space="0" w:color="auto"/>
            <w:left w:val="none" w:sz="0" w:space="0" w:color="auto"/>
            <w:bottom w:val="none" w:sz="0" w:space="0" w:color="auto"/>
            <w:right w:val="none" w:sz="0" w:space="0" w:color="auto"/>
          </w:divBdr>
        </w:div>
        <w:div w:id="2137916256">
          <w:marLeft w:val="533"/>
          <w:marRight w:val="0"/>
          <w:marTop w:val="96"/>
          <w:marBottom w:val="0"/>
          <w:divBdr>
            <w:top w:val="none" w:sz="0" w:space="0" w:color="auto"/>
            <w:left w:val="none" w:sz="0" w:space="0" w:color="auto"/>
            <w:bottom w:val="none" w:sz="0" w:space="0" w:color="auto"/>
            <w:right w:val="none" w:sz="0" w:space="0" w:color="auto"/>
          </w:divBdr>
        </w:div>
        <w:div w:id="260844594">
          <w:marLeft w:val="533"/>
          <w:marRight w:val="0"/>
          <w:marTop w:val="96"/>
          <w:marBottom w:val="0"/>
          <w:divBdr>
            <w:top w:val="none" w:sz="0" w:space="0" w:color="auto"/>
            <w:left w:val="none" w:sz="0" w:space="0" w:color="auto"/>
            <w:bottom w:val="none" w:sz="0" w:space="0" w:color="auto"/>
            <w:right w:val="none" w:sz="0" w:space="0" w:color="auto"/>
          </w:divBdr>
        </w:div>
      </w:divsChild>
    </w:div>
    <w:div w:id="101073712">
      <w:bodyDiv w:val="1"/>
      <w:marLeft w:val="0"/>
      <w:marRight w:val="0"/>
      <w:marTop w:val="0"/>
      <w:marBottom w:val="0"/>
      <w:divBdr>
        <w:top w:val="none" w:sz="0" w:space="0" w:color="auto"/>
        <w:left w:val="none" w:sz="0" w:space="0" w:color="auto"/>
        <w:bottom w:val="none" w:sz="0" w:space="0" w:color="auto"/>
        <w:right w:val="none" w:sz="0" w:space="0" w:color="auto"/>
      </w:divBdr>
      <w:divsChild>
        <w:div w:id="1863323060">
          <w:marLeft w:val="547"/>
          <w:marRight w:val="0"/>
          <w:marTop w:val="106"/>
          <w:marBottom w:val="0"/>
          <w:divBdr>
            <w:top w:val="none" w:sz="0" w:space="0" w:color="auto"/>
            <w:left w:val="none" w:sz="0" w:space="0" w:color="auto"/>
            <w:bottom w:val="none" w:sz="0" w:space="0" w:color="auto"/>
            <w:right w:val="none" w:sz="0" w:space="0" w:color="auto"/>
          </w:divBdr>
        </w:div>
        <w:div w:id="2096591123">
          <w:marLeft w:val="547"/>
          <w:marRight w:val="0"/>
          <w:marTop w:val="106"/>
          <w:marBottom w:val="0"/>
          <w:divBdr>
            <w:top w:val="none" w:sz="0" w:space="0" w:color="auto"/>
            <w:left w:val="none" w:sz="0" w:space="0" w:color="auto"/>
            <w:bottom w:val="none" w:sz="0" w:space="0" w:color="auto"/>
            <w:right w:val="none" w:sz="0" w:space="0" w:color="auto"/>
          </w:divBdr>
        </w:div>
        <w:div w:id="1861627321">
          <w:marLeft w:val="547"/>
          <w:marRight w:val="0"/>
          <w:marTop w:val="106"/>
          <w:marBottom w:val="0"/>
          <w:divBdr>
            <w:top w:val="none" w:sz="0" w:space="0" w:color="auto"/>
            <w:left w:val="none" w:sz="0" w:space="0" w:color="auto"/>
            <w:bottom w:val="none" w:sz="0" w:space="0" w:color="auto"/>
            <w:right w:val="none" w:sz="0" w:space="0" w:color="auto"/>
          </w:divBdr>
        </w:div>
        <w:div w:id="1423182480">
          <w:marLeft w:val="547"/>
          <w:marRight w:val="0"/>
          <w:marTop w:val="106"/>
          <w:marBottom w:val="0"/>
          <w:divBdr>
            <w:top w:val="none" w:sz="0" w:space="0" w:color="auto"/>
            <w:left w:val="none" w:sz="0" w:space="0" w:color="auto"/>
            <w:bottom w:val="none" w:sz="0" w:space="0" w:color="auto"/>
            <w:right w:val="none" w:sz="0" w:space="0" w:color="auto"/>
          </w:divBdr>
        </w:div>
        <w:div w:id="1984381291">
          <w:marLeft w:val="547"/>
          <w:marRight w:val="0"/>
          <w:marTop w:val="106"/>
          <w:marBottom w:val="0"/>
          <w:divBdr>
            <w:top w:val="none" w:sz="0" w:space="0" w:color="auto"/>
            <w:left w:val="none" w:sz="0" w:space="0" w:color="auto"/>
            <w:bottom w:val="none" w:sz="0" w:space="0" w:color="auto"/>
            <w:right w:val="none" w:sz="0" w:space="0" w:color="auto"/>
          </w:divBdr>
        </w:div>
        <w:div w:id="1806583031">
          <w:marLeft w:val="547"/>
          <w:marRight w:val="0"/>
          <w:marTop w:val="106"/>
          <w:marBottom w:val="0"/>
          <w:divBdr>
            <w:top w:val="none" w:sz="0" w:space="0" w:color="auto"/>
            <w:left w:val="none" w:sz="0" w:space="0" w:color="auto"/>
            <w:bottom w:val="none" w:sz="0" w:space="0" w:color="auto"/>
            <w:right w:val="none" w:sz="0" w:space="0" w:color="auto"/>
          </w:divBdr>
        </w:div>
        <w:div w:id="1335375462">
          <w:marLeft w:val="547"/>
          <w:marRight w:val="0"/>
          <w:marTop w:val="106"/>
          <w:marBottom w:val="0"/>
          <w:divBdr>
            <w:top w:val="none" w:sz="0" w:space="0" w:color="auto"/>
            <w:left w:val="none" w:sz="0" w:space="0" w:color="auto"/>
            <w:bottom w:val="none" w:sz="0" w:space="0" w:color="auto"/>
            <w:right w:val="none" w:sz="0" w:space="0" w:color="auto"/>
          </w:divBdr>
        </w:div>
      </w:divsChild>
    </w:div>
    <w:div w:id="103044079">
      <w:bodyDiv w:val="1"/>
      <w:marLeft w:val="0"/>
      <w:marRight w:val="0"/>
      <w:marTop w:val="0"/>
      <w:marBottom w:val="0"/>
      <w:divBdr>
        <w:top w:val="none" w:sz="0" w:space="0" w:color="auto"/>
        <w:left w:val="none" w:sz="0" w:space="0" w:color="auto"/>
        <w:bottom w:val="none" w:sz="0" w:space="0" w:color="auto"/>
        <w:right w:val="none" w:sz="0" w:space="0" w:color="auto"/>
      </w:divBdr>
      <w:divsChild>
        <w:div w:id="790512823">
          <w:marLeft w:val="547"/>
          <w:marRight w:val="0"/>
          <w:marTop w:val="0"/>
          <w:marBottom w:val="0"/>
          <w:divBdr>
            <w:top w:val="none" w:sz="0" w:space="0" w:color="auto"/>
            <w:left w:val="none" w:sz="0" w:space="0" w:color="auto"/>
            <w:bottom w:val="none" w:sz="0" w:space="0" w:color="auto"/>
            <w:right w:val="none" w:sz="0" w:space="0" w:color="auto"/>
          </w:divBdr>
        </w:div>
        <w:div w:id="435178919">
          <w:marLeft w:val="547"/>
          <w:marRight w:val="0"/>
          <w:marTop w:val="0"/>
          <w:marBottom w:val="0"/>
          <w:divBdr>
            <w:top w:val="none" w:sz="0" w:space="0" w:color="auto"/>
            <w:left w:val="none" w:sz="0" w:space="0" w:color="auto"/>
            <w:bottom w:val="none" w:sz="0" w:space="0" w:color="auto"/>
            <w:right w:val="none" w:sz="0" w:space="0" w:color="auto"/>
          </w:divBdr>
        </w:div>
        <w:div w:id="1766657436">
          <w:marLeft w:val="547"/>
          <w:marRight w:val="0"/>
          <w:marTop w:val="0"/>
          <w:marBottom w:val="0"/>
          <w:divBdr>
            <w:top w:val="none" w:sz="0" w:space="0" w:color="auto"/>
            <w:left w:val="none" w:sz="0" w:space="0" w:color="auto"/>
            <w:bottom w:val="none" w:sz="0" w:space="0" w:color="auto"/>
            <w:right w:val="none" w:sz="0" w:space="0" w:color="auto"/>
          </w:divBdr>
        </w:div>
        <w:div w:id="1560242075">
          <w:marLeft w:val="547"/>
          <w:marRight w:val="0"/>
          <w:marTop w:val="88"/>
          <w:marBottom w:val="0"/>
          <w:divBdr>
            <w:top w:val="none" w:sz="0" w:space="0" w:color="auto"/>
            <w:left w:val="none" w:sz="0" w:space="0" w:color="auto"/>
            <w:bottom w:val="none" w:sz="0" w:space="0" w:color="auto"/>
            <w:right w:val="none" w:sz="0" w:space="0" w:color="auto"/>
          </w:divBdr>
        </w:div>
        <w:div w:id="1450470948">
          <w:marLeft w:val="547"/>
          <w:marRight w:val="0"/>
          <w:marTop w:val="88"/>
          <w:marBottom w:val="0"/>
          <w:divBdr>
            <w:top w:val="none" w:sz="0" w:space="0" w:color="auto"/>
            <w:left w:val="none" w:sz="0" w:space="0" w:color="auto"/>
            <w:bottom w:val="none" w:sz="0" w:space="0" w:color="auto"/>
            <w:right w:val="none" w:sz="0" w:space="0" w:color="auto"/>
          </w:divBdr>
        </w:div>
      </w:divsChild>
    </w:div>
    <w:div w:id="120462478">
      <w:bodyDiv w:val="1"/>
      <w:marLeft w:val="0"/>
      <w:marRight w:val="0"/>
      <w:marTop w:val="0"/>
      <w:marBottom w:val="0"/>
      <w:divBdr>
        <w:top w:val="none" w:sz="0" w:space="0" w:color="auto"/>
        <w:left w:val="none" w:sz="0" w:space="0" w:color="auto"/>
        <w:bottom w:val="none" w:sz="0" w:space="0" w:color="auto"/>
        <w:right w:val="none" w:sz="0" w:space="0" w:color="auto"/>
      </w:divBdr>
      <w:divsChild>
        <w:div w:id="1599678779">
          <w:marLeft w:val="547"/>
          <w:marRight w:val="0"/>
          <w:marTop w:val="0"/>
          <w:marBottom w:val="0"/>
          <w:divBdr>
            <w:top w:val="none" w:sz="0" w:space="0" w:color="auto"/>
            <w:left w:val="none" w:sz="0" w:space="0" w:color="auto"/>
            <w:bottom w:val="none" w:sz="0" w:space="0" w:color="auto"/>
            <w:right w:val="none" w:sz="0" w:space="0" w:color="auto"/>
          </w:divBdr>
        </w:div>
        <w:div w:id="107891917">
          <w:marLeft w:val="547"/>
          <w:marRight w:val="0"/>
          <w:marTop w:val="0"/>
          <w:marBottom w:val="0"/>
          <w:divBdr>
            <w:top w:val="none" w:sz="0" w:space="0" w:color="auto"/>
            <w:left w:val="none" w:sz="0" w:space="0" w:color="auto"/>
            <w:bottom w:val="none" w:sz="0" w:space="0" w:color="auto"/>
            <w:right w:val="none" w:sz="0" w:space="0" w:color="auto"/>
          </w:divBdr>
        </w:div>
        <w:div w:id="1024285844">
          <w:marLeft w:val="547"/>
          <w:marRight w:val="0"/>
          <w:marTop w:val="72"/>
          <w:marBottom w:val="0"/>
          <w:divBdr>
            <w:top w:val="none" w:sz="0" w:space="0" w:color="auto"/>
            <w:left w:val="none" w:sz="0" w:space="0" w:color="auto"/>
            <w:bottom w:val="none" w:sz="0" w:space="0" w:color="auto"/>
            <w:right w:val="none" w:sz="0" w:space="0" w:color="auto"/>
          </w:divBdr>
        </w:div>
        <w:div w:id="247275943">
          <w:marLeft w:val="547"/>
          <w:marRight w:val="0"/>
          <w:marTop w:val="72"/>
          <w:marBottom w:val="0"/>
          <w:divBdr>
            <w:top w:val="none" w:sz="0" w:space="0" w:color="auto"/>
            <w:left w:val="none" w:sz="0" w:space="0" w:color="auto"/>
            <w:bottom w:val="none" w:sz="0" w:space="0" w:color="auto"/>
            <w:right w:val="none" w:sz="0" w:space="0" w:color="auto"/>
          </w:divBdr>
        </w:div>
        <w:div w:id="1243444199">
          <w:marLeft w:val="547"/>
          <w:marRight w:val="0"/>
          <w:marTop w:val="72"/>
          <w:marBottom w:val="0"/>
          <w:divBdr>
            <w:top w:val="none" w:sz="0" w:space="0" w:color="auto"/>
            <w:left w:val="none" w:sz="0" w:space="0" w:color="auto"/>
            <w:bottom w:val="none" w:sz="0" w:space="0" w:color="auto"/>
            <w:right w:val="none" w:sz="0" w:space="0" w:color="auto"/>
          </w:divBdr>
        </w:div>
      </w:divsChild>
    </w:div>
    <w:div w:id="144245340">
      <w:bodyDiv w:val="1"/>
      <w:marLeft w:val="0"/>
      <w:marRight w:val="0"/>
      <w:marTop w:val="0"/>
      <w:marBottom w:val="0"/>
      <w:divBdr>
        <w:top w:val="none" w:sz="0" w:space="0" w:color="auto"/>
        <w:left w:val="none" w:sz="0" w:space="0" w:color="auto"/>
        <w:bottom w:val="none" w:sz="0" w:space="0" w:color="auto"/>
        <w:right w:val="none" w:sz="0" w:space="0" w:color="auto"/>
      </w:divBdr>
      <w:divsChild>
        <w:div w:id="866987833">
          <w:marLeft w:val="432"/>
          <w:marRight w:val="0"/>
          <w:marTop w:val="125"/>
          <w:marBottom w:val="0"/>
          <w:divBdr>
            <w:top w:val="none" w:sz="0" w:space="0" w:color="auto"/>
            <w:left w:val="none" w:sz="0" w:space="0" w:color="auto"/>
            <w:bottom w:val="none" w:sz="0" w:space="0" w:color="auto"/>
            <w:right w:val="none" w:sz="0" w:space="0" w:color="auto"/>
          </w:divBdr>
        </w:div>
        <w:div w:id="222909526">
          <w:marLeft w:val="432"/>
          <w:marRight w:val="0"/>
          <w:marTop w:val="125"/>
          <w:marBottom w:val="0"/>
          <w:divBdr>
            <w:top w:val="none" w:sz="0" w:space="0" w:color="auto"/>
            <w:left w:val="none" w:sz="0" w:space="0" w:color="auto"/>
            <w:bottom w:val="none" w:sz="0" w:space="0" w:color="auto"/>
            <w:right w:val="none" w:sz="0" w:space="0" w:color="auto"/>
          </w:divBdr>
        </w:div>
      </w:divsChild>
    </w:div>
    <w:div w:id="165094610">
      <w:bodyDiv w:val="1"/>
      <w:marLeft w:val="0"/>
      <w:marRight w:val="0"/>
      <w:marTop w:val="0"/>
      <w:marBottom w:val="0"/>
      <w:divBdr>
        <w:top w:val="none" w:sz="0" w:space="0" w:color="auto"/>
        <w:left w:val="none" w:sz="0" w:space="0" w:color="auto"/>
        <w:bottom w:val="none" w:sz="0" w:space="0" w:color="auto"/>
        <w:right w:val="none" w:sz="0" w:space="0" w:color="auto"/>
      </w:divBdr>
      <w:divsChild>
        <w:div w:id="2141342332">
          <w:marLeft w:val="547"/>
          <w:marRight w:val="0"/>
          <w:marTop w:val="88"/>
          <w:marBottom w:val="0"/>
          <w:divBdr>
            <w:top w:val="none" w:sz="0" w:space="0" w:color="auto"/>
            <w:left w:val="none" w:sz="0" w:space="0" w:color="auto"/>
            <w:bottom w:val="none" w:sz="0" w:space="0" w:color="auto"/>
            <w:right w:val="none" w:sz="0" w:space="0" w:color="auto"/>
          </w:divBdr>
        </w:div>
      </w:divsChild>
    </w:div>
    <w:div w:id="166097139">
      <w:bodyDiv w:val="1"/>
      <w:marLeft w:val="0"/>
      <w:marRight w:val="0"/>
      <w:marTop w:val="0"/>
      <w:marBottom w:val="0"/>
      <w:divBdr>
        <w:top w:val="none" w:sz="0" w:space="0" w:color="auto"/>
        <w:left w:val="none" w:sz="0" w:space="0" w:color="auto"/>
        <w:bottom w:val="none" w:sz="0" w:space="0" w:color="auto"/>
        <w:right w:val="none" w:sz="0" w:space="0" w:color="auto"/>
      </w:divBdr>
    </w:div>
    <w:div w:id="167453033">
      <w:bodyDiv w:val="1"/>
      <w:marLeft w:val="0"/>
      <w:marRight w:val="0"/>
      <w:marTop w:val="0"/>
      <w:marBottom w:val="0"/>
      <w:divBdr>
        <w:top w:val="none" w:sz="0" w:space="0" w:color="auto"/>
        <w:left w:val="none" w:sz="0" w:space="0" w:color="auto"/>
        <w:bottom w:val="none" w:sz="0" w:space="0" w:color="auto"/>
        <w:right w:val="none" w:sz="0" w:space="0" w:color="auto"/>
      </w:divBdr>
      <w:divsChild>
        <w:div w:id="970748300">
          <w:marLeft w:val="432"/>
          <w:marRight w:val="0"/>
          <w:marTop w:val="101"/>
          <w:marBottom w:val="0"/>
          <w:divBdr>
            <w:top w:val="none" w:sz="0" w:space="0" w:color="auto"/>
            <w:left w:val="none" w:sz="0" w:space="0" w:color="auto"/>
            <w:bottom w:val="none" w:sz="0" w:space="0" w:color="auto"/>
            <w:right w:val="none" w:sz="0" w:space="0" w:color="auto"/>
          </w:divBdr>
        </w:div>
        <w:div w:id="1451051786">
          <w:marLeft w:val="432"/>
          <w:marRight w:val="0"/>
          <w:marTop w:val="101"/>
          <w:marBottom w:val="0"/>
          <w:divBdr>
            <w:top w:val="none" w:sz="0" w:space="0" w:color="auto"/>
            <w:left w:val="none" w:sz="0" w:space="0" w:color="auto"/>
            <w:bottom w:val="none" w:sz="0" w:space="0" w:color="auto"/>
            <w:right w:val="none" w:sz="0" w:space="0" w:color="auto"/>
          </w:divBdr>
        </w:div>
        <w:div w:id="1060203498">
          <w:marLeft w:val="432"/>
          <w:marRight w:val="0"/>
          <w:marTop w:val="101"/>
          <w:marBottom w:val="0"/>
          <w:divBdr>
            <w:top w:val="none" w:sz="0" w:space="0" w:color="auto"/>
            <w:left w:val="none" w:sz="0" w:space="0" w:color="auto"/>
            <w:bottom w:val="none" w:sz="0" w:space="0" w:color="auto"/>
            <w:right w:val="none" w:sz="0" w:space="0" w:color="auto"/>
          </w:divBdr>
        </w:div>
        <w:div w:id="1042051567">
          <w:marLeft w:val="432"/>
          <w:marRight w:val="0"/>
          <w:marTop w:val="101"/>
          <w:marBottom w:val="0"/>
          <w:divBdr>
            <w:top w:val="none" w:sz="0" w:space="0" w:color="auto"/>
            <w:left w:val="none" w:sz="0" w:space="0" w:color="auto"/>
            <w:bottom w:val="none" w:sz="0" w:space="0" w:color="auto"/>
            <w:right w:val="none" w:sz="0" w:space="0" w:color="auto"/>
          </w:divBdr>
        </w:div>
      </w:divsChild>
    </w:div>
    <w:div w:id="168064861">
      <w:bodyDiv w:val="1"/>
      <w:marLeft w:val="0"/>
      <w:marRight w:val="0"/>
      <w:marTop w:val="0"/>
      <w:marBottom w:val="0"/>
      <w:divBdr>
        <w:top w:val="none" w:sz="0" w:space="0" w:color="auto"/>
        <w:left w:val="none" w:sz="0" w:space="0" w:color="auto"/>
        <w:bottom w:val="none" w:sz="0" w:space="0" w:color="auto"/>
        <w:right w:val="none" w:sz="0" w:space="0" w:color="auto"/>
      </w:divBdr>
      <w:divsChild>
        <w:div w:id="1987202943">
          <w:marLeft w:val="533"/>
          <w:marRight w:val="0"/>
          <w:marTop w:val="96"/>
          <w:marBottom w:val="120"/>
          <w:divBdr>
            <w:top w:val="none" w:sz="0" w:space="0" w:color="auto"/>
            <w:left w:val="none" w:sz="0" w:space="0" w:color="auto"/>
            <w:bottom w:val="none" w:sz="0" w:space="0" w:color="auto"/>
            <w:right w:val="none" w:sz="0" w:space="0" w:color="auto"/>
          </w:divBdr>
        </w:div>
        <w:div w:id="485627533">
          <w:marLeft w:val="533"/>
          <w:marRight w:val="0"/>
          <w:marTop w:val="96"/>
          <w:marBottom w:val="120"/>
          <w:divBdr>
            <w:top w:val="none" w:sz="0" w:space="0" w:color="auto"/>
            <w:left w:val="none" w:sz="0" w:space="0" w:color="auto"/>
            <w:bottom w:val="none" w:sz="0" w:space="0" w:color="auto"/>
            <w:right w:val="none" w:sz="0" w:space="0" w:color="auto"/>
          </w:divBdr>
        </w:div>
        <w:div w:id="1193611854">
          <w:marLeft w:val="533"/>
          <w:marRight w:val="0"/>
          <w:marTop w:val="96"/>
          <w:marBottom w:val="120"/>
          <w:divBdr>
            <w:top w:val="none" w:sz="0" w:space="0" w:color="auto"/>
            <w:left w:val="none" w:sz="0" w:space="0" w:color="auto"/>
            <w:bottom w:val="none" w:sz="0" w:space="0" w:color="auto"/>
            <w:right w:val="none" w:sz="0" w:space="0" w:color="auto"/>
          </w:divBdr>
        </w:div>
        <w:div w:id="105270563">
          <w:marLeft w:val="533"/>
          <w:marRight w:val="0"/>
          <w:marTop w:val="96"/>
          <w:marBottom w:val="120"/>
          <w:divBdr>
            <w:top w:val="none" w:sz="0" w:space="0" w:color="auto"/>
            <w:left w:val="none" w:sz="0" w:space="0" w:color="auto"/>
            <w:bottom w:val="none" w:sz="0" w:space="0" w:color="auto"/>
            <w:right w:val="none" w:sz="0" w:space="0" w:color="auto"/>
          </w:divBdr>
        </w:div>
        <w:div w:id="774205842">
          <w:marLeft w:val="533"/>
          <w:marRight w:val="0"/>
          <w:marTop w:val="96"/>
          <w:marBottom w:val="120"/>
          <w:divBdr>
            <w:top w:val="none" w:sz="0" w:space="0" w:color="auto"/>
            <w:left w:val="none" w:sz="0" w:space="0" w:color="auto"/>
            <w:bottom w:val="none" w:sz="0" w:space="0" w:color="auto"/>
            <w:right w:val="none" w:sz="0" w:space="0" w:color="auto"/>
          </w:divBdr>
        </w:div>
        <w:div w:id="1421223040">
          <w:marLeft w:val="533"/>
          <w:marRight w:val="0"/>
          <w:marTop w:val="96"/>
          <w:marBottom w:val="120"/>
          <w:divBdr>
            <w:top w:val="none" w:sz="0" w:space="0" w:color="auto"/>
            <w:left w:val="none" w:sz="0" w:space="0" w:color="auto"/>
            <w:bottom w:val="none" w:sz="0" w:space="0" w:color="auto"/>
            <w:right w:val="none" w:sz="0" w:space="0" w:color="auto"/>
          </w:divBdr>
        </w:div>
        <w:div w:id="868760634">
          <w:marLeft w:val="533"/>
          <w:marRight w:val="0"/>
          <w:marTop w:val="96"/>
          <w:marBottom w:val="120"/>
          <w:divBdr>
            <w:top w:val="none" w:sz="0" w:space="0" w:color="auto"/>
            <w:left w:val="none" w:sz="0" w:space="0" w:color="auto"/>
            <w:bottom w:val="none" w:sz="0" w:space="0" w:color="auto"/>
            <w:right w:val="none" w:sz="0" w:space="0" w:color="auto"/>
          </w:divBdr>
        </w:div>
      </w:divsChild>
    </w:div>
    <w:div w:id="185095038">
      <w:bodyDiv w:val="1"/>
      <w:marLeft w:val="0"/>
      <w:marRight w:val="0"/>
      <w:marTop w:val="0"/>
      <w:marBottom w:val="0"/>
      <w:divBdr>
        <w:top w:val="none" w:sz="0" w:space="0" w:color="auto"/>
        <w:left w:val="none" w:sz="0" w:space="0" w:color="auto"/>
        <w:bottom w:val="none" w:sz="0" w:space="0" w:color="auto"/>
        <w:right w:val="none" w:sz="0" w:space="0" w:color="auto"/>
      </w:divBdr>
      <w:divsChild>
        <w:div w:id="2007397584">
          <w:marLeft w:val="547"/>
          <w:marRight w:val="0"/>
          <w:marTop w:val="96"/>
          <w:marBottom w:val="0"/>
          <w:divBdr>
            <w:top w:val="none" w:sz="0" w:space="0" w:color="auto"/>
            <w:left w:val="none" w:sz="0" w:space="0" w:color="auto"/>
            <w:bottom w:val="none" w:sz="0" w:space="0" w:color="auto"/>
            <w:right w:val="none" w:sz="0" w:space="0" w:color="auto"/>
          </w:divBdr>
        </w:div>
        <w:div w:id="1959869000">
          <w:marLeft w:val="547"/>
          <w:marRight w:val="0"/>
          <w:marTop w:val="96"/>
          <w:marBottom w:val="0"/>
          <w:divBdr>
            <w:top w:val="none" w:sz="0" w:space="0" w:color="auto"/>
            <w:left w:val="none" w:sz="0" w:space="0" w:color="auto"/>
            <w:bottom w:val="none" w:sz="0" w:space="0" w:color="auto"/>
            <w:right w:val="none" w:sz="0" w:space="0" w:color="auto"/>
          </w:divBdr>
        </w:div>
        <w:div w:id="1523280380">
          <w:marLeft w:val="547"/>
          <w:marRight w:val="0"/>
          <w:marTop w:val="96"/>
          <w:marBottom w:val="0"/>
          <w:divBdr>
            <w:top w:val="none" w:sz="0" w:space="0" w:color="auto"/>
            <w:left w:val="none" w:sz="0" w:space="0" w:color="auto"/>
            <w:bottom w:val="none" w:sz="0" w:space="0" w:color="auto"/>
            <w:right w:val="none" w:sz="0" w:space="0" w:color="auto"/>
          </w:divBdr>
        </w:div>
      </w:divsChild>
    </w:div>
    <w:div w:id="198054749">
      <w:bodyDiv w:val="1"/>
      <w:marLeft w:val="0"/>
      <w:marRight w:val="0"/>
      <w:marTop w:val="0"/>
      <w:marBottom w:val="0"/>
      <w:divBdr>
        <w:top w:val="none" w:sz="0" w:space="0" w:color="auto"/>
        <w:left w:val="none" w:sz="0" w:space="0" w:color="auto"/>
        <w:bottom w:val="none" w:sz="0" w:space="0" w:color="auto"/>
        <w:right w:val="none" w:sz="0" w:space="0" w:color="auto"/>
      </w:divBdr>
      <w:divsChild>
        <w:div w:id="1814642000">
          <w:marLeft w:val="547"/>
          <w:marRight w:val="0"/>
          <w:marTop w:val="86"/>
          <w:marBottom w:val="0"/>
          <w:divBdr>
            <w:top w:val="none" w:sz="0" w:space="0" w:color="auto"/>
            <w:left w:val="none" w:sz="0" w:space="0" w:color="auto"/>
            <w:bottom w:val="none" w:sz="0" w:space="0" w:color="auto"/>
            <w:right w:val="none" w:sz="0" w:space="0" w:color="auto"/>
          </w:divBdr>
        </w:div>
        <w:div w:id="577710015">
          <w:marLeft w:val="547"/>
          <w:marRight w:val="0"/>
          <w:marTop w:val="86"/>
          <w:marBottom w:val="0"/>
          <w:divBdr>
            <w:top w:val="none" w:sz="0" w:space="0" w:color="auto"/>
            <w:left w:val="none" w:sz="0" w:space="0" w:color="auto"/>
            <w:bottom w:val="none" w:sz="0" w:space="0" w:color="auto"/>
            <w:right w:val="none" w:sz="0" w:space="0" w:color="auto"/>
          </w:divBdr>
        </w:div>
        <w:div w:id="312416891">
          <w:marLeft w:val="547"/>
          <w:marRight w:val="0"/>
          <w:marTop w:val="86"/>
          <w:marBottom w:val="0"/>
          <w:divBdr>
            <w:top w:val="none" w:sz="0" w:space="0" w:color="auto"/>
            <w:left w:val="none" w:sz="0" w:space="0" w:color="auto"/>
            <w:bottom w:val="none" w:sz="0" w:space="0" w:color="auto"/>
            <w:right w:val="none" w:sz="0" w:space="0" w:color="auto"/>
          </w:divBdr>
        </w:div>
        <w:div w:id="673646800">
          <w:marLeft w:val="547"/>
          <w:marRight w:val="0"/>
          <w:marTop w:val="86"/>
          <w:marBottom w:val="0"/>
          <w:divBdr>
            <w:top w:val="none" w:sz="0" w:space="0" w:color="auto"/>
            <w:left w:val="none" w:sz="0" w:space="0" w:color="auto"/>
            <w:bottom w:val="none" w:sz="0" w:space="0" w:color="auto"/>
            <w:right w:val="none" w:sz="0" w:space="0" w:color="auto"/>
          </w:divBdr>
        </w:div>
        <w:div w:id="841775393">
          <w:marLeft w:val="547"/>
          <w:marRight w:val="0"/>
          <w:marTop w:val="86"/>
          <w:marBottom w:val="0"/>
          <w:divBdr>
            <w:top w:val="none" w:sz="0" w:space="0" w:color="auto"/>
            <w:left w:val="none" w:sz="0" w:space="0" w:color="auto"/>
            <w:bottom w:val="none" w:sz="0" w:space="0" w:color="auto"/>
            <w:right w:val="none" w:sz="0" w:space="0" w:color="auto"/>
          </w:divBdr>
        </w:div>
      </w:divsChild>
    </w:div>
    <w:div w:id="201282829">
      <w:bodyDiv w:val="1"/>
      <w:marLeft w:val="0"/>
      <w:marRight w:val="0"/>
      <w:marTop w:val="0"/>
      <w:marBottom w:val="0"/>
      <w:divBdr>
        <w:top w:val="none" w:sz="0" w:space="0" w:color="auto"/>
        <w:left w:val="none" w:sz="0" w:space="0" w:color="auto"/>
        <w:bottom w:val="none" w:sz="0" w:space="0" w:color="auto"/>
        <w:right w:val="none" w:sz="0" w:space="0" w:color="auto"/>
      </w:divBdr>
      <w:divsChild>
        <w:div w:id="1678729934">
          <w:marLeft w:val="547"/>
          <w:marRight w:val="0"/>
          <w:marTop w:val="0"/>
          <w:marBottom w:val="0"/>
          <w:divBdr>
            <w:top w:val="none" w:sz="0" w:space="0" w:color="auto"/>
            <w:left w:val="none" w:sz="0" w:space="0" w:color="auto"/>
            <w:bottom w:val="none" w:sz="0" w:space="0" w:color="auto"/>
            <w:right w:val="none" w:sz="0" w:space="0" w:color="auto"/>
          </w:divBdr>
        </w:div>
        <w:div w:id="833762359">
          <w:marLeft w:val="547"/>
          <w:marRight w:val="0"/>
          <w:marTop w:val="0"/>
          <w:marBottom w:val="0"/>
          <w:divBdr>
            <w:top w:val="none" w:sz="0" w:space="0" w:color="auto"/>
            <w:left w:val="none" w:sz="0" w:space="0" w:color="auto"/>
            <w:bottom w:val="none" w:sz="0" w:space="0" w:color="auto"/>
            <w:right w:val="none" w:sz="0" w:space="0" w:color="auto"/>
          </w:divBdr>
        </w:div>
        <w:div w:id="742681010">
          <w:marLeft w:val="547"/>
          <w:marRight w:val="0"/>
          <w:marTop w:val="0"/>
          <w:marBottom w:val="0"/>
          <w:divBdr>
            <w:top w:val="none" w:sz="0" w:space="0" w:color="auto"/>
            <w:left w:val="none" w:sz="0" w:space="0" w:color="auto"/>
            <w:bottom w:val="none" w:sz="0" w:space="0" w:color="auto"/>
            <w:right w:val="none" w:sz="0" w:space="0" w:color="auto"/>
          </w:divBdr>
        </w:div>
        <w:div w:id="942108509">
          <w:marLeft w:val="547"/>
          <w:marRight w:val="0"/>
          <w:marTop w:val="0"/>
          <w:marBottom w:val="0"/>
          <w:divBdr>
            <w:top w:val="none" w:sz="0" w:space="0" w:color="auto"/>
            <w:left w:val="none" w:sz="0" w:space="0" w:color="auto"/>
            <w:bottom w:val="none" w:sz="0" w:space="0" w:color="auto"/>
            <w:right w:val="none" w:sz="0" w:space="0" w:color="auto"/>
          </w:divBdr>
        </w:div>
        <w:div w:id="1992515901">
          <w:marLeft w:val="547"/>
          <w:marRight w:val="0"/>
          <w:marTop w:val="0"/>
          <w:marBottom w:val="0"/>
          <w:divBdr>
            <w:top w:val="none" w:sz="0" w:space="0" w:color="auto"/>
            <w:left w:val="none" w:sz="0" w:space="0" w:color="auto"/>
            <w:bottom w:val="none" w:sz="0" w:space="0" w:color="auto"/>
            <w:right w:val="none" w:sz="0" w:space="0" w:color="auto"/>
          </w:divBdr>
        </w:div>
      </w:divsChild>
    </w:div>
    <w:div w:id="212543569">
      <w:bodyDiv w:val="1"/>
      <w:marLeft w:val="0"/>
      <w:marRight w:val="0"/>
      <w:marTop w:val="0"/>
      <w:marBottom w:val="0"/>
      <w:divBdr>
        <w:top w:val="none" w:sz="0" w:space="0" w:color="auto"/>
        <w:left w:val="none" w:sz="0" w:space="0" w:color="auto"/>
        <w:bottom w:val="none" w:sz="0" w:space="0" w:color="auto"/>
        <w:right w:val="none" w:sz="0" w:space="0" w:color="auto"/>
      </w:divBdr>
    </w:div>
    <w:div w:id="215513907">
      <w:bodyDiv w:val="1"/>
      <w:marLeft w:val="0"/>
      <w:marRight w:val="0"/>
      <w:marTop w:val="0"/>
      <w:marBottom w:val="0"/>
      <w:divBdr>
        <w:top w:val="none" w:sz="0" w:space="0" w:color="auto"/>
        <w:left w:val="none" w:sz="0" w:space="0" w:color="auto"/>
        <w:bottom w:val="none" w:sz="0" w:space="0" w:color="auto"/>
        <w:right w:val="none" w:sz="0" w:space="0" w:color="auto"/>
      </w:divBdr>
      <w:divsChild>
        <w:div w:id="983505382">
          <w:marLeft w:val="547"/>
          <w:marRight w:val="0"/>
          <w:marTop w:val="115"/>
          <w:marBottom w:val="0"/>
          <w:divBdr>
            <w:top w:val="none" w:sz="0" w:space="0" w:color="auto"/>
            <w:left w:val="none" w:sz="0" w:space="0" w:color="auto"/>
            <w:bottom w:val="none" w:sz="0" w:space="0" w:color="auto"/>
            <w:right w:val="none" w:sz="0" w:space="0" w:color="auto"/>
          </w:divBdr>
        </w:div>
        <w:div w:id="124547708">
          <w:marLeft w:val="547"/>
          <w:marRight w:val="0"/>
          <w:marTop w:val="115"/>
          <w:marBottom w:val="0"/>
          <w:divBdr>
            <w:top w:val="none" w:sz="0" w:space="0" w:color="auto"/>
            <w:left w:val="none" w:sz="0" w:space="0" w:color="auto"/>
            <w:bottom w:val="none" w:sz="0" w:space="0" w:color="auto"/>
            <w:right w:val="none" w:sz="0" w:space="0" w:color="auto"/>
          </w:divBdr>
        </w:div>
        <w:div w:id="224461821">
          <w:marLeft w:val="547"/>
          <w:marRight w:val="0"/>
          <w:marTop w:val="115"/>
          <w:marBottom w:val="0"/>
          <w:divBdr>
            <w:top w:val="none" w:sz="0" w:space="0" w:color="auto"/>
            <w:left w:val="none" w:sz="0" w:space="0" w:color="auto"/>
            <w:bottom w:val="none" w:sz="0" w:space="0" w:color="auto"/>
            <w:right w:val="none" w:sz="0" w:space="0" w:color="auto"/>
          </w:divBdr>
        </w:div>
      </w:divsChild>
    </w:div>
    <w:div w:id="228003698">
      <w:bodyDiv w:val="1"/>
      <w:marLeft w:val="0"/>
      <w:marRight w:val="0"/>
      <w:marTop w:val="0"/>
      <w:marBottom w:val="0"/>
      <w:divBdr>
        <w:top w:val="none" w:sz="0" w:space="0" w:color="auto"/>
        <w:left w:val="none" w:sz="0" w:space="0" w:color="auto"/>
        <w:bottom w:val="none" w:sz="0" w:space="0" w:color="auto"/>
        <w:right w:val="none" w:sz="0" w:space="0" w:color="auto"/>
      </w:divBdr>
    </w:div>
    <w:div w:id="233781808">
      <w:bodyDiv w:val="1"/>
      <w:marLeft w:val="0"/>
      <w:marRight w:val="0"/>
      <w:marTop w:val="0"/>
      <w:marBottom w:val="0"/>
      <w:divBdr>
        <w:top w:val="none" w:sz="0" w:space="0" w:color="auto"/>
        <w:left w:val="none" w:sz="0" w:space="0" w:color="auto"/>
        <w:bottom w:val="none" w:sz="0" w:space="0" w:color="auto"/>
        <w:right w:val="none" w:sz="0" w:space="0" w:color="auto"/>
      </w:divBdr>
      <w:divsChild>
        <w:div w:id="1901359462">
          <w:marLeft w:val="547"/>
          <w:marRight w:val="0"/>
          <w:marTop w:val="134"/>
          <w:marBottom w:val="0"/>
          <w:divBdr>
            <w:top w:val="none" w:sz="0" w:space="0" w:color="auto"/>
            <w:left w:val="none" w:sz="0" w:space="0" w:color="auto"/>
            <w:bottom w:val="none" w:sz="0" w:space="0" w:color="auto"/>
            <w:right w:val="none" w:sz="0" w:space="0" w:color="auto"/>
          </w:divBdr>
        </w:div>
        <w:div w:id="194118283">
          <w:marLeft w:val="547"/>
          <w:marRight w:val="0"/>
          <w:marTop w:val="134"/>
          <w:marBottom w:val="0"/>
          <w:divBdr>
            <w:top w:val="none" w:sz="0" w:space="0" w:color="auto"/>
            <w:left w:val="none" w:sz="0" w:space="0" w:color="auto"/>
            <w:bottom w:val="none" w:sz="0" w:space="0" w:color="auto"/>
            <w:right w:val="none" w:sz="0" w:space="0" w:color="auto"/>
          </w:divBdr>
        </w:div>
        <w:div w:id="629551298">
          <w:marLeft w:val="547"/>
          <w:marRight w:val="0"/>
          <w:marTop w:val="134"/>
          <w:marBottom w:val="0"/>
          <w:divBdr>
            <w:top w:val="none" w:sz="0" w:space="0" w:color="auto"/>
            <w:left w:val="none" w:sz="0" w:space="0" w:color="auto"/>
            <w:bottom w:val="none" w:sz="0" w:space="0" w:color="auto"/>
            <w:right w:val="none" w:sz="0" w:space="0" w:color="auto"/>
          </w:divBdr>
        </w:div>
      </w:divsChild>
    </w:div>
    <w:div w:id="236868809">
      <w:bodyDiv w:val="1"/>
      <w:marLeft w:val="0"/>
      <w:marRight w:val="0"/>
      <w:marTop w:val="0"/>
      <w:marBottom w:val="0"/>
      <w:divBdr>
        <w:top w:val="none" w:sz="0" w:space="0" w:color="auto"/>
        <w:left w:val="none" w:sz="0" w:space="0" w:color="auto"/>
        <w:bottom w:val="none" w:sz="0" w:space="0" w:color="auto"/>
        <w:right w:val="none" w:sz="0" w:space="0" w:color="auto"/>
      </w:divBdr>
      <w:divsChild>
        <w:div w:id="46803438">
          <w:marLeft w:val="547"/>
          <w:marRight w:val="0"/>
          <w:marTop w:val="115"/>
          <w:marBottom w:val="0"/>
          <w:divBdr>
            <w:top w:val="none" w:sz="0" w:space="0" w:color="auto"/>
            <w:left w:val="none" w:sz="0" w:space="0" w:color="auto"/>
            <w:bottom w:val="none" w:sz="0" w:space="0" w:color="auto"/>
            <w:right w:val="none" w:sz="0" w:space="0" w:color="auto"/>
          </w:divBdr>
        </w:div>
        <w:div w:id="2101750438">
          <w:marLeft w:val="547"/>
          <w:marRight w:val="0"/>
          <w:marTop w:val="115"/>
          <w:marBottom w:val="0"/>
          <w:divBdr>
            <w:top w:val="none" w:sz="0" w:space="0" w:color="auto"/>
            <w:left w:val="none" w:sz="0" w:space="0" w:color="auto"/>
            <w:bottom w:val="none" w:sz="0" w:space="0" w:color="auto"/>
            <w:right w:val="none" w:sz="0" w:space="0" w:color="auto"/>
          </w:divBdr>
        </w:div>
        <w:div w:id="2013222131">
          <w:marLeft w:val="547"/>
          <w:marRight w:val="0"/>
          <w:marTop w:val="115"/>
          <w:marBottom w:val="0"/>
          <w:divBdr>
            <w:top w:val="none" w:sz="0" w:space="0" w:color="auto"/>
            <w:left w:val="none" w:sz="0" w:space="0" w:color="auto"/>
            <w:bottom w:val="none" w:sz="0" w:space="0" w:color="auto"/>
            <w:right w:val="none" w:sz="0" w:space="0" w:color="auto"/>
          </w:divBdr>
        </w:div>
      </w:divsChild>
    </w:div>
    <w:div w:id="247924992">
      <w:bodyDiv w:val="1"/>
      <w:marLeft w:val="0"/>
      <w:marRight w:val="0"/>
      <w:marTop w:val="0"/>
      <w:marBottom w:val="0"/>
      <w:divBdr>
        <w:top w:val="none" w:sz="0" w:space="0" w:color="auto"/>
        <w:left w:val="none" w:sz="0" w:space="0" w:color="auto"/>
        <w:bottom w:val="none" w:sz="0" w:space="0" w:color="auto"/>
        <w:right w:val="none" w:sz="0" w:space="0" w:color="auto"/>
      </w:divBdr>
      <w:divsChild>
        <w:div w:id="1038318598">
          <w:marLeft w:val="432"/>
          <w:marRight w:val="0"/>
          <w:marTop w:val="96"/>
          <w:marBottom w:val="0"/>
          <w:divBdr>
            <w:top w:val="none" w:sz="0" w:space="0" w:color="auto"/>
            <w:left w:val="none" w:sz="0" w:space="0" w:color="auto"/>
            <w:bottom w:val="none" w:sz="0" w:space="0" w:color="auto"/>
            <w:right w:val="none" w:sz="0" w:space="0" w:color="auto"/>
          </w:divBdr>
        </w:div>
        <w:div w:id="1051421361">
          <w:marLeft w:val="432"/>
          <w:marRight w:val="0"/>
          <w:marTop w:val="96"/>
          <w:marBottom w:val="0"/>
          <w:divBdr>
            <w:top w:val="none" w:sz="0" w:space="0" w:color="auto"/>
            <w:left w:val="none" w:sz="0" w:space="0" w:color="auto"/>
            <w:bottom w:val="none" w:sz="0" w:space="0" w:color="auto"/>
            <w:right w:val="none" w:sz="0" w:space="0" w:color="auto"/>
          </w:divBdr>
        </w:div>
        <w:div w:id="1035960040">
          <w:marLeft w:val="432"/>
          <w:marRight w:val="0"/>
          <w:marTop w:val="96"/>
          <w:marBottom w:val="0"/>
          <w:divBdr>
            <w:top w:val="none" w:sz="0" w:space="0" w:color="auto"/>
            <w:left w:val="none" w:sz="0" w:space="0" w:color="auto"/>
            <w:bottom w:val="none" w:sz="0" w:space="0" w:color="auto"/>
            <w:right w:val="none" w:sz="0" w:space="0" w:color="auto"/>
          </w:divBdr>
        </w:div>
        <w:div w:id="341708207">
          <w:marLeft w:val="432"/>
          <w:marRight w:val="0"/>
          <w:marTop w:val="96"/>
          <w:marBottom w:val="0"/>
          <w:divBdr>
            <w:top w:val="none" w:sz="0" w:space="0" w:color="auto"/>
            <w:left w:val="none" w:sz="0" w:space="0" w:color="auto"/>
            <w:bottom w:val="none" w:sz="0" w:space="0" w:color="auto"/>
            <w:right w:val="none" w:sz="0" w:space="0" w:color="auto"/>
          </w:divBdr>
        </w:div>
      </w:divsChild>
    </w:div>
    <w:div w:id="261569946">
      <w:bodyDiv w:val="1"/>
      <w:marLeft w:val="0"/>
      <w:marRight w:val="0"/>
      <w:marTop w:val="0"/>
      <w:marBottom w:val="0"/>
      <w:divBdr>
        <w:top w:val="none" w:sz="0" w:space="0" w:color="auto"/>
        <w:left w:val="none" w:sz="0" w:space="0" w:color="auto"/>
        <w:bottom w:val="none" w:sz="0" w:space="0" w:color="auto"/>
        <w:right w:val="none" w:sz="0" w:space="0" w:color="auto"/>
      </w:divBdr>
    </w:div>
    <w:div w:id="266545292">
      <w:bodyDiv w:val="1"/>
      <w:marLeft w:val="0"/>
      <w:marRight w:val="0"/>
      <w:marTop w:val="0"/>
      <w:marBottom w:val="0"/>
      <w:divBdr>
        <w:top w:val="none" w:sz="0" w:space="0" w:color="auto"/>
        <w:left w:val="none" w:sz="0" w:space="0" w:color="auto"/>
        <w:bottom w:val="none" w:sz="0" w:space="0" w:color="auto"/>
        <w:right w:val="none" w:sz="0" w:space="0" w:color="auto"/>
      </w:divBdr>
      <w:divsChild>
        <w:div w:id="1954901661">
          <w:marLeft w:val="547"/>
          <w:marRight w:val="0"/>
          <w:marTop w:val="106"/>
          <w:marBottom w:val="0"/>
          <w:divBdr>
            <w:top w:val="none" w:sz="0" w:space="0" w:color="auto"/>
            <w:left w:val="none" w:sz="0" w:space="0" w:color="auto"/>
            <w:bottom w:val="none" w:sz="0" w:space="0" w:color="auto"/>
            <w:right w:val="none" w:sz="0" w:space="0" w:color="auto"/>
          </w:divBdr>
        </w:div>
        <w:div w:id="1943759169">
          <w:marLeft w:val="547"/>
          <w:marRight w:val="0"/>
          <w:marTop w:val="106"/>
          <w:marBottom w:val="0"/>
          <w:divBdr>
            <w:top w:val="none" w:sz="0" w:space="0" w:color="auto"/>
            <w:left w:val="none" w:sz="0" w:space="0" w:color="auto"/>
            <w:bottom w:val="none" w:sz="0" w:space="0" w:color="auto"/>
            <w:right w:val="none" w:sz="0" w:space="0" w:color="auto"/>
          </w:divBdr>
        </w:div>
      </w:divsChild>
    </w:div>
    <w:div w:id="273246811">
      <w:bodyDiv w:val="1"/>
      <w:marLeft w:val="0"/>
      <w:marRight w:val="0"/>
      <w:marTop w:val="0"/>
      <w:marBottom w:val="0"/>
      <w:divBdr>
        <w:top w:val="none" w:sz="0" w:space="0" w:color="auto"/>
        <w:left w:val="none" w:sz="0" w:space="0" w:color="auto"/>
        <w:bottom w:val="none" w:sz="0" w:space="0" w:color="auto"/>
        <w:right w:val="none" w:sz="0" w:space="0" w:color="auto"/>
      </w:divBdr>
      <w:divsChild>
        <w:div w:id="141581838">
          <w:marLeft w:val="432"/>
          <w:marRight w:val="0"/>
          <w:marTop w:val="96"/>
          <w:marBottom w:val="0"/>
          <w:divBdr>
            <w:top w:val="none" w:sz="0" w:space="0" w:color="auto"/>
            <w:left w:val="none" w:sz="0" w:space="0" w:color="auto"/>
            <w:bottom w:val="none" w:sz="0" w:space="0" w:color="auto"/>
            <w:right w:val="none" w:sz="0" w:space="0" w:color="auto"/>
          </w:divBdr>
        </w:div>
        <w:div w:id="1115098516">
          <w:marLeft w:val="432"/>
          <w:marRight w:val="0"/>
          <w:marTop w:val="96"/>
          <w:marBottom w:val="0"/>
          <w:divBdr>
            <w:top w:val="none" w:sz="0" w:space="0" w:color="auto"/>
            <w:left w:val="none" w:sz="0" w:space="0" w:color="auto"/>
            <w:bottom w:val="none" w:sz="0" w:space="0" w:color="auto"/>
            <w:right w:val="none" w:sz="0" w:space="0" w:color="auto"/>
          </w:divBdr>
        </w:div>
        <w:div w:id="1799295639">
          <w:marLeft w:val="432"/>
          <w:marRight w:val="0"/>
          <w:marTop w:val="96"/>
          <w:marBottom w:val="0"/>
          <w:divBdr>
            <w:top w:val="none" w:sz="0" w:space="0" w:color="auto"/>
            <w:left w:val="none" w:sz="0" w:space="0" w:color="auto"/>
            <w:bottom w:val="none" w:sz="0" w:space="0" w:color="auto"/>
            <w:right w:val="none" w:sz="0" w:space="0" w:color="auto"/>
          </w:divBdr>
        </w:div>
        <w:div w:id="33895649">
          <w:marLeft w:val="432"/>
          <w:marRight w:val="0"/>
          <w:marTop w:val="96"/>
          <w:marBottom w:val="0"/>
          <w:divBdr>
            <w:top w:val="none" w:sz="0" w:space="0" w:color="auto"/>
            <w:left w:val="none" w:sz="0" w:space="0" w:color="auto"/>
            <w:bottom w:val="none" w:sz="0" w:space="0" w:color="auto"/>
            <w:right w:val="none" w:sz="0" w:space="0" w:color="auto"/>
          </w:divBdr>
        </w:div>
        <w:div w:id="1485313536">
          <w:marLeft w:val="432"/>
          <w:marRight w:val="0"/>
          <w:marTop w:val="96"/>
          <w:marBottom w:val="0"/>
          <w:divBdr>
            <w:top w:val="none" w:sz="0" w:space="0" w:color="auto"/>
            <w:left w:val="none" w:sz="0" w:space="0" w:color="auto"/>
            <w:bottom w:val="none" w:sz="0" w:space="0" w:color="auto"/>
            <w:right w:val="none" w:sz="0" w:space="0" w:color="auto"/>
          </w:divBdr>
        </w:div>
      </w:divsChild>
    </w:div>
    <w:div w:id="275260318">
      <w:bodyDiv w:val="1"/>
      <w:marLeft w:val="0"/>
      <w:marRight w:val="0"/>
      <w:marTop w:val="0"/>
      <w:marBottom w:val="0"/>
      <w:divBdr>
        <w:top w:val="none" w:sz="0" w:space="0" w:color="auto"/>
        <w:left w:val="none" w:sz="0" w:space="0" w:color="auto"/>
        <w:bottom w:val="none" w:sz="0" w:space="0" w:color="auto"/>
        <w:right w:val="none" w:sz="0" w:space="0" w:color="auto"/>
      </w:divBdr>
      <w:divsChild>
        <w:div w:id="440957554">
          <w:marLeft w:val="533"/>
          <w:marRight w:val="0"/>
          <w:marTop w:val="72"/>
          <w:marBottom w:val="0"/>
          <w:divBdr>
            <w:top w:val="none" w:sz="0" w:space="0" w:color="auto"/>
            <w:left w:val="none" w:sz="0" w:space="0" w:color="auto"/>
            <w:bottom w:val="none" w:sz="0" w:space="0" w:color="auto"/>
            <w:right w:val="none" w:sz="0" w:space="0" w:color="auto"/>
          </w:divBdr>
        </w:div>
      </w:divsChild>
    </w:div>
    <w:div w:id="278069551">
      <w:bodyDiv w:val="1"/>
      <w:marLeft w:val="0"/>
      <w:marRight w:val="0"/>
      <w:marTop w:val="0"/>
      <w:marBottom w:val="0"/>
      <w:divBdr>
        <w:top w:val="none" w:sz="0" w:space="0" w:color="auto"/>
        <w:left w:val="none" w:sz="0" w:space="0" w:color="auto"/>
        <w:bottom w:val="none" w:sz="0" w:space="0" w:color="auto"/>
        <w:right w:val="none" w:sz="0" w:space="0" w:color="auto"/>
      </w:divBdr>
    </w:div>
    <w:div w:id="301077627">
      <w:bodyDiv w:val="1"/>
      <w:marLeft w:val="0"/>
      <w:marRight w:val="0"/>
      <w:marTop w:val="0"/>
      <w:marBottom w:val="0"/>
      <w:divBdr>
        <w:top w:val="none" w:sz="0" w:space="0" w:color="auto"/>
        <w:left w:val="none" w:sz="0" w:space="0" w:color="auto"/>
        <w:bottom w:val="none" w:sz="0" w:space="0" w:color="auto"/>
        <w:right w:val="none" w:sz="0" w:space="0" w:color="auto"/>
      </w:divBdr>
      <w:divsChild>
        <w:div w:id="362479633">
          <w:marLeft w:val="562"/>
          <w:marRight w:val="0"/>
          <w:marTop w:val="240"/>
          <w:marBottom w:val="0"/>
          <w:divBdr>
            <w:top w:val="none" w:sz="0" w:space="0" w:color="auto"/>
            <w:left w:val="none" w:sz="0" w:space="0" w:color="auto"/>
            <w:bottom w:val="none" w:sz="0" w:space="0" w:color="auto"/>
            <w:right w:val="none" w:sz="0" w:space="0" w:color="auto"/>
          </w:divBdr>
        </w:div>
      </w:divsChild>
    </w:div>
    <w:div w:id="323896157">
      <w:bodyDiv w:val="1"/>
      <w:marLeft w:val="0"/>
      <w:marRight w:val="0"/>
      <w:marTop w:val="0"/>
      <w:marBottom w:val="0"/>
      <w:divBdr>
        <w:top w:val="none" w:sz="0" w:space="0" w:color="auto"/>
        <w:left w:val="none" w:sz="0" w:space="0" w:color="auto"/>
        <w:bottom w:val="none" w:sz="0" w:space="0" w:color="auto"/>
        <w:right w:val="none" w:sz="0" w:space="0" w:color="auto"/>
      </w:divBdr>
      <w:divsChild>
        <w:div w:id="1094864134">
          <w:marLeft w:val="518"/>
          <w:marRight w:val="0"/>
          <w:marTop w:val="0"/>
          <w:marBottom w:val="0"/>
          <w:divBdr>
            <w:top w:val="none" w:sz="0" w:space="0" w:color="auto"/>
            <w:left w:val="none" w:sz="0" w:space="0" w:color="auto"/>
            <w:bottom w:val="none" w:sz="0" w:space="0" w:color="auto"/>
            <w:right w:val="none" w:sz="0" w:space="0" w:color="auto"/>
          </w:divBdr>
        </w:div>
        <w:div w:id="1451171961">
          <w:marLeft w:val="518"/>
          <w:marRight w:val="0"/>
          <w:marTop w:val="0"/>
          <w:marBottom w:val="0"/>
          <w:divBdr>
            <w:top w:val="none" w:sz="0" w:space="0" w:color="auto"/>
            <w:left w:val="none" w:sz="0" w:space="0" w:color="auto"/>
            <w:bottom w:val="none" w:sz="0" w:space="0" w:color="auto"/>
            <w:right w:val="none" w:sz="0" w:space="0" w:color="auto"/>
          </w:divBdr>
        </w:div>
        <w:div w:id="1277639017">
          <w:marLeft w:val="518"/>
          <w:marRight w:val="0"/>
          <w:marTop w:val="0"/>
          <w:marBottom w:val="0"/>
          <w:divBdr>
            <w:top w:val="none" w:sz="0" w:space="0" w:color="auto"/>
            <w:left w:val="none" w:sz="0" w:space="0" w:color="auto"/>
            <w:bottom w:val="none" w:sz="0" w:space="0" w:color="auto"/>
            <w:right w:val="none" w:sz="0" w:space="0" w:color="auto"/>
          </w:divBdr>
        </w:div>
      </w:divsChild>
    </w:div>
    <w:div w:id="328869157">
      <w:bodyDiv w:val="1"/>
      <w:marLeft w:val="0"/>
      <w:marRight w:val="0"/>
      <w:marTop w:val="0"/>
      <w:marBottom w:val="0"/>
      <w:divBdr>
        <w:top w:val="none" w:sz="0" w:space="0" w:color="auto"/>
        <w:left w:val="none" w:sz="0" w:space="0" w:color="auto"/>
        <w:bottom w:val="none" w:sz="0" w:space="0" w:color="auto"/>
        <w:right w:val="none" w:sz="0" w:space="0" w:color="auto"/>
      </w:divBdr>
      <w:divsChild>
        <w:div w:id="701327314">
          <w:marLeft w:val="720"/>
          <w:marRight w:val="0"/>
          <w:marTop w:val="96"/>
          <w:marBottom w:val="0"/>
          <w:divBdr>
            <w:top w:val="none" w:sz="0" w:space="0" w:color="auto"/>
            <w:left w:val="none" w:sz="0" w:space="0" w:color="auto"/>
            <w:bottom w:val="none" w:sz="0" w:space="0" w:color="auto"/>
            <w:right w:val="none" w:sz="0" w:space="0" w:color="auto"/>
          </w:divBdr>
        </w:div>
      </w:divsChild>
    </w:div>
    <w:div w:id="339819154">
      <w:bodyDiv w:val="1"/>
      <w:marLeft w:val="0"/>
      <w:marRight w:val="0"/>
      <w:marTop w:val="0"/>
      <w:marBottom w:val="0"/>
      <w:divBdr>
        <w:top w:val="none" w:sz="0" w:space="0" w:color="auto"/>
        <w:left w:val="none" w:sz="0" w:space="0" w:color="auto"/>
        <w:bottom w:val="none" w:sz="0" w:space="0" w:color="auto"/>
        <w:right w:val="none" w:sz="0" w:space="0" w:color="auto"/>
      </w:divBdr>
      <w:divsChild>
        <w:div w:id="1378778056">
          <w:marLeft w:val="547"/>
          <w:marRight w:val="0"/>
          <w:marTop w:val="134"/>
          <w:marBottom w:val="0"/>
          <w:divBdr>
            <w:top w:val="none" w:sz="0" w:space="0" w:color="auto"/>
            <w:left w:val="none" w:sz="0" w:space="0" w:color="auto"/>
            <w:bottom w:val="none" w:sz="0" w:space="0" w:color="auto"/>
            <w:right w:val="none" w:sz="0" w:space="0" w:color="auto"/>
          </w:divBdr>
        </w:div>
        <w:div w:id="1320966473">
          <w:marLeft w:val="547"/>
          <w:marRight w:val="0"/>
          <w:marTop w:val="134"/>
          <w:marBottom w:val="0"/>
          <w:divBdr>
            <w:top w:val="none" w:sz="0" w:space="0" w:color="auto"/>
            <w:left w:val="none" w:sz="0" w:space="0" w:color="auto"/>
            <w:bottom w:val="none" w:sz="0" w:space="0" w:color="auto"/>
            <w:right w:val="none" w:sz="0" w:space="0" w:color="auto"/>
          </w:divBdr>
        </w:div>
        <w:div w:id="1310014439">
          <w:marLeft w:val="547"/>
          <w:marRight w:val="0"/>
          <w:marTop w:val="134"/>
          <w:marBottom w:val="0"/>
          <w:divBdr>
            <w:top w:val="none" w:sz="0" w:space="0" w:color="auto"/>
            <w:left w:val="none" w:sz="0" w:space="0" w:color="auto"/>
            <w:bottom w:val="none" w:sz="0" w:space="0" w:color="auto"/>
            <w:right w:val="none" w:sz="0" w:space="0" w:color="auto"/>
          </w:divBdr>
        </w:div>
        <w:div w:id="1905483384">
          <w:marLeft w:val="547"/>
          <w:marRight w:val="0"/>
          <w:marTop w:val="134"/>
          <w:marBottom w:val="0"/>
          <w:divBdr>
            <w:top w:val="none" w:sz="0" w:space="0" w:color="auto"/>
            <w:left w:val="none" w:sz="0" w:space="0" w:color="auto"/>
            <w:bottom w:val="none" w:sz="0" w:space="0" w:color="auto"/>
            <w:right w:val="none" w:sz="0" w:space="0" w:color="auto"/>
          </w:divBdr>
        </w:div>
        <w:div w:id="1296594667">
          <w:marLeft w:val="547"/>
          <w:marRight w:val="0"/>
          <w:marTop w:val="134"/>
          <w:marBottom w:val="0"/>
          <w:divBdr>
            <w:top w:val="none" w:sz="0" w:space="0" w:color="auto"/>
            <w:left w:val="none" w:sz="0" w:space="0" w:color="auto"/>
            <w:bottom w:val="none" w:sz="0" w:space="0" w:color="auto"/>
            <w:right w:val="none" w:sz="0" w:space="0" w:color="auto"/>
          </w:divBdr>
        </w:div>
        <w:div w:id="731392297">
          <w:marLeft w:val="547"/>
          <w:marRight w:val="0"/>
          <w:marTop w:val="134"/>
          <w:marBottom w:val="0"/>
          <w:divBdr>
            <w:top w:val="none" w:sz="0" w:space="0" w:color="auto"/>
            <w:left w:val="none" w:sz="0" w:space="0" w:color="auto"/>
            <w:bottom w:val="none" w:sz="0" w:space="0" w:color="auto"/>
            <w:right w:val="none" w:sz="0" w:space="0" w:color="auto"/>
          </w:divBdr>
        </w:div>
        <w:div w:id="214239225">
          <w:marLeft w:val="547"/>
          <w:marRight w:val="0"/>
          <w:marTop w:val="134"/>
          <w:marBottom w:val="0"/>
          <w:divBdr>
            <w:top w:val="none" w:sz="0" w:space="0" w:color="auto"/>
            <w:left w:val="none" w:sz="0" w:space="0" w:color="auto"/>
            <w:bottom w:val="none" w:sz="0" w:space="0" w:color="auto"/>
            <w:right w:val="none" w:sz="0" w:space="0" w:color="auto"/>
          </w:divBdr>
        </w:div>
        <w:div w:id="886917636">
          <w:marLeft w:val="547"/>
          <w:marRight w:val="0"/>
          <w:marTop w:val="134"/>
          <w:marBottom w:val="0"/>
          <w:divBdr>
            <w:top w:val="none" w:sz="0" w:space="0" w:color="auto"/>
            <w:left w:val="none" w:sz="0" w:space="0" w:color="auto"/>
            <w:bottom w:val="none" w:sz="0" w:space="0" w:color="auto"/>
            <w:right w:val="none" w:sz="0" w:space="0" w:color="auto"/>
          </w:divBdr>
        </w:div>
      </w:divsChild>
    </w:div>
    <w:div w:id="340938300">
      <w:bodyDiv w:val="1"/>
      <w:marLeft w:val="0"/>
      <w:marRight w:val="0"/>
      <w:marTop w:val="0"/>
      <w:marBottom w:val="0"/>
      <w:divBdr>
        <w:top w:val="none" w:sz="0" w:space="0" w:color="auto"/>
        <w:left w:val="none" w:sz="0" w:space="0" w:color="auto"/>
        <w:bottom w:val="none" w:sz="0" w:space="0" w:color="auto"/>
        <w:right w:val="none" w:sz="0" w:space="0" w:color="auto"/>
      </w:divBdr>
    </w:div>
    <w:div w:id="345132515">
      <w:bodyDiv w:val="1"/>
      <w:marLeft w:val="0"/>
      <w:marRight w:val="0"/>
      <w:marTop w:val="0"/>
      <w:marBottom w:val="0"/>
      <w:divBdr>
        <w:top w:val="none" w:sz="0" w:space="0" w:color="auto"/>
        <w:left w:val="none" w:sz="0" w:space="0" w:color="auto"/>
        <w:bottom w:val="none" w:sz="0" w:space="0" w:color="auto"/>
        <w:right w:val="none" w:sz="0" w:space="0" w:color="auto"/>
      </w:divBdr>
      <w:divsChild>
        <w:div w:id="1943685296">
          <w:marLeft w:val="533"/>
          <w:marRight w:val="0"/>
          <w:marTop w:val="115"/>
          <w:marBottom w:val="0"/>
          <w:divBdr>
            <w:top w:val="none" w:sz="0" w:space="0" w:color="auto"/>
            <w:left w:val="none" w:sz="0" w:space="0" w:color="auto"/>
            <w:bottom w:val="none" w:sz="0" w:space="0" w:color="auto"/>
            <w:right w:val="none" w:sz="0" w:space="0" w:color="auto"/>
          </w:divBdr>
        </w:div>
        <w:div w:id="1528251571">
          <w:marLeft w:val="533"/>
          <w:marRight w:val="0"/>
          <w:marTop w:val="115"/>
          <w:marBottom w:val="0"/>
          <w:divBdr>
            <w:top w:val="none" w:sz="0" w:space="0" w:color="auto"/>
            <w:left w:val="none" w:sz="0" w:space="0" w:color="auto"/>
            <w:bottom w:val="none" w:sz="0" w:space="0" w:color="auto"/>
            <w:right w:val="none" w:sz="0" w:space="0" w:color="auto"/>
          </w:divBdr>
        </w:div>
        <w:div w:id="234366880">
          <w:marLeft w:val="533"/>
          <w:marRight w:val="0"/>
          <w:marTop w:val="115"/>
          <w:marBottom w:val="0"/>
          <w:divBdr>
            <w:top w:val="none" w:sz="0" w:space="0" w:color="auto"/>
            <w:left w:val="none" w:sz="0" w:space="0" w:color="auto"/>
            <w:bottom w:val="none" w:sz="0" w:space="0" w:color="auto"/>
            <w:right w:val="none" w:sz="0" w:space="0" w:color="auto"/>
          </w:divBdr>
        </w:div>
        <w:div w:id="294213093">
          <w:marLeft w:val="533"/>
          <w:marRight w:val="0"/>
          <w:marTop w:val="115"/>
          <w:marBottom w:val="0"/>
          <w:divBdr>
            <w:top w:val="none" w:sz="0" w:space="0" w:color="auto"/>
            <w:left w:val="none" w:sz="0" w:space="0" w:color="auto"/>
            <w:bottom w:val="none" w:sz="0" w:space="0" w:color="auto"/>
            <w:right w:val="none" w:sz="0" w:space="0" w:color="auto"/>
          </w:divBdr>
        </w:div>
        <w:div w:id="543441430">
          <w:marLeft w:val="533"/>
          <w:marRight w:val="0"/>
          <w:marTop w:val="115"/>
          <w:marBottom w:val="0"/>
          <w:divBdr>
            <w:top w:val="none" w:sz="0" w:space="0" w:color="auto"/>
            <w:left w:val="none" w:sz="0" w:space="0" w:color="auto"/>
            <w:bottom w:val="none" w:sz="0" w:space="0" w:color="auto"/>
            <w:right w:val="none" w:sz="0" w:space="0" w:color="auto"/>
          </w:divBdr>
        </w:div>
        <w:div w:id="2094815659">
          <w:marLeft w:val="533"/>
          <w:marRight w:val="0"/>
          <w:marTop w:val="115"/>
          <w:marBottom w:val="0"/>
          <w:divBdr>
            <w:top w:val="none" w:sz="0" w:space="0" w:color="auto"/>
            <w:left w:val="none" w:sz="0" w:space="0" w:color="auto"/>
            <w:bottom w:val="none" w:sz="0" w:space="0" w:color="auto"/>
            <w:right w:val="none" w:sz="0" w:space="0" w:color="auto"/>
          </w:divBdr>
        </w:div>
      </w:divsChild>
    </w:div>
    <w:div w:id="346299373">
      <w:bodyDiv w:val="1"/>
      <w:marLeft w:val="0"/>
      <w:marRight w:val="0"/>
      <w:marTop w:val="0"/>
      <w:marBottom w:val="0"/>
      <w:divBdr>
        <w:top w:val="none" w:sz="0" w:space="0" w:color="auto"/>
        <w:left w:val="none" w:sz="0" w:space="0" w:color="auto"/>
        <w:bottom w:val="none" w:sz="0" w:space="0" w:color="auto"/>
        <w:right w:val="none" w:sz="0" w:space="0" w:color="auto"/>
      </w:divBdr>
      <w:divsChild>
        <w:div w:id="115029424">
          <w:marLeft w:val="720"/>
          <w:marRight w:val="0"/>
          <w:marTop w:val="88"/>
          <w:marBottom w:val="0"/>
          <w:divBdr>
            <w:top w:val="none" w:sz="0" w:space="0" w:color="auto"/>
            <w:left w:val="none" w:sz="0" w:space="0" w:color="auto"/>
            <w:bottom w:val="none" w:sz="0" w:space="0" w:color="auto"/>
            <w:right w:val="none" w:sz="0" w:space="0" w:color="auto"/>
          </w:divBdr>
        </w:div>
        <w:div w:id="974528104">
          <w:marLeft w:val="720"/>
          <w:marRight w:val="0"/>
          <w:marTop w:val="88"/>
          <w:marBottom w:val="0"/>
          <w:divBdr>
            <w:top w:val="none" w:sz="0" w:space="0" w:color="auto"/>
            <w:left w:val="none" w:sz="0" w:space="0" w:color="auto"/>
            <w:bottom w:val="none" w:sz="0" w:space="0" w:color="auto"/>
            <w:right w:val="none" w:sz="0" w:space="0" w:color="auto"/>
          </w:divBdr>
        </w:div>
        <w:div w:id="380709131">
          <w:marLeft w:val="720"/>
          <w:marRight w:val="0"/>
          <w:marTop w:val="88"/>
          <w:marBottom w:val="0"/>
          <w:divBdr>
            <w:top w:val="none" w:sz="0" w:space="0" w:color="auto"/>
            <w:left w:val="none" w:sz="0" w:space="0" w:color="auto"/>
            <w:bottom w:val="none" w:sz="0" w:space="0" w:color="auto"/>
            <w:right w:val="none" w:sz="0" w:space="0" w:color="auto"/>
          </w:divBdr>
        </w:div>
      </w:divsChild>
    </w:div>
    <w:div w:id="362899433">
      <w:bodyDiv w:val="1"/>
      <w:marLeft w:val="0"/>
      <w:marRight w:val="0"/>
      <w:marTop w:val="0"/>
      <w:marBottom w:val="0"/>
      <w:divBdr>
        <w:top w:val="none" w:sz="0" w:space="0" w:color="auto"/>
        <w:left w:val="none" w:sz="0" w:space="0" w:color="auto"/>
        <w:bottom w:val="none" w:sz="0" w:space="0" w:color="auto"/>
        <w:right w:val="none" w:sz="0" w:space="0" w:color="auto"/>
      </w:divBdr>
      <w:divsChild>
        <w:div w:id="300422795">
          <w:marLeft w:val="533"/>
          <w:marRight w:val="0"/>
          <w:marTop w:val="80"/>
          <w:marBottom w:val="0"/>
          <w:divBdr>
            <w:top w:val="none" w:sz="0" w:space="0" w:color="auto"/>
            <w:left w:val="none" w:sz="0" w:space="0" w:color="auto"/>
            <w:bottom w:val="none" w:sz="0" w:space="0" w:color="auto"/>
            <w:right w:val="none" w:sz="0" w:space="0" w:color="auto"/>
          </w:divBdr>
        </w:div>
        <w:div w:id="1092556435">
          <w:marLeft w:val="533"/>
          <w:marRight w:val="0"/>
          <w:marTop w:val="80"/>
          <w:marBottom w:val="0"/>
          <w:divBdr>
            <w:top w:val="none" w:sz="0" w:space="0" w:color="auto"/>
            <w:left w:val="none" w:sz="0" w:space="0" w:color="auto"/>
            <w:bottom w:val="none" w:sz="0" w:space="0" w:color="auto"/>
            <w:right w:val="none" w:sz="0" w:space="0" w:color="auto"/>
          </w:divBdr>
        </w:div>
        <w:div w:id="130561649">
          <w:marLeft w:val="533"/>
          <w:marRight w:val="0"/>
          <w:marTop w:val="80"/>
          <w:marBottom w:val="0"/>
          <w:divBdr>
            <w:top w:val="none" w:sz="0" w:space="0" w:color="auto"/>
            <w:left w:val="none" w:sz="0" w:space="0" w:color="auto"/>
            <w:bottom w:val="none" w:sz="0" w:space="0" w:color="auto"/>
            <w:right w:val="none" w:sz="0" w:space="0" w:color="auto"/>
          </w:divBdr>
        </w:div>
      </w:divsChild>
    </w:div>
    <w:div w:id="362901164">
      <w:bodyDiv w:val="1"/>
      <w:marLeft w:val="0"/>
      <w:marRight w:val="0"/>
      <w:marTop w:val="0"/>
      <w:marBottom w:val="0"/>
      <w:divBdr>
        <w:top w:val="none" w:sz="0" w:space="0" w:color="auto"/>
        <w:left w:val="none" w:sz="0" w:space="0" w:color="auto"/>
        <w:bottom w:val="none" w:sz="0" w:space="0" w:color="auto"/>
        <w:right w:val="none" w:sz="0" w:space="0" w:color="auto"/>
      </w:divBdr>
    </w:div>
    <w:div w:id="364257077">
      <w:bodyDiv w:val="1"/>
      <w:marLeft w:val="0"/>
      <w:marRight w:val="0"/>
      <w:marTop w:val="0"/>
      <w:marBottom w:val="0"/>
      <w:divBdr>
        <w:top w:val="none" w:sz="0" w:space="0" w:color="auto"/>
        <w:left w:val="none" w:sz="0" w:space="0" w:color="auto"/>
        <w:bottom w:val="none" w:sz="0" w:space="0" w:color="auto"/>
        <w:right w:val="none" w:sz="0" w:space="0" w:color="auto"/>
      </w:divBdr>
      <w:divsChild>
        <w:div w:id="226653810">
          <w:marLeft w:val="547"/>
          <w:marRight w:val="0"/>
          <w:marTop w:val="134"/>
          <w:marBottom w:val="0"/>
          <w:divBdr>
            <w:top w:val="none" w:sz="0" w:space="0" w:color="auto"/>
            <w:left w:val="none" w:sz="0" w:space="0" w:color="auto"/>
            <w:bottom w:val="none" w:sz="0" w:space="0" w:color="auto"/>
            <w:right w:val="none" w:sz="0" w:space="0" w:color="auto"/>
          </w:divBdr>
        </w:div>
        <w:div w:id="1768379965">
          <w:marLeft w:val="547"/>
          <w:marRight w:val="0"/>
          <w:marTop w:val="134"/>
          <w:marBottom w:val="0"/>
          <w:divBdr>
            <w:top w:val="none" w:sz="0" w:space="0" w:color="auto"/>
            <w:left w:val="none" w:sz="0" w:space="0" w:color="auto"/>
            <w:bottom w:val="none" w:sz="0" w:space="0" w:color="auto"/>
            <w:right w:val="none" w:sz="0" w:space="0" w:color="auto"/>
          </w:divBdr>
        </w:div>
      </w:divsChild>
    </w:div>
    <w:div w:id="366415235">
      <w:bodyDiv w:val="1"/>
      <w:marLeft w:val="0"/>
      <w:marRight w:val="0"/>
      <w:marTop w:val="0"/>
      <w:marBottom w:val="0"/>
      <w:divBdr>
        <w:top w:val="none" w:sz="0" w:space="0" w:color="auto"/>
        <w:left w:val="none" w:sz="0" w:space="0" w:color="auto"/>
        <w:bottom w:val="none" w:sz="0" w:space="0" w:color="auto"/>
        <w:right w:val="none" w:sz="0" w:space="0" w:color="auto"/>
      </w:divBdr>
      <w:divsChild>
        <w:div w:id="328486554">
          <w:marLeft w:val="533"/>
          <w:marRight w:val="0"/>
          <w:marTop w:val="80"/>
          <w:marBottom w:val="0"/>
          <w:divBdr>
            <w:top w:val="none" w:sz="0" w:space="0" w:color="auto"/>
            <w:left w:val="none" w:sz="0" w:space="0" w:color="auto"/>
            <w:bottom w:val="none" w:sz="0" w:space="0" w:color="auto"/>
            <w:right w:val="none" w:sz="0" w:space="0" w:color="auto"/>
          </w:divBdr>
        </w:div>
      </w:divsChild>
    </w:div>
    <w:div w:id="374548587">
      <w:bodyDiv w:val="1"/>
      <w:marLeft w:val="0"/>
      <w:marRight w:val="0"/>
      <w:marTop w:val="0"/>
      <w:marBottom w:val="0"/>
      <w:divBdr>
        <w:top w:val="none" w:sz="0" w:space="0" w:color="auto"/>
        <w:left w:val="none" w:sz="0" w:space="0" w:color="auto"/>
        <w:bottom w:val="none" w:sz="0" w:space="0" w:color="auto"/>
        <w:right w:val="none" w:sz="0" w:space="0" w:color="auto"/>
      </w:divBdr>
    </w:div>
    <w:div w:id="410079978">
      <w:bodyDiv w:val="1"/>
      <w:marLeft w:val="0"/>
      <w:marRight w:val="0"/>
      <w:marTop w:val="0"/>
      <w:marBottom w:val="0"/>
      <w:divBdr>
        <w:top w:val="none" w:sz="0" w:space="0" w:color="auto"/>
        <w:left w:val="none" w:sz="0" w:space="0" w:color="auto"/>
        <w:bottom w:val="none" w:sz="0" w:space="0" w:color="auto"/>
        <w:right w:val="none" w:sz="0" w:space="0" w:color="auto"/>
      </w:divBdr>
      <w:divsChild>
        <w:div w:id="713890709">
          <w:marLeft w:val="547"/>
          <w:marRight w:val="0"/>
          <w:marTop w:val="115"/>
          <w:marBottom w:val="0"/>
          <w:divBdr>
            <w:top w:val="none" w:sz="0" w:space="0" w:color="auto"/>
            <w:left w:val="none" w:sz="0" w:space="0" w:color="auto"/>
            <w:bottom w:val="none" w:sz="0" w:space="0" w:color="auto"/>
            <w:right w:val="none" w:sz="0" w:space="0" w:color="auto"/>
          </w:divBdr>
        </w:div>
        <w:div w:id="433401613">
          <w:marLeft w:val="547"/>
          <w:marRight w:val="0"/>
          <w:marTop w:val="115"/>
          <w:marBottom w:val="0"/>
          <w:divBdr>
            <w:top w:val="none" w:sz="0" w:space="0" w:color="auto"/>
            <w:left w:val="none" w:sz="0" w:space="0" w:color="auto"/>
            <w:bottom w:val="none" w:sz="0" w:space="0" w:color="auto"/>
            <w:right w:val="none" w:sz="0" w:space="0" w:color="auto"/>
          </w:divBdr>
        </w:div>
      </w:divsChild>
    </w:div>
    <w:div w:id="416177799">
      <w:bodyDiv w:val="1"/>
      <w:marLeft w:val="0"/>
      <w:marRight w:val="0"/>
      <w:marTop w:val="0"/>
      <w:marBottom w:val="0"/>
      <w:divBdr>
        <w:top w:val="none" w:sz="0" w:space="0" w:color="auto"/>
        <w:left w:val="none" w:sz="0" w:space="0" w:color="auto"/>
        <w:bottom w:val="none" w:sz="0" w:space="0" w:color="auto"/>
        <w:right w:val="none" w:sz="0" w:space="0" w:color="auto"/>
      </w:divBdr>
      <w:divsChild>
        <w:div w:id="650795660">
          <w:marLeft w:val="547"/>
          <w:marRight w:val="0"/>
          <w:marTop w:val="106"/>
          <w:marBottom w:val="0"/>
          <w:divBdr>
            <w:top w:val="none" w:sz="0" w:space="0" w:color="auto"/>
            <w:left w:val="none" w:sz="0" w:space="0" w:color="auto"/>
            <w:bottom w:val="none" w:sz="0" w:space="0" w:color="auto"/>
            <w:right w:val="none" w:sz="0" w:space="0" w:color="auto"/>
          </w:divBdr>
        </w:div>
        <w:div w:id="1413812252">
          <w:marLeft w:val="547"/>
          <w:marRight w:val="0"/>
          <w:marTop w:val="106"/>
          <w:marBottom w:val="0"/>
          <w:divBdr>
            <w:top w:val="none" w:sz="0" w:space="0" w:color="auto"/>
            <w:left w:val="none" w:sz="0" w:space="0" w:color="auto"/>
            <w:bottom w:val="none" w:sz="0" w:space="0" w:color="auto"/>
            <w:right w:val="none" w:sz="0" w:space="0" w:color="auto"/>
          </w:divBdr>
        </w:div>
      </w:divsChild>
    </w:div>
    <w:div w:id="419520601">
      <w:bodyDiv w:val="1"/>
      <w:marLeft w:val="0"/>
      <w:marRight w:val="0"/>
      <w:marTop w:val="0"/>
      <w:marBottom w:val="0"/>
      <w:divBdr>
        <w:top w:val="none" w:sz="0" w:space="0" w:color="auto"/>
        <w:left w:val="none" w:sz="0" w:space="0" w:color="auto"/>
        <w:bottom w:val="none" w:sz="0" w:space="0" w:color="auto"/>
        <w:right w:val="none" w:sz="0" w:space="0" w:color="auto"/>
      </w:divBdr>
    </w:div>
    <w:div w:id="419912302">
      <w:bodyDiv w:val="1"/>
      <w:marLeft w:val="0"/>
      <w:marRight w:val="0"/>
      <w:marTop w:val="0"/>
      <w:marBottom w:val="0"/>
      <w:divBdr>
        <w:top w:val="none" w:sz="0" w:space="0" w:color="auto"/>
        <w:left w:val="none" w:sz="0" w:space="0" w:color="auto"/>
        <w:bottom w:val="none" w:sz="0" w:space="0" w:color="auto"/>
        <w:right w:val="none" w:sz="0" w:space="0" w:color="auto"/>
      </w:divBdr>
    </w:div>
    <w:div w:id="442654811">
      <w:bodyDiv w:val="1"/>
      <w:marLeft w:val="0"/>
      <w:marRight w:val="0"/>
      <w:marTop w:val="0"/>
      <w:marBottom w:val="0"/>
      <w:divBdr>
        <w:top w:val="none" w:sz="0" w:space="0" w:color="auto"/>
        <w:left w:val="none" w:sz="0" w:space="0" w:color="auto"/>
        <w:bottom w:val="none" w:sz="0" w:space="0" w:color="auto"/>
        <w:right w:val="none" w:sz="0" w:space="0" w:color="auto"/>
      </w:divBdr>
      <w:divsChild>
        <w:div w:id="10188752">
          <w:marLeft w:val="547"/>
          <w:marRight w:val="0"/>
          <w:marTop w:val="115"/>
          <w:marBottom w:val="0"/>
          <w:divBdr>
            <w:top w:val="none" w:sz="0" w:space="0" w:color="auto"/>
            <w:left w:val="none" w:sz="0" w:space="0" w:color="auto"/>
            <w:bottom w:val="none" w:sz="0" w:space="0" w:color="auto"/>
            <w:right w:val="none" w:sz="0" w:space="0" w:color="auto"/>
          </w:divBdr>
        </w:div>
        <w:div w:id="516316135">
          <w:marLeft w:val="547"/>
          <w:marRight w:val="0"/>
          <w:marTop w:val="115"/>
          <w:marBottom w:val="0"/>
          <w:divBdr>
            <w:top w:val="none" w:sz="0" w:space="0" w:color="auto"/>
            <w:left w:val="none" w:sz="0" w:space="0" w:color="auto"/>
            <w:bottom w:val="none" w:sz="0" w:space="0" w:color="auto"/>
            <w:right w:val="none" w:sz="0" w:space="0" w:color="auto"/>
          </w:divBdr>
        </w:div>
        <w:div w:id="2106727203">
          <w:marLeft w:val="547"/>
          <w:marRight w:val="0"/>
          <w:marTop w:val="115"/>
          <w:marBottom w:val="0"/>
          <w:divBdr>
            <w:top w:val="none" w:sz="0" w:space="0" w:color="auto"/>
            <w:left w:val="none" w:sz="0" w:space="0" w:color="auto"/>
            <w:bottom w:val="none" w:sz="0" w:space="0" w:color="auto"/>
            <w:right w:val="none" w:sz="0" w:space="0" w:color="auto"/>
          </w:divBdr>
        </w:div>
        <w:div w:id="1466971174">
          <w:marLeft w:val="1166"/>
          <w:marRight w:val="0"/>
          <w:marTop w:val="96"/>
          <w:marBottom w:val="0"/>
          <w:divBdr>
            <w:top w:val="none" w:sz="0" w:space="0" w:color="auto"/>
            <w:left w:val="none" w:sz="0" w:space="0" w:color="auto"/>
            <w:bottom w:val="none" w:sz="0" w:space="0" w:color="auto"/>
            <w:right w:val="none" w:sz="0" w:space="0" w:color="auto"/>
          </w:divBdr>
        </w:div>
        <w:div w:id="882251722">
          <w:marLeft w:val="1166"/>
          <w:marRight w:val="0"/>
          <w:marTop w:val="96"/>
          <w:marBottom w:val="0"/>
          <w:divBdr>
            <w:top w:val="none" w:sz="0" w:space="0" w:color="auto"/>
            <w:left w:val="none" w:sz="0" w:space="0" w:color="auto"/>
            <w:bottom w:val="none" w:sz="0" w:space="0" w:color="auto"/>
            <w:right w:val="none" w:sz="0" w:space="0" w:color="auto"/>
          </w:divBdr>
        </w:div>
        <w:div w:id="706099696">
          <w:marLeft w:val="1166"/>
          <w:marRight w:val="0"/>
          <w:marTop w:val="96"/>
          <w:marBottom w:val="0"/>
          <w:divBdr>
            <w:top w:val="none" w:sz="0" w:space="0" w:color="auto"/>
            <w:left w:val="none" w:sz="0" w:space="0" w:color="auto"/>
            <w:bottom w:val="none" w:sz="0" w:space="0" w:color="auto"/>
            <w:right w:val="none" w:sz="0" w:space="0" w:color="auto"/>
          </w:divBdr>
        </w:div>
        <w:div w:id="819923365">
          <w:marLeft w:val="1166"/>
          <w:marRight w:val="0"/>
          <w:marTop w:val="96"/>
          <w:marBottom w:val="0"/>
          <w:divBdr>
            <w:top w:val="none" w:sz="0" w:space="0" w:color="auto"/>
            <w:left w:val="none" w:sz="0" w:space="0" w:color="auto"/>
            <w:bottom w:val="none" w:sz="0" w:space="0" w:color="auto"/>
            <w:right w:val="none" w:sz="0" w:space="0" w:color="auto"/>
          </w:divBdr>
        </w:div>
      </w:divsChild>
    </w:div>
    <w:div w:id="444495915">
      <w:bodyDiv w:val="1"/>
      <w:marLeft w:val="0"/>
      <w:marRight w:val="0"/>
      <w:marTop w:val="0"/>
      <w:marBottom w:val="0"/>
      <w:divBdr>
        <w:top w:val="none" w:sz="0" w:space="0" w:color="auto"/>
        <w:left w:val="none" w:sz="0" w:space="0" w:color="auto"/>
        <w:bottom w:val="none" w:sz="0" w:space="0" w:color="auto"/>
        <w:right w:val="none" w:sz="0" w:space="0" w:color="auto"/>
      </w:divBdr>
    </w:div>
    <w:div w:id="444738000">
      <w:bodyDiv w:val="1"/>
      <w:marLeft w:val="0"/>
      <w:marRight w:val="0"/>
      <w:marTop w:val="0"/>
      <w:marBottom w:val="0"/>
      <w:divBdr>
        <w:top w:val="none" w:sz="0" w:space="0" w:color="auto"/>
        <w:left w:val="none" w:sz="0" w:space="0" w:color="auto"/>
        <w:bottom w:val="none" w:sz="0" w:space="0" w:color="auto"/>
        <w:right w:val="none" w:sz="0" w:space="0" w:color="auto"/>
      </w:divBdr>
      <w:divsChild>
        <w:div w:id="2057310294">
          <w:marLeft w:val="432"/>
          <w:marRight w:val="0"/>
          <w:marTop w:val="106"/>
          <w:marBottom w:val="0"/>
          <w:divBdr>
            <w:top w:val="none" w:sz="0" w:space="0" w:color="auto"/>
            <w:left w:val="none" w:sz="0" w:space="0" w:color="auto"/>
            <w:bottom w:val="none" w:sz="0" w:space="0" w:color="auto"/>
            <w:right w:val="none" w:sz="0" w:space="0" w:color="auto"/>
          </w:divBdr>
        </w:div>
        <w:div w:id="1606420171">
          <w:marLeft w:val="432"/>
          <w:marRight w:val="0"/>
          <w:marTop w:val="106"/>
          <w:marBottom w:val="0"/>
          <w:divBdr>
            <w:top w:val="none" w:sz="0" w:space="0" w:color="auto"/>
            <w:left w:val="none" w:sz="0" w:space="0" w:color="auto"/>
            <w:bottom w:val="none" w:sz="0" w:space="0" w:color="auto"/>
            <w:right w:val="none" w:sz="0" w:space="0" w:color="auto"/>
          </w:divBdr>
        </w:div>
        <w:div w:id="840002679">
          <w:marLeft w:val="432"/>
          <w:marRight w:val="0"/>
          <w:marTop w:val="106"/>
          <w:marBottom w:val="0"/>
          <w:divBdr>
            <w:top w:val="none" w:sz="0" w:space="0" w:color="auto"/>
            <w:left w:val="none" w:sz="0" w:space="0" w:color="auto"/>
            <w:bottom w:val="none" w:sz="0" w:space="0" w:color="auto"/>
            <w:right w:val="none" w:sz="0" w:space="0" w:color="auto"/>
          </w:divBdr>
        </w:div>
        <w:div w:id="2055150551">
          <w:marLeft w:val="432"/>
          <w:marRight w:val="0"/>
          <w:marTop w:val="106"/>
          <w:marBottom w:val="0"/>
          <w:divBdr>
            <w:top w:val="none" w:sz="0" w:space="0" w:color="auto"/>
            <w:left w:val="none" w:sz="0" w:space="0" w:color="auto"/>
            <w:bottom w:val="none" w:sz="0" w:space="0" w:color="auto"/>
            <w:right w:val="none" w:sz="0" w:space="0" w:color="auto"/>
          </w:divBdr>
        </w:div>
        <w:div w:id="335815800">
          <w:marLeft w:val="432"/>
          <w:marRight w:val="0"/>
          <w:marTop w:val="106"/>
          <w:marBottom w:val="0"/>
          <w:divBdr>
            <w:top w:val="none" w:sz="0" w:space="0" w:color="auto"/>
            <w:left w:val="none" w:sz="0" w:space="0" w:color="auto"/>
            <w:bottom w:val="none" w:sz="0" w:space="0" w:color="auto"/>
            <w:right w:val="none" w:sz="0" w:space="0" w:color="auto"/>
          </w:divBdr>
        </w:div>
        <w:div w:id="457144726">
          <w:marLeft w:val="432"/>
          <w:marRight w:val="0"/>
          <w:marTop w:val="106"/>
          <w:marBottom w:val="0"/>
          <w:divBdr>
            <w:top w:val="none" w:sz="0" w:space="0" w:color="auto"/>
            <w:left w:val="none" w:sz="0" w:space="0" w:color="auto"/>
            <w:bottom w:val="none" w:sz="0" w:space="0" w:color="auto"/>
            <w:right w:val="none" w:sz="0" w:space="0" w:color="auto"/>
          </w:divBdr>
        </w:div>
        <w:div w:id="2109231210">
          <w:marLeft w:val="432"/>
          <w:marRight w:val="0"/>
          <w:marTop w:val="106"/>
          <w:marBottom w:val="0"/>
          <w:divBdr>
            <w:top w:val="none" w:sz="0" w:space="0" w:color="auto"/>
            <w:left w:val="none" w:sz="0" w:space="0" w:color="auto"/>
            <w:bottom w:val="none" w:sz="0" w:space="0" w:color="auto"/>
            <w:right w:val="none" w:sz="0" w:space="0" w:color="auto"/>
          </w:divBdr>
        </w:div>
      </w:divsChild>
    </w:div>
    <w:div w:id="453258055">
      <w:bodyDiv w:val="1"/>
      <w:marLeft w:val="0"/>
      <w:marRight w:val="0"/>
      <w:marTop w:val="0"/>
      <w:marBottom w:val="0"/>
      <w:divBdr>
        <w:top w:val="none" w:sz="0" w:space="0" w:color="auto"/>
        <w:left w:val="none" w:sz="0" w:space="0" w:color="auto"/>
        <w:bottom w:val="none" w:sz="0" w:space="0" w:color="auto"/>
        <w:right w:val="none" w:sz="0" w:space="0" w:color="auto"/>
      </w:divBdr>
      <w:divsChild>
        <w:div w:id="1633175097">
          <w:marLeft w:val="547"/>
          <w:marRight w:val="0"/>
          <w:marTop w:val="96"/>
          <w:marBottom w:val="0"/>
          <w:divBdr>
            <w:top w:val="none" w:sz="0" w:space="0" w:color="auto"/>
            <w:left w:val="none" w:sz="0" w:space="0" w:color="auto"/>
            <w:bottom w:val="none" w:sz="0" w:space="0" w:color="auto"/>
            <w:right w:val="none" w:sz="0" w:space="0" w:color="auto"/>
          </w:divBdr>
        </w:div>
      </w:divsChild>
    </w:div>
    <w:div w:id="456219250">
      <w:bodyDiv w:val="1"/>
      <w:marLeft w:val="0"/>
      <w:marRight w:val="0"/>
      <w:marTop w:val="0"/>
      <w:marBottom w:val="0"/>
      <w:divBdr>
        <w:top w:val="none" w:sz="0" w:space="0" w:color="auto"/>
        <w:left w:val="none" w:sz="0" w:space="0" w:color="auto"/>
        <w:bottom w:val="none" w:sz="0" w:space="0" w:color="auto"/>
        <w:right w:val="none" w:sz="0" w:space="0" w:color="auto"/>
      </w:divBdr>
    </w:div>
    <w:div w:id="456994172">
      <w:bodyDiv w:val="1"/>
      <w:marLeft w:val="0"/>
      <w:marRight w:val="0"/>
      <w:marTop w:val="0"/>
      <w:marBottom w:val="0"/>
      <w:divBdr>
        <w:top w:val="none" w:sz="0" w:space="0" w:color="auto"/>
        <w:left w:val="none" w:sz="0" w:space="0" w:color="auto"/>
        <w:bottom w:val="none" w:sz="0" w:space="0" w:color="auto"/>
        <w:right w:val="none" w:sz="0" w:space="0" w:color="auto"/>
      </w:divBdr>
      <w:divsChild>
        <w:div w:id="1526018321">
          <w:marLeft w:val="518"/>
          <w:marRight w:val="0"/>
          <w:marTop w:val="160"/>
          <w:marBottom w:val="0"/>
          <w:divBdr>
            <w:top w:val="none" w:sz="0" w:space="0" w:color="auto"/>
            <w:left w:val="none" w:sz="0" w:space="0" w:color="auto"/>
            <w:bottom w:val="none" w:sz="0" w:space="0" w:color="auto"/>
            <w:right w:val="none" w:sz="0" w:space="0" w:color="auto"/>
          </w:divBdr>
        </w:div>
        <w:div w:id="1358118042">
          <w:marLeft w:val="518"/>
          <w:marRight w:val="0"/>
          <w:marTop w:val="160"/>
          <w:marBottom w:val="0"/>
          <w:divBdr>
            <w:top w:val="none" w:sz="0" w:space="0" w:color="auto"/>
            <w:left w:val="none" w:sz="0" w:space="0" w:color="auto"/>
            <w:bottom w:val="none" w:sz="0" w:space="0" w:color="auto"/>
            <w:right w:val="none" w:sz="0" w:space="0" w:color="auto"/>
          </w:divBdr>
        </w:div>
        <w:div w:id="460416958">
          <w:marLeft w:val="518"/>
          <w:marRight w:val="0"/>
          <w:marTop w:val="160"/>
          <w:marBottom w:val="0"/>
          <w:divBdr>
            <w:top w:val="none" w:sz="0" w:space="0" w:color="auto"/>
            <w:left w:val="none" w:sz="0" w:space="0" w:color="auto"/>
            <w:bottom w:val="none" w:sz="0" w:space="0" w:color="auto"/>
            <w:right w:val="none" w:sz="0" w:space="0" w:color="auto"/>
          </w:divBdr>
        </w:div>
      </w:divsChild>
    </w:div>
    <w:div w:id="465049309">
      <w:bodyDiv w:val="1"/>
      <w:marLeft w:val="0"/>
      <w:marRight w:val="0"/>
      <w:marTop w:val="0"/>
      <w:marBottom w:val="0"/>
      <w:divBdr>
        <w:top w:val="none" w:sz="0" w:space="0" w:color="auto"/>
        <w:left w:val="none" w:sz="0" w:space="0" w:color="auto"/>
        <w:bottom w:val="none" w:sz="0" w:space="0" w:color="auto"/>
        <w:right w:val="none" w:sz="0" w:space="0" w:color="auto"/>
      </w:divBdr>
    </w:div>
    <w:div w:id="468524117">
      <w:bodyDiv w:val="1"/>
      <w:marLeft w:val="0"/>
      <w:marRight w:val="0"/>
      <w:marTop w:val="0"/>
      <w:marBottom w:val="0"/>
      <w:divBdr>
        <w:top w:val="none" w:sz="0" w:space="0" w:color="auto"/>
        <w:left w:val="none" w:sz="0" w:space="0" w:color="auto"/>
        <w:bottom w:val="none" w:sz="0" w:space="0" w:color="auto"/>
        <w:right w:val="none" w:sz="0" w:space="0" w:color="auto"/>
      </w:divBdr>
      <w:divsChild>
        <w:div w:id="704057710">
          <w:marLeft w:val="562"/>
          <w:marRight w:val="0"/>
          <w:marTop w:val="240"/>
          <w:marBottom w:val="0"/>
          <w:divBdr>
            <w:top w:val="none" w:sz="0" w:space="0" w:color="auto"/>
            <w:left w:val="none" w:sz="0" w:space="0" w:color="auto"/>
            <w:bottom w:val="none" w:sz="0" w:space="0" w:color="auto"/>
            <w:right w:val="none" w:sz="0" w:space="0" w:color="auto"/>
          </w:divBdr>
        </w:div>
        <w:div w:id="2066416746">
          <w:marLeft w:val="562"/>
          <w:marRight w:val="0"/>
          <w:marTop w:val="240"/>
          <w:marBottom w:val="0"/>
          <w:divBdr>
            <w:top w:val="none" w:sz="0" w:space="0" w:color="auto"/>
            <w:left w:val="none" w:sz="0" w:space="0" w:color="auto"/>
            <w:bottom w:val="none" w:sz="0" w:space="0" w:color="auto"/>
            <w:right w:val="none" w:sz="0" w:space="0" w:color="auto"/>
          </w:divBdr>
        </w:div>
        <w:div w:id="246227784">
          <w:marLeft w:val="562"/>
          <w:marRight w:val="0"/>
          <w:marTop w:val="240"/>
          <w:marBottom w:val="0"/>
          <w:divBdr>
            <w:top w:val="none" w:sz="0" w:space="0" w:color="auto"/>
            <w:left w:val="none" w:sz="0" w:space="0" w:color="auto"/>
            <w:bottom w:val="none" w:sz="0" w:space="0" w:color="auto"/>
            <w:right w:val="none" w:sz="0" w:space="0" w:color="auto"/>
          </w:divBdr>
        </w:div>
      </w:divsChild>
    </w:div>
    <w:div w:id="471025875">
      <w:bodyDiv w:val="1"/>
      <w:marLeft w:val="0"/>
      <w:marRight w:val="0"/>
      <w:marTop w:val="0"/>
      <w:marBottom w:val="0"/>
      <w:divBdr>
        <w:top w:val="none" w:sz="0" w:space="0" w:color="auto"/>
        <w:left w:val="none" w:sz="0" w:space="0" w:color="auto"/>
        <w:bottom w:val="none" w:sz="0" w:space="0" w:color="auto"/>
        <w:right w:val="none" w:sz="0" w:space="0" w:color="auto"/>
      </w:divBdr>
      <w:divsChild>
        <w:div w:id="367802276">
          <w:marLeft w:val="547"/>
          <w:marRight w:val="0"/>
          <w:marTop w:val="88"/>
          <w:marBottom w:val="0"/>
          <w:divBdr>
            <w:top w:val="none" w:sz="0" w:space="0" w:color="auto"/>
            <w:left w:val="none" w:sz="0" w:space="0" w:color="auto"/>
            <w:bottom w:val="none" w:sz="0" w:space="0" w:color="auto"/>
            <w:right w:val="none" w:sz="0" w:space="0" w:color="auto"/>
          </w:divBdr>
        </w:div>
      </w:divsChild>
    </w:div>
    <w:div w:id="471948014">
      <w:bodyDiv w:val="1"/>
      <w:marLeft w:val="0"/>
      <w:marRight w:val="0"/>
      <w:marTop w:val="0"/>
      <w:marBottom w:val="0"/>
      <w:divBdr>
        <w:top w:val="none" w:sz="0" w:space="0" w:color="auto"/>
        <w:left w:val="none" w:sz="0" w:space="0" w:color="auto"/>
        <w:bottom w:val="none" w:sz="0" w:space="0" w:color="auto"/>
        <w:right w:val="none" w:sz="0" w:space="0" w:color="auto"/>
      </w:divBdr>
      <w:divsChild>
        <w:div w:id="1289437014">
          <w:marLeft w:val="547"/>
          <w:marRight w:val="0"/>
          <w:marTop w:val="86"/>
          <w:marBottom w:val="0"/>
          <w:divBdr>
            <w:top w:val="none" w:sz="0" w:space="0" w:color="auto"/>
            <w:left w:val="none" w:sz="0" w:space="0" w:color="auto"/>
            <w:bottom w:val="none" w:sz="0" w:space="0" w:color="auto"/>
            <w:right w:val="none" w:sz="0" w:space="0" w:color="auto"/>
          </w:divBdr>
        </w:div>
        <w:div w:id="1199732661">
          <w:marLeft w:val="547"/>
          <w:marRight w:val="0"/>
          <w:marTop w:val="86"/>
          <w:marBottom w:val="0"/>
          <w:divBdr>
            <w:top w:val="none" w:sz="0" w:space="0" w:color="auto"/>
            <w:left w:val="none" w:sz="0" w:space="0" w:color="auto"/>
            <w:bottom w:val="none" w:sz="0" w:space="0" w:color="auto"/>
            <w:right w:val="none" w:sz="0" w:space="0" w:color="auto"/>
          </w:divBdr>
        </w:div>
        <w:div w:id="1157382897">
          <w:marLeft w:val="547"/>
          <w:marRight w:val="0"/>
          <w:marTop w:val="86"/>
          <w:marBottom w:val="0"/>
          <w:divBdr>
            <w:top w:val="none" w:sz="0" w:space="0" w:color="auto"/>
            <w:left w:val="none" w:sz="0" w:space="0" w:color="auto"/>
            <w:bottom w:val="none" w:sz="0" w:space="0" w:color="auto"/>
            <w:right w:val="none" w:sz="0" w:space="0" w:color="auto"/>
          </w:divBdr>
        </w:div>
        <w:div w:id="1163662415">
          <w:marLeft w:val="547"/>
          <w:marRight w:val="0"/>
          <w:marTop w:val="86"/>
          <w:marBottom w:val="0"/>
          <w:divBdr>
            <w:top w:val="none" w:sz="0" w:space="0" w:color="auto"/>
            <w:left w:val="none" w:sz="0" w:space="0" w:color="auto"/>
            <w:bottom w:val="none" w:sz="0" w:space="0" w:color="auto"/>
            <w:right w:val="none" w:sz="0" w:space="0" w:color="auto"/>
          </w:divBdr>
        </w:div>
      </w:divsChild>
    </w:div>
    <w:div w:id="496460174">
      <w:bodyDiv w:val="1"/>
      <w:marLeft w:val="0"/>
      <w:marRight w:val="0"/>
      <w:marTop w:val="0"/>
      <w:marBottom w:val="0"/>
      <w:divBdr>
        <w:top w:val="none" w:sz="0" w:space="0" w:color="auto"/>
        <w:left w:val="none" w:sz="0" w:space="0" w:color="auto"/>
        <w:bottom w:val="none" w:sz="0" w:space="0" w:color="auto"/>
        <w:right w:val="none" w:sz="0" w:space="0" w:color="auto"/>
      </w:divBdr>
    </w:div>
    <w:div w:id="499783443">
      <w:bodyDiv w:val="1"/>
      <w:marLeft w:val="0"/>
      <w:marRight w:val="0"/>
      <w:marTop w:val="0"/>
      <w:marBottom w:val="0"/>
      <w:divBdr>
        <w:top w:val="none" w:sz="0" w:space="0" w:color="auto"/>
        <w:left w:val="none" w:sz="0" w:space="0" w:color="auto"/>
        <w:bottom w:val="none" w:sz="0" w:space="0" w:color="auto"/>
        <w:right w:val="none" w:sz="0" w:space="0" w:color="auto"/>
      </w:divBdr>
      <w:divsChild>
        <w:div w:id="1115833526">
          <w:marLeft w:val="346"/>
          <w:marRight w:val="0"/>
          <w:marTop w:val="120"/>
          <w:marBottom w:val="0"/>
          <w:divBdr>
            <w:top w:val="none" w:sz="0" w:space="0" w:color="auto"/>
            <w:left w:val="none" w:sz="0" w:space="0" w:color="auto"/>
            <w:bottom w:val="none" w:sz="0" w:space="0" w:color="auto"/>
            <w:right w:val="none" w:sz="0" w:space="0" w:color="auto"/>
          </w:divBdr>
        </w:div>
      </w:divsChild>
    </w:div>
    <w:div w:id="503976624">
      <w:bodyDiv w:val="1"/>
      <w:marLeft w:val="0"/>
      <w:marRight w:val="0"/>
      <w:marTop w:val="0"/>
      <w:marBottom w:val="0"/>
      <w:divBdr>
        <w:top w:val="none" w:sz="0" w:space="0" w:color="auto"/>
        <w:left w:val="none" w:sz="0" w:space="0" w:color="auto"/>
        <w:bottom w:val="none" w:sz="0" w:space="0" w:color="auto"/>
        <w:right w:val="none" w:sz="0" w:space="0" w:color="auto"/>
      </w:divBdr>
    </w:div>
    <w:div w:id="507989999">
      <w:bodyDiv w:val="1"/>
      <w:marLeft w:val="0"/>
      <w:marRight w:val="0"/>
      <w:marTop w:val="0"/>
      <w:marBottom w:val="0"/>
      <w:divBdr>
        <w:top w:val="none" w:sz="0" w:space="0" w:color="auto"/>
        <w:left w:val="none" w:sz="0" w:space="0" w:color="auto"/>
        <w:bottom w:val="none" w:sz="0" w:space="0" w:color="auto"/>
        <w:right w:val="none" w:sz="0" w:space="0" w:color="auto"/>
      </w:divBdr>
    </w:div>
    <w:div w:id="509640634">
      <w:bodyDiv w:val="1"/>
      <w:marLeft w:val="0"/>
      <w:marRight w:val="0"/>
      <w:marTop w:val="0"/>
      <w:marBottom w:val="0"/>
      <w:divBdr>
        <w:top w:val="none" w:sz="0" w:space="0" w:color="auto"/>
        <w:left w:val="none" w:sz="0" w:space="0" w:color="auto"/>
        <w:bottom w:val="none" w:sz="0" w:space="0" w:color="auto"/>
        <w:right w:val="none" w:sz="0" w:space="0" w:color="auto"/>
      </w:divBdr>
      <w:divsChild>
        <w:div w:id="293294676">
          <w:marLeft w:val="1166"/>
          <w:marRight w:val="0"/>
          <w:marTop w:val="125"/>
          <w:marBottom w:val="0"/>
          <w:divBdr>
            <w:top w:val="none" w:sz="0" w:space="0" w:color="auto"/>
            <w:left w:val="none" w:sz="0" w:space="0" w:color="auto"/>
            <w:bottom w:val="none" w:sz="0" w:space="0" w:color="auto"/>
            <w:right w:val="none" w:sz="0" w:space="0" w:color="auto"/>
          </w:divBdr>
        </w:div>
        <w:div w:id="1264995404">
          <w:marLeft w:val="1166"/>
          <w:marRight w:val="0"/>
          <w:marTop w:val="125"/>
          <w:marBottom w:val="0"/>
          <w:divBdr>
            <w:top w:val="none" w:sz="0" w:space="0" w:color="auto"/>
            <w:left w:val="none" w:sz="0" w:space="0" w:color="auto"/>
            <w:bottom w:val="none" w:sz="0" w:space="0" w:color="auto"/>
            <w:right w:val="none" w:sz="0" w:space="0" w:color="auto"/>
          </w:divBdr>
        </w:div>
        <w:div w:id="1149516777">
          <w:marLeft w:val="1166"/>
          <w:marRight w:val="0"/>
          <w:marTop w:val="125"/>
          <w:marBottom w:val="0"/>
          <w:divBdr>
            <w:top w:val="none" w:sz="0" w:space="0" w:color="auto"/>
            <w:left w:val="none" w:sz="0" w:space="0" w:color="auto"/>
            <w:bottom w:val="none" w:sz="0" w:space="0" w:color="auto"/>
            <w:right w:val="none" w:sz="0" w:space="0" w:color="auto"/>
          </w:divBdr>
        </w:div>
        <w:div w:id="1489050877">
          <w:marLeft w:val="1166"/>
          <w:marRight w:val="0"/>
          <w:marTop w:val="125"/>
          <w:marBottom w:val="0"/>
          <w:divBdr>
            <w:top w:val="none" w:sz="0" w:space="0" w:color="auto"/>
            <w:left w:val="none" w:sz="0" w:space="0" w:color="auto"/>
            <w:bottom w:val="none" w:sz="0" w:space="0" w:color="auto"/>
            <w:right w:val="none" w:sz="0" w:space="0" w:color="auto"/>
          </w:divBdr>
        </w:div>
      </w:divsChild>
    </w:div>
    <w:div w:id="522785045">
      <w:bodyDiv w:val="1"/>
      <w:marLeft w:val="0"/>
      <w:marRight w:val="0"/>
      <w:marTop w:val="0"/>
      <w:marBottom w:val="0"/>
      <w:divBdr>
        <w:top w:val="none" w:sz="0" w:space="0" w:color="auto"/>
        <w:left w:val="none" w:sz="0" w:space="0" w:color="auto"/>
        <w:bottom w:val="none" w:sz="0" w:space="0" w:color="auto"/>
        <w:right w:val="none" w:sz="0" w:space="0" w:color="auto"/>
      </w:divBdr>
      <w:divsChild>
        <w:div w:id="786659774">
          <w:marLeft w:val="547"/>
          <w:marRight w:val="0"/>
          <w:marTop w:val="0"/>
          <w:marBottom w:val="0"/>
          <w:divBdr>
            <w:top w:val="none" w:sz="0" w:space="0" w:color="auto"/>
            <w:left w:val="none" w:sz="0" w:space="0" w:color="auto"/>
            <w:bottom w:val="none" w:sz="0" w:space="0" w:color="auto"/>
            <w:right w:val="none" w:sz="0" w:space="0" w:color="auto"/>
          </w:divBdr>
        </w:div>
        <w:div w:id="1925138710">
          <w:marLeft w:val="547"/>
          <w:marRight w:val="0"/>
          <w:marTop w:val="0"/>
          <w:marBottom w:val="0"/>
          <w:divBdr>
            <w:top w:val="none" w:sz="0" w:space="0" w:color="auto"/>
            <w:left w:val="none" w:sz="0" w:space="0" w:color="auto"/>
            <w:bottom w:val="none" w:sz="0" w:space="0" w:color="auto"/>
            <w:right w:val="none" w:sz="0" w:space="0" w:color="auto"/>
          </w:divBdr>
        </w:div>
        <w:div w:id="2013222429">
          <w:marLeft w:val="547"/>
          <w:marRight w:val="0"/>
          <w:marTop w:val="0"/>
          <w:marBottom w:val="0"/>
          <w:divBdr>
            <w:top w:val="none" w:sz="0" w:space="0" w:color="auto"/>
            <w:left w:val="none" w:sz="0" w:space="0" w:color="auto"/>
            <w:bottom w:val="none" w:sz="0" w:space="0" w:color="auto"/>
            <w:right w:val="none" w:sz="0" w:space="0" w:color="auto"/>
          </w:divBdr>
        </w:div>
        <w:div w:id="695471809">
          <w:marLeft w:val="547"/>
          <w:marRight w:val="0"/>
          <w:marTop w:val="72"/>
          <w:marBottom w:val="0"/>
          <w:divBdr>
            <w:top w:val="none" w:sz="0" w:space="0" w:color="auto"/>
            <w:left w:val="none" w:sz="0" w:space="0" w:color="auto"/>
            <w:bottom w:val="none" w:sz="0" w:space="0" w:color="auto"/>
            <w:right w:val="none" w:sz="0" w:space="0" w:color="auto"/>
          </w:divBdr>
        </w:div>
      </w:divsChild>
    </w:div>
    <w:div w:id="523981465">
      <w:bodyDiv w:val="1"/>
      <w:marLeft w:val="0"/>
      <w:marRight w:val="0"/>
      <w:marTop w:val="0"/>
      <w:marBottom w:val="0"/>
      <w:divBdr>
        <w:top w:val="none" w:sz="0" w:space="0" w:color="auto"/>
        <w:left w:val="none" w:sz="0" w:space="0" w:color="auto"/>
        <w:bottom w:val="none" w:sz="0" w:space="0" w:color="auto"/>
        <w:right w:val="none" w:sz="0" w:space="0" w:color="auto"/>
      </w:divBdr>
      <w:divsChild>
        <w:div w:id="1635720765">
          <w:marLeft w:val="547"/>
          <w:marRight w:val="0"/>
          <w:marTop w:val="88"/>
          <w:marBottom w:val="0"/>
          <w:divBdr>
            <w:top w:val="none" w:sz="0" w:space="0" w:color="auto"/>
            <w:left w:val="none" w:sz="0" w:space="0" w:color="auto"/>
            <w:bottom w:val="none" w:sz="0" w:space="0" w:color="auto"/>
            <w:right w:val="none" w:sz="0" w:space="0" w:color="auto"/>
          </w:divBdr>
        </w:div>
      </w:divsChild>
    </w:div>
    <w:div w:id="529689087">
      <w:bodyDiv w:val="1"/>
      <w:marLeft w:val="0"/>
      <w:marRight w:val="0"/>
      <w:marTop w:val="0"/>
      <w:marBottom w:val="0"/>
      <w:divBdr>
        <w:top w:val="none" w:sz="0" w:space="0" w:color="auto"/>
        <w:left w:val="none" w:sz="0" w:space="0" w:color="auto"/>
        <w:bottom w:val="none" w:sz="0" w:space="0" w:color="auto"/>
        <w:right w:val="none" w:sz="0" w:space="0" w:color="auto"/>
      </w:divBdr>
    </w:div>
    <w:div w:id="539323773">
      <w:bodyDiv w:val="1"/>
      <w:marLeft w:val="0"/>
      <w:marRight w:val="0"/>
      <w:marTop w:val="0"/>
      <w:marBottom w:val="0"/>
      <w:divBdr>
        <w:top w:val="none" w:sz="0" w:space="0" w:color="auto"/>
        <w:left w:val="none" w:sz="0" w:space="0" w:color="auto"/>
        <w:bottom w:val="none" w:sz="0" w:space="0" w:color="auto"/>
        <w:right w:val="none" w:sz="0" w:space="0" w:color="auto"/>
      </w:divBdr>
      <w:divsChild>
        <w:div w:id="160606">
          <w:marLeft w:val="547"/>
          <w:marRight w:val="0"/>
          <w:marTop w:val="106"/>
          <w:marBottom w:val="0"/>
          <w:divBdr>
            <w:top w:val="none" w:sz="0" w:space="0" w:color="auto"/>
            <w:left w:val="none" w:sz="0" w:space="0" w:color="auto"/>
            <w:bottom w:val="none" w:sz="0" w:space="0" w:color="auto"/>
            <w:right w:val="none" w:sz="0" w:space="0" w:color="auto"/>
          </w:divBdr>
        </w:div>
        <w:div w:id="394202429">
          <w:marLeft w:val="547"/>
          <w:marRight w:val="0"/>
          <w:marTop w:val="106"/>
          <w:marBottom w:val="0"/>
          <w:divBdr>
            <w:top w:val="none" w:sz="0" w:space="0" w:color="auto"/>
            <w:left w:val="none" w:sz="0" w:space="0" w:color="auto"/>
            <w:bottom w:val="none" w:sz="0" w:space="0" w:color="auto"/>
            <w:right w:val="none" w:sz="0" w:space="0" w:color="auto"/>
          </w:divBdr>
        </w:div>
        <w:div w:id="1320233919">
          <w:marLeft w:val="547"/>
          <w:marRight w:val="0"/>
          <w:marTop w:val="106"/>
          <w:marBottom w:val="0"/>
          <w:divBdr>
            <w:top w:val="none" w:sz="0" w:space="0" w:color="auto"/>
            <w:left w:val="none" w:sz="0" w:space="0" w:color="auto"/>
            <w:bottom w:val="none" w:sz="0" w:space="0" w:color="auto"/>
            <w:right w:val="none" w:sz="0" w:space="0" w:color="auto"/>
          </w:divBdr>
        </w:div>
        <w:div w:id="1975136508">
          <w:marLeft w:val="547"/>
          <w:marRight w:val="0"/>
          <w:marTop w:val="106"/>
          <w:marBottom w:val="0"/>
          <w:divBdr>
            <w:top w:val="none" w:sz="0" w:space="0" w:color="auto"/>
            <w:left w:val="none" w:sz="0" w:space="0" w:color="auto"/>
            <w:bottom w:val="none" w:sz="0" w:space="0" w:color="auto"/>
            <w:right w:val="none" w:sz="0" w:space="0" w:color="auto"/>
          </w:divBdr>
        </w:div>
        <w:div w:id="1911232538">
          <w:marLeft w:val="547"/>
          <w:marRight w:val="0"/>
          <w:marTop w:val="106"/>
          <w:marBottom w:val="0"/>
          <w:divBdr>
            <w:top w:val="none" w:sz="0" w:space="0" w:color="auto"/>
            <w:left w:val="none" w:sz="0" w:space="0" w:color="auto"/>
            <w:bottom w:val="none" w:sz="0" w:space="0" w:color="auto"/>
            <w:right w:val="none" w:sz="0" w:space="0" w:color="auto"/>
          </w:divBdr>
        </w:div>
      </w:divsChild>
    </w:div>
    <w:div w:id="548300288">
      <w:bodyDiv w:val="1"/>
      <w:marLeft w:val="0"/>
      <w:marRight w:val="0"/>
      <w:marTop w:val="0"/>
      <w:marBottom w:val="0"/>
      <w:divBdr>
        <w:top w:val="none" w:sz="0" w:space="0" w:color="auto"/>
        <w:left w:val="none" w:sz="0" w:space="0" w:color="auto"/>
        <w:bottom w:val="none" w:sz="0" w:space="0" w:color="auto"/>
        <w:right w:val="none" w:sz="0" w:space="0" w:color="auto"/>
      </w:divBdr>
      <w:divsChild>
        <w:div w:id="532620615">
          <w:marLeft w:val="547"/>
          <w:marRight w:val="0"/>
          <w:marTop w:val="96"/>
          <w:marBottom w:val="0"/>
          <w:divBdr>
            <w:top w:val="none" w:sz="0" w:space="0" w:color="auto"/>
            <w:left w:val="none" w:sz="0" w:space="0" w:color="auto"/>
            <w:bottom w:val="none" w:sz="0" w:space="0" w:color="auto"/>
            <w:right w:val="none" w:sz="0" w:space="0" w:color="auto"/>
          </w:divBdr>
        </w:div>
      </w:divsChild>
    </w:div>
    <w:div w:id="559439182">
      <w:bodyDiv w:val="1"/>
      <w:marLeft w:val="0"/>
      <w:marRight w:val="0"/>
      <w:marTop w:val="0"/>
      <w:marBottom w:val="0"/>
      <w:divBdr>
        <w:top w:val="none" w:sz="0" w:space="0" w:color="auto"/>
        <w:left w:val="none" w:sz="0" w:space="0" w:color="auto"/>
        <w:bottom w:val="none" w:sz="0" w:space="0" w:color="auto"/>
        <w:right w:val="none" w:sz="0" w:space="0" w:color="auto"/>
      </w:divBdr>
    </w:div>
    <w:div w:id="582418771">
      <w:bodyDiv w:val="1"/>
      <w:marLeft w:val="0"/>
      <w:marRight w:val="0"/>
      <w:marTop w:val="0"/>
      <w:marBottom w:val="0"/>
      <w:divBdr>
        <w:top w:val="none" w:sz="0" w:space="0" w:color="auto"/>
        <w:left w:val="none" w:sz="0" w:space="0" w:color="auto"/>
        <w:bottom w:val="none" w:sz="0" w:space="0" w:color="auto"/>
        <w:right w:val="none" w:sz="0" w:space="0" w:color="auto"/>
      </w:divBdr>
      <w:divsChild>
        <w:div w:id="2102988577">
          <w:marLeft w:val="1166"/>
          <w:marRight w:val="0"/>
          <w:marTop w:val="80"/>
          <w:marBottom w:val="0"/>
          <w:divBdr>
            <w:top w:val="none" w:sz="0" w:space="0" w:color="auto"/>
            <w:left w:val="none" w:sz="0" w:space="0" w:color="auto"/>
            <w:bottom w:val="none" w:sz="0" w:space="0" w:color="auto"/>
            <w:right w:val="none" w:sz="0" w:space="0" w:color="auto"/>
          </w:divBdr>
        </w:div>
        <w:div w:id="256444337">
          <w:marLeft w:val="1166"/>
          <w:marRight w:val="0"/>
          <w:marTop w:val="80"/>
          <w:marBottom w:val="0"/>
          <w:divBdr>
            <w:top w:val="none" w:sz="0" w:space="0" w:color="auto"/>
            <w:left w:val="none" w:sz="0" w:space="0" w:color="auto"/>
            <w:bottom w:val="none" w:sz="0" w:space="0" w:color="auto"/>
            <w:right w:val="none" w:sz="0" w:space="0" w:color="auto"/>
          </w:divBdr>
        </w:div>
        <w:div w:id="1222134500">
          <w:marLeft w:val="1166"/>
          <w:marRight w:val="0"/>
          <w:marTop w:val="80"/>
          <w:marBottom w:val="0"/>
          <w:divBdr>
            <w:top w:val="none" w:sz="0" w:space="0" w:color="auto"/>
            <w:left w:val="none" w:sz="0" w:space="0" w:color="auto"/>
            <w:bottom w:val="none" w:sz="0" w:space="0" w:color="auto"/>
            <w:right w:val="none" w:sz="0" w:space="0" w:color="auto"/>
          </w:divBdr>
        </w:div>
      </w:divsChild>
    </w:div>
    <w:div w:id="589316437">
      <w:bodyDiv w:val="1"/>
      <w:marLeft w:val="0"/>
      <w:marRight w:val="0"/>
      <w:marTop w:val="0"/>
      <w:marBottom w:val="0"/>
      <w:divBdr>
        <w:top w:val="none" w:sz="0" w:space="0" w:color="auto"/>
        <w:left w:val="none" w:sz="0" w:space="0" w:color="auto"/>
        <w:bottom w:val="none" w:sz="0" w:space="0" w:color="auto"/>
        <w:right w:val="none" w:sz="0" w:space="0" w:color="auto"/>
      </w:divBdr>
    </w:div>
    <w:div w:id="609973698">
      <w:bodyDiv w:val="1"/>
      <w:marLeft w:val="0"/>
      <w:marRight w:val="0"/>
      <w:marTop w:val="0"/>
      <w:marBottom w:val="0"/>
      <w:divBdr>
        <w:top w:val="none" w:sz="0" w:space="0" w:color="auto"/>
        <w:left w:val="none" w:sz="0" w:space="0" w:color="auto"/>
        <w:bottom w:val="none" w:sz="0" w:space="0" w:color="auto"/>
        <w:right w:val="none" w:sz="0" w:space="0" w:color="auto"/>
      </w:divBdr>
      <w:divsChild>
        <w:div w:id="1401754059">
          <w:marLeft w:val="547"/>
          <w:marRight w:val="0"/>
          <w:marTop w:val="88"/>
          <w:marBottom w:val="0"/>
          <w:divBdr>
            <w:top w:val="none" w:sz="0" w:space="0" w:color="auto"/>
            <w:left w:val="none" w:sz="0" w:space="0" w:color="auto"/>
            <w:bottom w:val="none" w:sz="0" w:space="0" w:color="auto"/>
            <w:right w:val="none" w:sz="0" w:space="0" w:color="auto"/>
          </w:divBdr>
        </w:div>
      </w:divsChild>
    </w:div>
    <w:div w:id="616836841">
      <w:bodyDiv w:val="1"/>
      <w:marLeft w:val="0"/>
      <w:marRight w:val="0"/>
      <w:marTop w:val="0"/>
      <w:marBottom w:val="0"/>
      <w:divBdr>
        <w:top w:val="none" w:sz="0" w:space="0" w:color="auto"/>
        <w:left w:val="none" w:sz="0" w:space="0" w:color="auto"/>
        <w:bottom w:val="none" w:sz="0" w:space="0" w:color="auto"/>
        <w:right w:val="none" w:sz="0" w:space="0" w:color="auto"/>
      </w:divBdr>
      <w:divsChild>
        <w:div w:id="1724329307">
          <w:marLeft w:val="518"/>
          <w:marRight w:val="0"/>
          <w:marTop w:val="160"/>
          <w:marBottom w:val="0"/>
          <w:divBdr>
            <w:top w:val="none" w:sz="0" w:space="0" w:color="auto"/>
            <w:left w:val="none" w:sz="0" w:space="0" w:color="auto"/>
            <w:bottom w:val="none" w:sz="0" w:space="0" w:color="auto"/>
            <w:right w:val="none" w:sz="0" w:space="0" w:color="auto"/>
          </w:divBdr>
        </w:div>
        <w:div w:id="2133741348">
          <w:marLeft w:val="518"/>
          <w:marRight w:val="0"/>
          <w:marTop w:val="160"/>
          <w:marBottom w:val="0"/>
          <w:divBdr>
            <w:top w:val="none" w:sz="0" w:space="0" w:color="auto"/>
            <w:left w:val="none" w:sz="0" w:space="0" w:color="auto"/>
            <w:bottom w:val="none" w:sz="0" w:space="0" w:color="auto"/>
            <w:right w:val="none" w:sz="0" w:space="0" w:color="auto"/>
          </w:divBdr>
        </w:div>
      </w:divsChild>
    </w:div>
    <w:div w:id="627853589">
      <w:bodyDiv w:val="1"/>
      <w:marLeft w:val="0"/>
      <w:marRight w:val="0"/>
      <w:marTop w:val="0"/>
      <w:marBottom w:val="0"/>
      <w:divBdr>
        <w:top w:val="none" w:sz="0" w:space="0" w:color="auto"/>
        <w:left w:val="none" w:sz="0" w:space="0" w:color="auto"/>
        <w:bottom w:val="none" w:sz="0" w:space="0" w:color="auto"/>
        <w:right w:val="none" w:sz="0" w:space="0" w:color="auto"/>
      </w:divBdr>
      <w:divsChild>
        <w:div w:id="1965307796">
          <w:marLeft w:val="432"/>
          <w:marRight w:val="0"/>
          <w:marTop w:val="96"/>
          <w:marBottom w:val="0"/>
          <w:divBdr>
            <w:top w:val="none" w:sz="0" w:space="0" w:color="auto"/>
            <w:left w:val="none" w:sz="0" w:space="0" w:color="auto"/>
            <w:bottom w:val="none" w:sz="0" w:space="0" w:color="auto"/>
            <w:right w:val="none" w:sz="0" w:space="0" w:color="auto"/>
          </w:divBdr>
        </w:div>
        <w:div w:id="355690236">
          <w:marLeft w:val="432"/>
          <w:marRight w:val="0"/>
          <w:marTop w:val="96"/>
          <w:marBottom w:val="0"/>
          <w:divBdr>
            <w:top w:val="none" w:sz="0" w:space="0" w:color="auto"/>
            <w:left w:val="none" w:sz="0" w:space="0" w:color="auto"/>
            <w:bottom w:val="none" w:sz="0" w:space="0" w:color="auto"/>
            <w:right w:val="none" w:sz="0" w:space="0" w:color="auto"/>
          </w:divBdr>
        </w:div>
        <w:div w:id="1180656538">
          <w:marLeft w:val="432"/>
          <w:marRight w:val="0"/>
          <w:marTop w:val="96"/>
          <w:marBottom w:val="0"/>
          <w:divBdr>
            <w:top w:val="none" w:sz="0" w:space="0" w:color="auto"/>
            <w:left w:val="none" w:sz="0" w:space="0" w:color="auto"/>
            <w:bottom w:val="none" w:sz="0" w:space="0" w:color="auto"/>
            <w:right w:val="none" w:sz="0" w:space="0" w:color="auto"/>
          </w:divBdr>
        </w:div>
      </w:divsChild>
    </w:div>
    <w:div w:id="629897165">
      <w:bodyDiv w:val="1"/>
      <w:marLeft w:val="0"/>
      <w:marRight w:val="0"/>
      <w:marTop w:val="0"/>
      <w:marBottom w:val="0"/>
      <w:divBdr>
        <w:top w:val="none" w:sz="0" w:space="0" w:color="auto"/>
        <w:left w:val="none" w:sz="0" w:space="0" w:color="auto"/>
        <w:bottom w:val="none" w:sz="0" w:space="0" w:color="auto"/>
        <w:right w:val="none" w:sz="0" w:space="0" w:color="auto"/>
      </w:divBdr>
      <w:divsChild>
        <w:div w:id="1686903455">
          <w:marLeft w:val="518"/>
          <w:marRight w:val="0"/>
          <w:marTop w:val="160"/>
          <w:marBottom w:val="0"/>
          <w:divBdr>
            <w:top w:val="none" w:sz="0" w:space="0" w:color="auto"/>
            <w:left w:val="none" w:sz="0" w:space="0" w:color="auto"/>
            <w:bottom w:val="none" w:sz="0" w:space="0" w:color="auto"/>
            <w:right w:val="none" w:sz="0" w:space="0" w:color="auto"/>
          </w:divBdr>
        </w:div>
        <w:div w:id="1558659694">
          <w:marLeft w:val="518"/>
          <w:marRight w:val="0"/>
          <w:marTop w:val="160"/>
          <w:marBottom w:val="0"/>
          <w:divBdr>
            <w:top w:val="none" w:sz="0" w:space="0" w:color="auto"/>
            <w:left w:val="none" w:sz="0" w:space="0" w:color="auto"/>
            <w:bottom w:val="none" w:sz="0" w:space="0" w:color="auto"/>
            <w:right w:val="none" w:sz="0" w:space="0" w:color="auto"/>
          </w:divBdr>
        </w:div>
        <w:div w:id="1991860155">
          <w:marLeft w:val="518"/>
          <w:marRight w:val="0"/>
          <w:marTop w:val="160"/>
          <w:marBottom w:val="0"/>
          <w:divBdr>
            <w:top w:val="none" w:sz="0" w:space="0" w:color="auto"/>
            <w:left w:val="none" w:sz="0" w:space="0" w:color="auto"/>
            <w:bottom w:val="none" w:sz="0" w:space="0" w:color="auto"/>
            <w:right w:val="none" w:sz="0" w:space="0" w:color="auto"/>
          </w:divBdr>
        </w:div>
      </w:divsChild>
    </w:div>
    <w:div w:id="652756236">
      <w:bodyDiv w:val="1"/>
      <w:marLeft w:val="0"/>
      <w:marRight w:val="0"/>
      <w:marTop w:val="0"/>
      <w:marBottom w:val="0"/>
      <w:divBdr>
        <w:top w:val="none" w:sz="0" w:space="0" w:color="auto"/>
        <w:left w:val="none" w:sz="0" w:space="0" w:color="auto"/>
        <w:bottom w:val="none" w:sz="0" w:space="0" w:color="auto"/>
        <w:right w:val="none" w:sz="0" w:space="0" w:color="auto"/>
      </w:divBdr>
      <w:divsChild>
        <w:div w:id="1647389965">
          <w:marLeft w:val="432"/>
          <w:marRight w:val="0"/>
          <w:marTop w:val="125"/>
          <w:marBottom w:val="0"/>
          <w:divBdr>
            <w:top w:val="none" w:sz="0" w:space="0" w:color="auto"/>
            <w:left w:val="none" w:sz="0" w:space="0" w:color="auto"/>
            <w:bottom w:val="none" w:sz="0" w:space="0" w:color="auto"/>
            <w:right w:val="none" w:sz="0" w:space="0" w:color="auto"/>
          </w:divBdr>
        </w:div>
        <w:div w:id="753745435">
          <w:marLeft w:val="432"/>
          <w:marRight w:val="0"/>
          <w:marTop w:val="125"/>
          <w:marBottom w:val="0"/>
          <w:divBdr>
            <w:top w:val="none" w:sz="0" w:space="0" w:color="auto"/>
            <w:left w:val="none" w:sz="0" w:space="0" w:color="auto"/>
            <w:bottom w:val="none" w:sz="0" w:space="0" w:color="auto"/>
            <w:right w:val="none" w:sz="0" w:space="0" w:color="auto"/>
          </w:divBdr>
        </w:div>
        <w:div w:id="824054137">
          <w:marLeft w:val="432"/>
          <w:marRight w:val="0"/>
          <w:marTop w:val="125"/>
          <w:marBottom w:val="0"/>
          <w:divBdr>
            <w:top w:val="none" w:sz="0" w:space="0" w:color="auto"/>
            <w:left w:val="none" w:sz="0" w:space="0" w:color="auto"/>
            <w:bottom w:val="none" w:sz="0" w:space="0" w:color="auto"/>
            <w:right w:val="none" w:sz="0" w:space="0" w:color="auto"/>
          </w:divBdr>
        </w:div>
        <w:div w:id="186140554">
          <w:marLeft w:val="432"/>
          <w:marRight w:val="0"/>
          <w:marTop w:val="125"/>
          <w:marBottom w:val="0"/>
          <w:divBdr>
            <w:top w:val="none" w:sz="0" w:space="0" w:color="auto"/>
            <w:left w:val="none" w:sz="0" w:space="0" w:color="auto"/>
            <w:bottom w:val="none" w:sz="0" w:space="0" w:color="auto"/>
            <w:right w:val="none" w:sz="0" w:space="0" w:color="auto"/>
          </w:divBdr>
        </w:div>
      </w:divsChild>
    </w:div>
    <w:div w:id="653341228">
      <w:bodyDiv w:val="1"/>
      <w:marLeft w:val="0"/>
      <w:marRight w:val="0"/>
      <w:marTop w:val="0"/>
      <w:marBottom w:val="0"/>
      <w:divBdr>
        <w:top w:val="none" w:sz="0" w:space="0" w:color="auto"/>
        <w:left w:val="none" w:sz="0" w:space="0" w:color="auto"/>
        <w:bottom w:val="none" w:sz="0" w:space="0" w:color="auto"/>
        <w:right w:val="none" w:sz="0" w:space="0" w:color="auto"/>
      </w:divBdr>
    </w:div>
    <w:div w:id="656497038">
      <w:bodyDiv w:val="1"/>
      <w:marLeft w:val="0"/>
      <w:marRight w:val="0"/>
      <w:marTop w:val="0"/>
      <w:marBottom w:val="0"/>
      <w:divBdr>
        <w:top w:val="none" w:sz="0" w:space="0" w:color="auto"/>
        <w:left w:val="none" w:sz="0" w:space="0" w:color="auto"/>
        <w:bottom w:val="none" w:sz="0" w:space="0" w:color="auto"/>
        <w:right w:val="none" w:sz="0" w:space="0" w:color="auto"/>
      </w:divBdr>
      <w:divsChild>
        <w:div w:id="1946227441">
          <w:marLeft w:val="547"/>
          <w:marRight w:val="0"/>
          <w:marTop w:val="88"/>
          <w:marBottom w:val="0"/>
          <w:divBdr>
            <w:top w:val="none" w:sz="0" w:space="0" w:color="auto"/>
            <w:left w:val="none" w:sz="0" w:space="0" w:color="auto"/>
            <w:bottom w:val="none" w:sz="0" w:space="0" w:color="auto"/>
            <w:right w:val="none" w:sz="0" w:space="0" w:color="auto"/>
          </w:divBdr>
        </w:div>
      </w:divsChild>
    </w:div>
    <w:div w:id="664475068">
      <w:bodyDiv w:val="1"/>
      <w:marLeft w:val="0"/>
      <w:marRight w:val="0"/>
      <w:marTop w:val="0"/>
      <w:marBottom w:val="0"/>
      <w:divBdr>
        <w:top w:val="none" w:sz="0" w:space="0" w:color="auto"/>
        <w:left w:val="none" w:sz="0" w:space="0" w:color="auto"/>
        <w:bottom w:val="none" w:sz="0" w:space="0" w:color="auto"/>
        <w:right w:val="none" w:sz="0" w:space="0" w:color="auto"/>
      </w:divBdr>
      <w:divsChild>
        <w:div w:id="884946827">
          <w:marLeft w:val="518"/>
          <w:marRight w:val="0"/>
          <w:marTop w:val="160"/>
          <w:marBottom w:val="0"/>
          <w:divBdr>
            <w:top w:val="none" w:sz="0" w:space="0" w:color="auto"/>
            <w:left w:val="none" w:sz="0" w:space="0" w:color="auto"/>
            <w:bottom w:val="none" w:sz="0" w:space="0" w:color="auto"/>
            <w:right w:val="none" w:sz="0" w:space="0" w:color="auto"/>
          </w:divBdr>
        </w:div>
        <w:div w:id="1206865461">
          <w:marLeft w:val="518"/>
          <w:marRight w:val="0"/>
          <w:marTop w:val="160"/>
          <w:marBottom w:val="0"/>
          <w:divBdr>
            <w:top w:val="none" w:sz="0" w:space="0" w:color="auto"/>
            <w:left w:val="none" w:sz="0" w:space="0" w:color="auto"/>
            <w:bottom w:val="none" w:sz="0" w:space="0" w:color="auto"/>
            <w:right w:val="none" w:sz="0" w:space="0" w:color="auto"/>
          </w:divBdr>
        </w:div>
        <w:div w:id="1016692625">
          <w:marLeft w:val="518"/>
          <w:marRight w:val="0"/>
          <w:marTop w:val="160"/>
          <w:marBottom w:val="0"/>
          <w:divBdr>
            <w:top w:val="none" w:sz="0" w:space="0" w:color="auto"/>
            <w:left w:val="none" w:sz="0" w:space="0" w:color="auto"/>
            <w:bottom w:val="none" w:sz="0" w:space="0" w:color="auto"/>
            <w:right w:val="none" w:sz="0" w:space="0" w:color="auto"/>
          </w:divBdr>
        </w:div>
        <w:div w:id="1626278497">
          <w:marLeft w:val="518"/>
          <w:marRight w:val="0"/>
          <w:marTop w:val="160"/>
          <w:marBottom w:val="0"/>
          <w:divBdr>
            <w:top w:val="none" w:sz="0" w:space="0" w:color="auto"/>
            <w:left w:val="none" w:sz="0" w:space="0" w:color="auto"/>
            <w:bottom w:val="none" w:sz="0" w:space="0" w:color="auto"/>
            <w:right w:val="none" w:sz="0" w:space="0" w:color="auto"/>
          </w:divBdr>
        </w:div>
      </w:divsChild>
    </w:div>
    <w:div w:id="668559946">
      <w:bodyDiv w:val="1"/>
      <w:marLeft w:val="0"/>
      <w:marRight w:val="0"/>
      <w:marTop w:val="0"/>
      <w:marBottom w:val="0"/>
      <w:divBdr>
        <w:top w:val="none" w:sz="0" w:space="0" w:color="auto"/>
        <w:left w:val="none" w:sz="0" w:space="0" w:color="auto"/>
        <w:bottom w:val="none" w:sz="0" w:space="0" w:color="auto"/>
        <w:right w:val="none" w:sz="0" w:space="0" w:color="auto"/>
      </w:divBdr>
      <w:divsChild>
        <w:div w:id="443430601">
          <w:marLeft w:val="562"/>
          <w:marRight w:val="0"/>
          <w:marTop w:val="240"/>
          <w:marBottom w:val="0"/>
          <w:divBdr>
            <w:top w:val="none" w:sz="0" w:space="0" w:color="auto"/>
            <w:left w:val="none" w:sz="0" w:space="0" w:color="auto"/>
            <w:bottom w:val="none" w:sz="0" w:space="0" w:color="auto"/>
            <w:right w:val="none" w:sz="0" w:space="0" w:color="auto"/>
          </w:divBdr>
        </w:div>
        <w:div w:id="486478286">
          <w:marLeft w:val="562"/>
          <w:marRight w:val="0"/>
          <w:marTop w:val="240"/>
          <w:marBottom w:val="0"/>
          <w:divBdr>
            <w:top w:val="none" w:sz="0" w:space="0" w:color="auto"/>
            <w:left w:val="none" w:sz="0" w:space="0" w:color="auto"/>
            <w:bottom w:val="none" w:sz="0" w:space="0" w:color="auto"/>
            <w:right w:val="none" w:sz="0" w:space="0" w:color="auto"/>
          </w:divBdr>
        </w:div>
      </w:divsChild>
    </w:div>
    <w:div w:id="668868225">
      <w:bodyDiv w:val="1"/>
      <w:marLeft w:val="0"/>
      <w:marRight w:val="0"/>
      <w:marTop w:val="0"/>
      <w:marBottom w:val="0"/>
      <w:divBdr>
        <w:top w:val="none" w:sz="0" w:space="0" w:color="auto"/>
        <w:left w:val="none" w:sz="0" w:space="0" w:color="auto"/>
        <w:bottom w:val="none" w:sz="0" w:space="0" w:color="auto"/>
        <w:right w:val="none" w:sz="0" w:space="0" w:color="auto"/>
      </w:divBdr>
      <w:divsChild>
        <w:div w:id="1551383607">
          <w:marLeft w:val="547"/>
          <w:marRight w:val="0"/>
          <w:marTop w:val="88"/>
          <w:marBottom w:val="0"/>
          <w:divBdr>
            <w:top w:val="none" w:sz="0" w:space="0" w:color="auto"/>
            <w:left w:val="none" w:sz="0" w:space="0" w:color="auto"/>
            <w:bottom w:val="none" w:sz="0" w:space="0" w:color="auto"/>
            <w:right w:val="none" w:sz="0" w:space="0" w:color="auto"/>
          </w:divBdr>
        </w:div>
      </w:divsChild>
    </w:div>
    <w:div w:id="669795640">
      <w:bodyDiv w:val="1"/>
      <w:marLeft w:val="0"/>
      <w:marRight w:val="0"/>
      <w:marTop w:val="0"/>
      <w:marBottom w:val="0"/>
      <w:divBdr>
        <w:top w:val="none" w:sz="0" w:space="0" w:color="auto"/>
        <w:left w:val="none" w:sz="0" w:space="0" w:color="auto"/>
        <w:bottom w:val="none" w:sz="0" w:space="0" w:color="auto"/>
        <w:right w:val="none" w:sz="0" w:space="0" w:color="auto"/>
      </w:divBdr>
      <w:divsChild>
        <w:div w:id="242952568">
          <w:marLeft w:val="547"/>
          <w:marRight w:val="0"/>
          <w:marTop w:val="106"/>
          <w:marBottom w:val="0"/>
          <w:divBdr>
            <w:top w:val="none" w:sz="0" w:space="0" w:color="auto"/>
            <w:left w:val="none" w:sz="0" w:space="0" w:color="auto"/>
            <w:bottom w:val="none" w:sz="0" w:space="0" w:color="auto"/>
            <w:right w:val="none" w:sz="0" w:space="0" w:color="auto"/>
          </w:divBdr>
        </w:div>
        <w:div w:id="1259944211">
          <w:marLeft w:val="547"/>
          <w:marRight w:val="0"/>
          <w:marTop w:val="106"/>
          <w:marBottom w:val="0"/>
          <w:divBdr>
            <w:top w:val="none" w:sz="0" w:space="0" w:color="auto"/>
            <w:left w:val="none" w:sz="0" w:space="0" w:color="auto"/>
            <w:bottom w:val="none" w:sz="0" w:space="0" w:color="auto"/>
            <w:right w:val="none" w:sz="0" w:space="0" w:color="auto"/>
          </w:divBdr>
        </w:div>
        <w:div w:id="1783380560">
          <w:marLeft w:val="547"/>
          <w:marRight w:val="0"/>
          <w:marTop w:val="106"/>
          <w:marBottom w:val="0"/>
          <w:divBdr>
            <w:top w:val="none" w:sz="0" w:space="0" w:color="auto"/>
            <w:left w:val="none" w:sz="0" w:space="0" w:color="auto"/>
            <w:bottom w:val="none" w:sz="0" w:space="0" w:color="auto"/>
            <w:right w:val="none" w:sz="0" w:space="0" w:color="auto"/>
          </w:divBdr>
        </w:div>
      </w:divsChild>
    </w:div>
    <w:div w:id="672606975">
      <w:bodyDiv w:val="1"/>
      <w:marLeft w:val="0"/>
      <w:marRight w:val="0"/>
      <w:marTop w:val="0"/>
      <w:marBottom w:val="0"/>
      <w:divBdr>
        <w:top w:val="none" w:sz="0" w:space="0" w:color="auto"/>
        <w:left w:val="none" w:sz="0" w:space="0" w:color="auto"/>
        <w:bottom w:val="none" w:sz="0" w:space="0" w:color="auto"/>
        <w:right w:val="none" w:sz="0" w:space="0" w:color="auto"/>
      </w:divBdr>
      <w:divsChild>
        <w:div w:id="1940865661">
          <w:marLeft w:val="547"/>
          <w:marRight w:val="0"/>
          <w:marTop w:val="115"/>
          <w:marBottom w:val="0"/>
          <w:divBdr>
            <w:top w:val="none" w:sz="0" w:space="0" w:color="auto"/>
            <w:left w:val="none" w:sz="0" w:space="0" w:color="auto"/>
            <w:bottom w:val="none" w:sz="0" w:space="0" w:color="auto"/>
            <w:right w:val="none" w:sz="0" w:space="0" w:color="auto"/>
          </w:divBdr>
        </w:div>
        <w:div w:id="928271191">
          <w:marLeft w:val="547"/>
          <w:marRight w:val="0"/>
          <w:marTop w:val="115"/>
          <w:marBottom w:val="0"/>
          <w:divBdr>
            <w:top w:val="none" w:sz="0" w:space="0" w:color="auto"/>
            <w:left w:val="none" w:sz="0" w:space="0" w:color="auto"/>
            <w:bottom w:val="none" w:sz="0" w:space="0" w:color="auto"/>
            <w:right w:val="none" w:sz="0" w:space="0" w:color="auto"/>
          </w:divBdr>
        </w:div>
        <w:div w:id="1015767621">
          <w:marLeft w:val="547"/>
          <w:marRight w:val="0"/>
          <w:marTop w:val="115"/>
          <w:marBottom w:val="0"/>
          <w:divBdr>
            <w:top w:val="none" w:sz="0" w:space="0" w:color="auto"/>
            <w:left w:val="none" w:sz="0" w:space="0" w:color="auto"/>
            <w:bottom w:val="none" w:sz="0" w:space="0" w:color="auto"/>
            <w:right w:val="none" w:sz="0" w:space="0" w:color="auto"/>
          </w:divBdr>
        </w:div>
      </w:divsChild>
    </w:div>
    <w:div w:id="692801487">
      <w:bodyDiv w:val="1"/>
      <w:marLeft w:val="0"/>
      <w:marRight w:val="0"/>
      <w:marTop w:val="0"/>
      <w:marBottom w:val="0"/>
      <w:divBdr>
        <w:top w:val="none" w:sz="0" w:space="0" w:color="auto"/>
        <w:left w:val="none" w:sz="0" w:space="0" w:color="auto"/>
        <w:bottom w:val="none" w:sz="0" w:space="0" w:color="auto"/>
        <w:right w:val="none" w:sz="0" w:space="0" w:color="auto"/>
      </w:divBdr>
      <w:divsChild>
        <w:div w:id="1606764716">
          <w:marLeft w:val="547"/>
          <w:marRight w:val="0"/>
          <w:marTop w:val="115"/>
          <w:marBottom w:val="0"/>
          <w:divBdr>
            <w:top w:val="none" w:sz="0" w:space="0" w:color="auto"/>
            <w:left w:val="none" w:sz="0" w:space="0" w:color="auto"/>
            <w:bottom w:val="none" w:sz="0" w:space="0" w:color="auto"/>
            <w:right w:val="none" w:sz="0" w:space="0" w:color="auto"/>
          </w:divBdr>
        </w:div>
        <w:div w:id="544098941">
          <w:marLeft w:val="547"/>
          <w:marRight w:val="0"/>
          <w:marTop w:val="115"/>
          <w:marBottom w:val="0"/>
          <w:divBdr>
            <w:top w:val="none" w:sz="0" w:space="0" w:color="auto"/>
            <w:left w:val="none" w:sz="0" w:space="0" w:color="auto"/>
            <w:bottom w:val="none" w:sz="0" w:space="0" w:color="auto"/>
            <w:right w:val="none" w:sz="0" w:space="0" w:color="auto"/>
          </w:divBdr>
        </w:div>
      </w:divsChild>
    </w:div>
    <w:div w:id="697238794">
      <w:bodyDiv w:val="1"/>
      <w:marLeft w:val="0"/>
      <w:marRight w:val="0"/>
      <w:marTop w:val="0"/>
      <w:marBottom w:val="0"/>
      <w:divBdr>
        <w:top w:val="none" w:sz="0" w:space="0" w:color="auto"/>
        <w:left w:val="none" w:sz="0" w:space="0" w:color="auto"/>
        <w:bottom w:val="none" w:sz="0" w:space="0" w:color="auto"/>
        <w:right w:val="none" w:sz="0" w:space="0" w:color="auto"/>
      </w:divBdr>
      <w:divsChild>
        <w:div w:id="624504025">
          <w:marLeft w:val="518"/>
          <w:marRight w:val="0"/>
          <w:marTop w:val="0"/>
          <w:marBottom w:val="0"/>
          <w:divBdr>
            <w:top w:val="none" w:sz="0" w:space="0" w:color="auto"/>
            <w:left w:val="none" w:sz="0" w:space="0" w:color="auto"/>
            <w:bottom w:val="none" w:sz="0" w:space="0" w:color="auto"/>
            <w:right w:val="none" w:sz="0" w:space="0" w:color="auto"/>
          </w:divBdr>
        </w:div>
        <w:div w:id="808518544">
          <w:marLeft w:val="518"/>
          <w:marRight w:val="0"/>
          <w:marTop w:val="160"/>
          <w:marBottom w:val="0"/>
          <w:divBdr>
            <w:top w:val="none" w:sz="0" w:space="0" w:color="auto"/>
            <w:left w:val="none" w:sz="0" w:space="0" w:color="auto"/>
            <w:bottom w:val="none" w:sz="0" w:space="0" w:color="auto"/>
            <w:right w:val="none" w:sz="0" w:space="0" w:color="auto"/>
          </w:divBdr>
        </w:div>
        <w:div w:id="1743793026">
          <w:marLeft w:val="518"/>
          <w:marRight w:val="0"/>
          <w:marTop w:val="160"/>
          <w:marBottom w:val="0"/>
          <w:divBdr>
            <w:top w:val="none" w:sz="0" w:space="0" w:color="auto"/>
            <w:left w:val="none" w:sz="0" w:space="0" w:color="auto"/>
            <w:bottom w:val="none" w:sz="0" w:space="0" w:color="auto"/>
            <w:right w:val="none" w:sz="0" w:space="0" w:color="auto"/>
          </w:divBdr>
        </w:div>
      </w:divsChild>
    </w:div>
    <w:div w:id="705834864">
      <w:bodyDiv w:val="1"/>
      <w:marLeft w:val="0"/>
      <w:marRight w:val="0"/>
      <w:marTop w:val="0"/>
      <w:marBottom w:val="0"/>
      <w:divBdr>
        <w:top w:val="none" w:sz="0" w:space="0" w:color="auto"/>
        <w:left w:val="none" w:sz="0" w:space="0" w:color="auto"/>
        <w:bottom w:val="none" w:sz="0" w:space="0" w:color="auto"/>
        <w:right w:val="none" w:sz="0" w:space="0" w:color="auto"/>
      </w:divBdr>
      <w:divsChild>
        <w:div w:id="1917550038">
          <w:marLeft w:val="533"/>
          <w:marRight w:val="0"/>
          <w:marTop w:val="80"/>
          <w:marBottom w:val="0"/>
          <w:divBdr>
            <w:top w:val="none" w:sz="0" w:space="0" w:color="auto"/>
            <w:left w:val="none" w:sz="0" w:space="0" w:color="auto"/>
            <w:bottom w:val="none" w:sz="0" w:space="0" w:color="auto"/>
            <w:right w:val="none" w:sz="0" w:space="0" w:color="auto"/>
          </w:divBdr>
        </w:div>
      </w:divsChild>
    </w:div>
    <w:div w:id="707071636">
      <w:bodyDiv w:val="1"/>
      <w:marLeft w:val="0"/>
      <w:marRight w:val="0"/>
      <w:marTop w:val="0"/>
      <w:marBottom w:val="0"/>
      <w:divBdr>
        <w:top w:val="none" w:sz="0" w:space="0" w:color="auto"/>
        <w:left w:val="none" w:sz="0" w:space="0" w:color="auto"/>
        <w:bottom w:val="none" w:sz="0" w:space="0" w:color="auto"/>
        <w:right w:val="none" w:sz="0" w:space="0" w:color="auto"/>
      </w:divBdr>
      <w:divsChild>
        <w:div w:id="1372458086">
          <w:marLeft w:val="533"/>
          <w:marRight w:val="0"/>
          <w:marTop w:val="72"/>
          <w:marBottom w:val="0"/>
          <w:divBdr>
            <w:top w:val="none" w:sz="0" w:space="0" w:color="auto"/>
            <w:left w:val="none" w:sz="0" w:space="0" w:color="auto"/>
            <w:bottom w:val="none" w:sz="0" w:space="0" w:color="auto"/>
            <w:right w:val="none" w:sz="0" w:space="0" w:color="auto"/>
          </w:divBdr>
        </w:div>
      </w:divsChild>
    </w:div>
    <w:div w:id="709497583">
      <w:bodyDiv w:val="1"/>
      <w:marLeft w:val="0"/>
      <w:marRight w:val="0"/>
      <w:marTop w:val="0"/>
      <w:marBottom w:val="0"/>
      <w:divBdr>
        <w:top w:val="none" w:sz="0" w:space="0" w:color="auto"/>
        <w:left w:val="none" w:sz="0" w:space="0" w:color="auto"/>
        <w:bottom w:val="none" w:sz="0" w:space="0" w:color="auto"/>
        <w:right w:val="none" w:sz="0" w:space="0" w:color="auto"/>
      </w:divBdr>
      <w:divsChild>
        <w:div w:id="2116316742">
          <w:marLeft w:val="346"/>
          <w:marRight w:val="0"/>
          <w:marTop w:val="120"/>
          <w:marBottom w:val="0"/>
          <w:divBdr>
            <w:top w:val="none" w:sz="0" w:space="0" w:color="auto"/>
            <w:left w:val="none" w:sz="0" w:space="0" w:color="auto"/>
            <w:bottom w:val="none" w:sz="0" w:space="0" w:color="auto"/>
            <w:right w:val="none" w:sz="0" w:space="0" w:color="auto"/>
          </w:divBdr>
        </w:div>
      </w:divsChild>
    </w:div>
    <w:div w:id="732118959">
      <w:bodyDiv w:val="1"/>
      <w:marLeft w:val="0"/>
      <w:marRight w:val="0"/>
      <w:marTop w:val="0"/>
      <w:marBottom w:val="0"/>
      <w:divBdr>
        <w:top w:val="none" w:sz="0" w:space="0" w:color="auto"/>
        <w:left w:val="none" w:sz="0" w:space="0" w:color="auto"/>
        <w:bottom w:val="none" w:sz="0" w:space="0" w:color="auto"/>
        <w:right w:val="none" w:sz="0" w:space="0" w:color="auto"/>
      </w:divBdr>
      <w:divsChild>
        <w:div w:id="689987064">
          <w:marLeft w:val="547"/>
          <w:marRight w:val="0"/>
          <w:marTop w:val="96"/>
          <w:marBottom w:val="0"/>
          <w:divBdr>
            <w:top w:val="none" w:sz="0" w:space="0" w:color="auto"/>
            <w:left w:val="none" w:sz="0" w:space="0" w:color="auto"/>
            <w:bottom w:val="none" w:sz="0" w:space="0" w:color="auto"/>
            <w:right w:val="none" w:sz="0" w:space="0" w:color="auto"/>
          </w:divBdr>
        </w:div>
        <w:div w:id="1923298614">
          <w:marLeft w:val="547"/>
          <w:marRight w:val="0"/>
          <w:marTop w:val="96"/>
          <w:marBottom w:val="0"/>
          <w:divBdr>
            <w:top w:val="none" w:sz="0" w:space="0" w:color="auto"/>
            <w:left w:val="none" w:sz="0" w:space="0" w:color="auto"/>
            <w:bottom w:val="none" w:sz="0" w:space="0" w:color="auto"/>
            <w:right w:val="none" w:sz="0" w:space="0" w:color="auto"/>
          </w:divBdr>
        </w:div>
        <w:div w:id="1288968616">
          <w:marLeft w:val="547"/>
          <w:marRight w:val="0"/>
          <w:marTop w:val="96"/>
          <w:marBottom w:val="0"/>
          <w:divBdr>
            <w:top w:val="none" w:sz="0" w:space="0" w:color="auto"/>
            <w:left w:val="none" w:sz="0" w:space="0" w:color="auto"/>
            <w:bottom w:val="none" w:sz="0" w:space="0" w:color="auto"/>
            <w:right w:val="none" w:sz="0" w:space="0" w:color="auto"/>
          </w:divBdr>
        </w:div>
        <w:div w:id="1650787533">
          <w:marLeft w:val="547"/>
          <w:marRight w:val="0"/>
          <w:marTop w:val="96"/>
          <w:marBottom w:val="0"/>
          <w:divBdr>
            <w:top w:val="none" w:sz="0" w:space="0" w:color="auto"/>
            <w:left w:val="none" w:sz="0" w:space="0" w:color="auto"/>
            <w:bottom w:val="none" w:sz="0" w:space="0" w:color="auto"/>
            <w:right w:val="none" w:sz="0" w:space="0" w:color="auto"/>
          </w:divBdr>
        </w:div>
      </w:divsChild>
    </w:div>
    <w:div w:id="752313586">
      <w:bodyDiv w:val="1"/>
      <w:marLeft w:val="0"/>
      <w:marRight w:val="0"/>
      <w:marTop w:val="0"/>
      <w:marBottom w:val="0"/>
      <w:divBdr>
        <w:top w:val="none" w:sz="0" w:space="0" w:color="auto"/>
        <w:left w:val="none" w:sz="0" w:space="0" w:color="auto"/>
        <w:bottom w:val="none" w:sz="0" w:space="0" w:color="auto"/>
        <w:right w:val="none" w:sz="0" w:space="0" w:color="auto"/>
      </w:divBdr>
      <w:divsChild>
        <w:div w:id="1451164536">
          <w:marLeft w:val="432"/>
          <w:marRight w:val="0"/>
          <w:marTop w:val="125"/>
          <w:marBottom w:val="0"/>
          <w:divBdr>
            <w:top w:val="none" w:sz="0" w:space="0" w:color="auto"/>
            <w:left w:val="none" w:sz="0" w:space="0" w:color="auto"/>
            <w:bottom w:val="none" w:sz="0" w:space="0" w:color="auto"/>
            <w:right w:val="none" w:sz="0" w:space="0" w:color="auto"/>
          </w:divBdr>
        </w:div>
        <w:div w:id="564754119">
          <w:marLeft w:val="432"/>
          <w:marRight w:val="0"/>
          <w:marTop w:val="125"/>
          <w:marBottom w:val="0"/>
          <w:divBdr>
            <w:top w:val="none" w:sz="0" w:space="0" w:color="auto"/>
            <w:left w:val="none" w:sz="0" w:space="0" w:color="auto"/>
            <w:bottom w:val="none" w:sz="0" w:space="0" w:color="auto"/>
            <w:right w:val="none" w:sz="0" w:space="0" w:color="auto"/>
          </w:divBdr>
        </w:div>
        <w:div w:id="819613057">
          <w:marLeft w:val="432"/>
          <w:marRight w:val="0"/>
          <w:marTop w:val="125"/>
          <w:marBottom w:val="0"/>
          <w:divBdr>
            <w:top w:val="none" w:sz="0" w:space="0" w:color="auto"/>
            <w:left w:val="none" w:sz="0" w:space="0" w:color="auto"/>
            <w:bottom w:val="none" w:sz="0" w:space="0" w:color="auto"/>
            <w:right w:val="none" w:sz="0" w:space="0" w:color="auto"/>
          </w:divBdr>
        </w:div>
        <w:div w:id="602684311">
          <w:marLeft w:val="432"/>
          <w:marRight w:val="0"/>
          <w:marTop w:val="125"/>
          <w:marBottom w:val="0"/>
          <w:divBdr>
            <w:top w:val="none" w:sz="0" w:space="0" w:color="auto"/>
            <w:left w:val="none" w:sz="0" w:space="0" w:color="auto"/>
            <w:bottom w:val="none" w:sz="0" w:space="0" w:color="auto"/>
            <w:right w:val="none" w:sz="0" w:space="0" w:color="auto"/>
          </w:divBdr>
        </w:div>
      </w:divsChild>
    </w:div>
    <w:div w:id="776407413">
      <w:bodyDiv w:val="1"/>
      <w:marLeft w:val="0"/>
      <w:marRight w:val="0"/>
      <w:marTop w:val="0"/>
      <w:marBottom w:val="0"/>
      <w:divBdr>
        <w:top w:val="none" w:sz="0" w:space="0" w:color="auto"/>
        <w:left w:val="none" w:sz="0" w:space="0" w:color="auto"/>
        <w:bottom w:val="none" w:sz="0" w:space="0" w:color="auto"/>
        <w:right w:val="none" w:sz="0" w:space="0" w:color="auto"/>
      </w:divBdr>
      <w:divsChild>
        <w:div w:id="1540823097">
          <w:marLeft w:val="547"/>
          <w:marRight w:val="0"/>
          <w:marTop w:val="134"/>
          <w:marBottom w:val="0"/>
          <w:divBdr>
            <w:top w:val="none" w:sz="0" w:space="0" w:color="auto"/>
            <w:left w:val="none" w:sz="0" w:space="0" w:color="auto"/>
            <w:bottom w:val="none" w:sz="0" w:space="0" w:color="auto"/>
            <w:right w:val="none" w:sz="0" w:space="0" w:color="auto"/>
          </w:divBdr>
        </w:div>
        <w:div w:id="726151051">
          <w:marLeft w:val="547"/>
          <w:marRight w:val="0"/>
          <w:marTop w:val="134"/>
          <w:marBottom w:val="0"/>
          <w:divBdr>
            <w:top w:val="none" w:sz="0" w:space="0" w:color="auto"/>
            <w:left w:val="none" w:sz="0" w:space="0" w:color="auto"/>
            <w:bottom w:val="none" w:sz="0" w:space="0" w:color="auto"/>
            <w:right w:val="none" w:sz="0" w:space="0" w:color="auto"/>
          </w:divBdr>
        </w:div>
        <w:div w:id="1931961529">
          <w:marLeft w:val="547"/>
          <w:marRight w:val="0"/>
          <w:marTop w:val="134"/>
          <w:marBottom w:val="0"/>
          <w:divBdr>
            <w:top w:val="none" w:sz="0" w:space="0" w:color="auto"/>
            <w:left w:val="none" w:sz="0" w:space="0" w:color="auto"/>
            <w:bottom w:val="none" w:sz="0" w:space="0" w:color="auto"/>
            <w:right w:val="none" w:sz="0" w:space="0" w:color="auto"/>
          </w:divBdr>
        </w:div>
      </w:divsChild>
    </w:div>
    <w:div w:id="776828549">
      <w:bodyDiv w:val="1"/>
      <w:marLeft w:val="0"/>
      <w:marRight w:val="0"/>
      <w:marTop w:val="0"/>
      <w:marBottom w:val="0"/>
      <w:divBdr>
        <w:top w:val="none" w:sz="0" w:space="0" w:color="auto"/>
        <w:left w:val="none" w:sz="0" w:space="0" w:color="auto"/>
        <w:bottom w:val="none" w:sz="0" w:space="0" w:color="auto"/>
        <w:right w:val="none" w:sz="0" w:space="0" w:color="auto"/>
      </w:divBdr>
    </w:div>
    <w:div w:id="779682367">
      <w:bodyDiv w:val="1"/>
      <w:marLeft w:val="0"/>
      <w:marRight w:val="0"/>
      <w:marTop w:val="0"/>
      <w:marBottom w:val="0"/>
      <w:divBdr>
        <w:top w:val="none" w:sz="0" w:space="0" w:color="auto"/>
        <w:left w:val="none" w:sz="0" w:space="0" w:color="auto"/>
        <w:bottom w:val="none" w:sz="0" w:space="0" w:color="auto"/>
        <w:right w:val="none" w:sz="0" w:space="0" w:color="auto"/>
      </w:divBdr>
      <w:divsChild>
        <w:div w:id="896625552">
          <w:marLeft w:val="562"/>
          <w:marRight w:val="0"/>
          <w:marTop w:val="240"/>
          <w:marBottom w:val="0"/>
          <w:divBdr>
            <w:top w:val="none" w:sz="0" w:space="0" w:color="auto"/>
            <w:left w:val="none" w:sz="0" w:space="0" w:color="auto"/>
            <w:bottom w:val="none" w:sz="0" w:space="0" w:color="auto"/>
            <w:right w:val="none" w:sz="0" w:space="0" w:color="auto"/>
          </w:divBdr>
        </w:div>
      </w:divsChild>
    </w:div>
    <w:div w:id="780295599">
      <w:bodyDiv w:val="1"/>
      <w:marLeft w:val="0"/>
      <w:marRight w:val="0"/>
      <w:marTop w:val="0"/>
      <w:marBottom w:val="0"/>
      <w:divBdr>
        <w:top w:val="none" w:sz="0" w:space="0" w:color="auto"/>
        <w:left w:val="none" w:sz="0" w:space="0" w:color="auto"/>
        <w:bottom w:val="none" w:sz="0" w:space="0" w:color="auto"/>
        <w:right w:val="none" w:sz="0" w:space="0" w:color="auto"/>
      </w:divBdr>
    </w:div>
    <w:div w:id="786701237">
      <w:bodyDiv w:val="1"/>
      <w:marLeft w:val="0"/>
      <w:marRight w:val="0"/>
      <w:marTop w:val="0"/>
      <w:marBottom w:val="0"/>
      <w:divBdr>
        <w:top w:val="none" w:sz="0" w:space="0" w:color="auto"/>
        <w:left w:val="none" w:sz="0" w:space="0" w:color="auto"/>
        <w:bottom w:val="none" w:sz="0" w:space="0" w:color="auto"/>
        <w:right w:val="none" w:sz="0" w:space="0" w:color="auto"/>
      </w:divBdr>
    </w:div>
    <w:div w:id="789930525">
      <w:bodyDiv w:val="1"/>
      <w:marLeft w:val="0"/>
      <w:marRight w:val="0"/>
      <w:marTop w:val="0"/>
      <w:marBottom w:val="0"/>
      <w:divBdr>
        <w:top w:val="none" w:sz="0" w:space="0" w:color="auto"/>
        <w:left w:val="none" w:sz="0" w:space="0" w:color="auto"/>
        <w:bottom w:val="none" w:sz="0" w:space="0" w:color="auto"/>
        <w:right w:val="none" w:sz="0" w:space="0" w:color="auto"/>
      </w:divBdr>
      <w:divsChild>
        <w:div w:id="1975720707">
          <w:marLeft w:val="360"/>
          <w:marRight w:val="0"/>
          <w:marTop w:val="200"/>
          <w:marBottom w:val="0"/>
          <w:divBdr>
            <w:top w:val="none" w:sz="0" w:space="0" w:color="auto"/>
            <w:left w:val="none" w:sz="0" w:space="0" w:color="auto"/>
            <w:bottom w:val="none" w:sz="0" w:space="0" w:color="auto"/>
            <w:right w:val="none" w:sz="0" w:space="0" w:color="auto"/>
          </w:divBdr>
        </w:div>
        <w:div w:id="1245142274">
          <w:marLeft w:val="360"/>
          <w:marRight w:val="0"/>
          <w:marTop w:val="200"/>
          <w:marBottom w:val="0"/>
          <w:divBdr>
            <w:top w:val="none" w:sz="0" w:space="0" w:color="auto"/>
            <w:left w:val="none" w:sz="0" w:space="0" w:color="auto"/>
            <w:bottom w:val="none" w:sz="0" w:space="0" w:color="auto"/>
            <w:right w:val="none" w:sz="0" w:space="0" w:color="auto"/>
          </w:divBdr>
        </w:div>
        <w:div w:id="2006593508">
          <w:marLeft w:val="360"/>
          <w:marRight w:val="0"/>
          <w:marTop w:val="200"/>
          <w:marBottom w:val="0"/>
          <w:divBdr>
            <w:top w:val="none" w:sz="0" w:space="0" w:color="auto"/>
            <w:left w:val="none" w:sz="0" w:space="0" w:color="auto"/>
            <w:bottom w:val="none" w:sz="0" w:space="0" w:color="auto"/>
            <w:right w:val="none" w:sz="0" w:space="0" w:color="auto"/>
          </w:divBdr>
        </w:div>
        <w:div w:id="1128744652">
          <w:marLeft w:val="360"/>
          <w:marRight w:val="0"/>
          <w:marTop w:val="200"/>
          <w:marBottom w:val="0"/>
          <w:divBdr>
            <w:top w:val="none" w:sz="0" w:space="0" w:color="auto"/>
            <w:left w:val="none" w:sz="0" w:space="0" w:color="auto"/>
            <w:bottom w:val="none" w:sz="0" w:space="0" w:color="auto"/>
            <w:right w:val="none" w:sz="0" w:space="0" w:color="auto"/>
          </w:divBdr>
        </w:div>
        <w:div w:id="1454667109">
          <w:marLeft w:val="360"/>
          <w:marRight w:val="0"/>
          <w:marTop w:val="200"/>
          <w:marBottom w:val="0"/>
          <w:divBdr>
            <w:top w:val="none" w:sz="0" w:space="0" w:color="auto"/>
            <w:left w:val="none" w:sz="0" w:space="0" w:color="auto"/>
            <w:bottom w:val="none" w:sz="0" w:space="0" w:color="auto"/>
            <w:right w:val="none" w:sz="0" w:space="0" w:color="auto"/>
          </w:divBdr>
        </w:div>
        <w:div w:id="1654987359">
          <w:marLeft w:val="360"/>
          <w:marRight w:val="0"/>
          <w:marTop w:val="200"/>
          <w:marBottom w:val="0"/>
          <w:divBdr>
            <w:top w:val="none" w:sz="0" w:space="0" w:color="auto"/>
            <w:left w:val="none" w:sz="0" w:space="0" w:color="auto"/>
            <w:bottom w:val="none" w:sz="0" w:space="0" w:color="auto"/>
            <w:right w:val="none" w:sz="0" w:space="0" w:color="auto"/>
          </w:divBdr>
        </w:div>
      </w:divsChild>
    </w:div>
    <w:div w:id="798259466">
      <w:bodyDiv w:val="1"/>
      <w:marLeft w:val="0"/>
      <w:marRight w:val="0"/>
      <w:marTop w:val="0"/>
      <w:marBottom w:val="0"/>
      <w:divBdr>
        <w:top w:val="none" w:sz="0" w:space="0" w:color="auto"/>
        <w:left w:val="none" w:sz="0" w:space="0" w:color="auto"/>
        <w:bottom w:val="none" w:sz="0" w:space="0" w:color="auto"/>
        <w:right w:val="none" w:sz="0" w:space="0" w:color="auto"/>
      </w:divBdr>
    </w:div>
    <w:div w:id="801650049">
      <w:bodyDiv w:val="1"/>
      <w:marLeft w:val="0"/>
      <w:marRight w:val="0"/>
      <w:marTop w:val="0"/>
      <w:marBottom w:val="0"/>
      <w:divBdr>
        <w:top w:val="none" w:sz="0" w:space="0" w:color="auto"/>
        <w:left w:val="none" w:sz="0" w:space="0" w:color="auto"/>
        <w:bottom w:val="none" w:sz="0" w:space="0" w:color="auto"/>
        <w:right w:val="none" w:sz="0" w:space="0" w:color="auto"/>
      </w:divBdr>
    </w:div>
    <w:div w:id="805011192">
      <w:bodyDiv w:val="1"/>
      <w:marLeft w:val="0"/>
      <w:marRight w:val="0"/>
      <w:marTop w:val="0"/>
      <w:marBottom w:val="0"/>
      <w:divBdr>
        <w:top w:val="none" w:sz="0" w:space="0" w:color="auto"/>
        <w:left w:val="none" w:sz="0" w:space="0" w:color="auto"/>
        <w:bottom w:val="none" w:sz="0" w:space="0" w:color="auto"/>
        <w:right w:val="none" w:sz="0" w:space="0" w:color="auto"/>
      </w:divBdr>
      <w:divsChild>
        <w:div w:id="1902866047">
          <w:marLeft w:val="547"/>
          <w:marRight w:val="0"/>
          <w:marTop w:val="88"/>
          <w:marBottom w:val="0"/>
          <w:divBdr>
            <w:top w:val="none" w:sz="0" w:space="0" w:color="auto"/>
            <w:left w:val="none" w:sz="0" w:space="0" w:color="auto"/>
            <w:bottom w:val="none" w:sz="0" w:space="0" w:color="auto"/>
            <w:right w:val="none" w:sz="0" w:space="0" w:color="auto"/>
          </w:divBdr>
        </w:div>
      </w:divsChild>
    </w:div>
    <w:div w:id="813714022">
      <w:bodyDiv w:val="1"/>
      <w:marLeft w:val="0"/>
      <w:marRight w:val="0"/>
      <w:marTop w:val="0"/>
      <w:marBottom w:val="0"/>
      <w:divBdr>
        <w:top w:val="none" w:sz="0" w:space="0" w:color="auto"/>
        <w:left w:val="none" w:sz="0" w:space="0" w:color="auto"/>
        <w:bottom w:val="none" w:sz="0" w:space="0" w:color="auto"/>
        <w:right w:val="none" w:sz="0" w:space="0" w:color="auto"/>
      </w:divBdr>
      <w:divsChild>
        <w:div w:id="1362631209">
          <w:marLeft w:val="547"/>
          <w:marRight w:val="0"/>
          <w:marTop w:val="106"/>
          <w:marBottom w:val="0"/>
          <w:divBdr>
            <w:top w:val="none" w:sz="0" w:space="0" w:color="auto"/>
            <w:left w:val="none" w:sz="0" w:space="0" w:color="auto"/>
            <w:bottom w:val="none" w:sz="0" w:space="0" w:color="auto"/>
            <w:right w:val="none" w:sz="0" w:space="0" w:color="auto"/>
          </w:divBdr>
        </w:div>
        <w:div w:id="923808310">
          <w:marLeft w:val="547"/>
          <w:marRight w:val="0"/>
          <w:marTop w:val="106"/>
          <w:marBottom w:val="0"/>
          <w:divBdr>
            <w:top w:val="none" w:sz="0" w:space="0" w:color="auto"/>
            <w:left w:val="none" w:sz="0" w:space="0" w:color="auto"/>
            <w:bottom w:val="none" w:sz="0" w:space="0" w:color="auto"/>
            <w:right w:val="none" w:sz="0" w:space="0" w:color="auto"/>
          </w:divBdr>
        </w:div>
        <w:div w:id="767046424">
          <w:marLeft w:val="1008"/>
          <w:marRight w:val="0"/>
          <w:marTop w:val="96"/>
          <w:marBottom w:val="0"/>
          <w:divBdr>
            <w:top w:val="none" w:sz="0" w:space="0" w:color="auto"/>
            <w:left w:val="none" w:sz="0" w:space="0" w:color="auto"/>
            <w:bottom w:val="none" w:sz="0" w:space="0" w:color="auto"/>
            <w:right w:val="none" w:sz="0" w:space="0" w:color="auto"/>
          </w:divBdr>
        </w:div>
        <w:div w:id="422069317">
          <w:marLeft w:val="1008"/>
          <w:marRight w:val="0"/>
          <w:marTop w:val="96"/>
          <w:marBottom w:val="0"/>
          <w:divBdr>
            <w:top w:val="none" w:sz="0" w:space="0" w:color="auto"/>
            <w:left w:val="none" w:sz="0" w:space="0" w:color="auto"/>
            <w:bottom w:val="none" w:sz="0" w:space="0" w:color="auto"/>
            <w:right w:val="none" w:sz="0" w:space="0" w:color="auto"/>
          </w:divBdr>
        </w:div>
        <w:div w:id="2125341623">
          <w:marLeft w:val="1008"/>
          <w:marRight w:val="0"/>
          <w:marTop w:val="96"/>
          <w:marBottom w:val="0"/>
          <w:divBdr>
            <w:top w:val="none" w:sz="0" w:space="0" w:color="auto"/>
            <w:left w:val="none" w:sz="0" w:space="0" w:color="auto"/>
            <w:bottom w:val="none" w:sz="0" w:space="0" w:color="auto"/>
            <w:right w:val="none" w:sz="0" w:space="0" w:color="auto"/>
          </w:divBdr>
        </w:div>
        <w:div w:id="789591679">
          <w:marLeft w:val="547"/>
          <w:marRight w:val="0"/>
          <w:marTop w:val="106"/>
          <w:marBottom w:val="0"/>
          <w:divBdr>
            <w:top w:val="none" w:sz="0" w:space="0" w:color="auto"/>
            <w:left w:val="none" w:sz="0" w:space="0" w:color="auto"/>
            <w:bottom w:val="none" w:sz="0" w:space="0" w:color="auto"/>
            <w:right w:val="none" w:sz="0" w:space="0" w:color="auto"/>
          </w:divBdr>
        </w:div>
      </w:divsChild>
    </w:div>
    <w:div w:id="813983917">
      <w:bodyDiv w:val="1"/>
      <w:marLeft w:val="0"/>
      <w:marRight w:val="0"/>
      <w:marTop w:val="0"/>
      <w:marBottom w:val="0"/>
      <w:divBdr>
        <w:top w:val="none" w:sz="0" w:space="0" w:color="auto"/>
        <w:left w:val="none" w:sz="0" w:space="0" w:color="auto"/>
        <w:bottom w:val="none" w:sz="0" w:space="0" w:color="auto"/>
        <w:right w:val="none" w:sz="0" w:space="0" w:color="auto"/>
      </w:divBdr>
      <w:divsChild>
        <w:div w:id="2049988137">
          <w:marLeft w:val="562"/>
          <w:marRight w:val="0"/>
          <w:marTop w:val="240"/>
          <w:marBottom w:val="0"/>
          <w:divBdr>
            <w:top w:val="none" w:sz="0" w:space="0" w:color="auto"/>
            <w:left w:val="none" w:sz="0" w:space="0" w:color="auto"/>
            <w:bottom w:val="none" w:sz="0" w:space="0" w:color="auto"/>
            <w:right w:val="none" w:sz="0" w:space="0" w:color="auto"/>
          </w:divBdr>
        </w:div>
        <w:div w:id="1230462777">
          <w:marLeft w:val="562"/>
          <w:marRight w:val="0"/>
          <w:marTop w:val="240"/>
          <w:marBottom w:val="0"/>
          <w:divBdr>
            <w:top w:val="none" w:sz="0" w:space="0" w:color="auto"/>
            <w:left w:val="none" w:sz="0" w:space="0" w:color="auto"/>
            <w:bottom w:val="none" w:sz="0" w:space="0" w:color="auto"/>
            <w:right w:val="none" w:sz="0" w:space="0" w:color="auto"/>
          </w:divBdr>
        </w:div>
      </w:divsChild>
    </w:div>
    <w:div w:id="818156232">
      <w:bodyDiv w:val="1"/>
      <w:marLeft w:val="0"/>
      <w:marRight w:val="0"/>
      <w:marTop w:val="0"/>
      <w:marBottom w:val="0"/>
      <w:divBdr>
        <w:top w:val="none" w:sz="0" w:space="0" w:color="auto"/>
        <w:left w:val="none" w:sz="0" w:space="0" w:color="auto"/>
        <w:bottom w:val="none" w:sz="0" w:space="0" w:color="auto"/>
        <w:right w:val="none" w:sz="0" w:space="0" w:color="auto"/>
      </w:divBdr>
    </w:div>
    <w:div w:id="821000655">
      <w:bodyDiv w:val="1"/>
      <w:marLeft w:val="0"/>
      <w:marRight w:val="0"/>
      <w:marTop w:val="0"/>
      <w:marBottom w:val="0"/>
      <w:divBdr>
        <w:top w:val="none" w:sz="0" w:space="0" w:color="auto"/>
        <w:left w:val="none" w:sz="0" w:space="0" w:color="auto"/>
        <w:bottom w:val="none" w:sz="0" w:space="0" w:color="auto"/>
        <w:right w:val="none" w:sz="0" w:space="0" w:color="auto"/>
      </w:divBdr>
      <w:divsChild>
        <w:div w:id="483012824">
          <w:marLeft w:val="547"/>
          <w:marRight w:val="0"/>
          <w:marTop w:val="115"/>
          <w:marBottom w:val="0"/>
          <w:divBdr>
            <w:top w:val="none" w:sz="0" w:space="0" w:color="auto"/>
            <w:left w:val="none" w:sz="0" w:space="0" w:color="auto"/>
            <w:bottom w:val="none" w:sz="0" w:space="0" w:color="auto"/>
            <w:right w:val="none" w:sz="0" w:space="0" w:color="auto"/>
          </w:divBdr>
        </w:div>
        <w:div w:id="1206792082">
          <w:marLeft w:val="547"/>
          <w:marRight w:val="0"/>
          <w:marTop w:val="115"/>
          <w:marBottom w:val="0"/>
          <w:divBdr>
            <w:top w:val="none" w:sz="0" w:space="0" w:color="auto"/>
            <w:left w:val="none" w:sz="0" w:space="0" w:color="auto"/>
            <w:bottom w:val="none" w:sz="0" w:space="0" w:color="auto"/>
            <w:right w:val="none" w:sz="0" w:space="0" w:color="auto"/>
          </w:divBdr>
        </w:div>
        <w:div w:id="38288082">
          <w:marLeft w:val="547"/>
          <w:marRight w:val="0"/>
          <w:marTop w:val="115"/>
          <w:marBottom w:val="0"/>
          <w:divBdr>
            <w:top w:val="none" w:sz="0" w:space="0" w:color="auto"/>
            <w:left w:val="none" w:sz="0" w:space="0" w:color="auto"/>
            <w:bottom w:val="none" w:sz="0" w:space="0" w:color="auto"/>
            <w:right w:val="none" w:sz="0" w:space="0" w:color="auto"/>
          </w:divBdr>
        </w:div>
      </w:divsChild>
    </w:div>
    <w:div w:id="837765917">
      <w:bodyDiv w:val="1"/>
      <w:marLeft w:val="0"/>
      <w:marRight w:val="0"/>
      <w:marTop w:val="0"/>
      <w:marBottom w:val="0"/>
      <w:divBdr>
        <w:top w:val="none" w:sz="0" w:space="0" w:color="auto"/>
        <w:left w:val="none" w:sz="0" w:space="0" w:color="auto"/>
        <w:bottom w:val="none" w:sz="0" w:space="0" w:color="auto"/>
        <w:right w:val="none" w:sz="0" w:space="0" w:color="auto"/>
      </w:divBdr>
      <w:divsChild>
        <w:div w:id="1263415304">
          <w:marLeft w:val="432"/>
          <w:marRight w:val="0"/>
          <w:marTop w:val="91"/>
          <w:marBottom w:val="0"/>
          <w:divBdr>
            <w:top w:val="none" w:sz="0" w:space="0" w:color="auto"/>
            <w:left w:val="none" w:sz="0" w:space="0" w:color="auto"/>
            <w:bottom w:val="none" w:sz="0" w:space="0" w:color="auto"/>
            <w:right w:val="none" w:sz="0" w:space="0" w:color="auto"/>
          </w:divBdr>
        </w:div>
        <w:div w:id="1970548479">
          <w:marLeft w:val="432"/>
          <w:marRight w:val="0"/>
          <w:marTop w:val="91"/>
          <w:marBottom w:val="0"/>
          <w:divBdr>
            <w:top w:val="none" w:sz="0" w:space="0" w:color="auto"/>
            <w:left w:val="none" w:sz="0" w:space="0" w:color="auto"/>
            <w:bottom w:val="none" w:sz="0" w:space="0" w:color="auto"/>
            <w:right w:val="none" w:sz="0" w:space="0" w:color="auto"/>
          </w:divBdr>
        </w:div>
        <w:div w:id="798188514">
          <w:marLeft w:val="432"/>
          <w:marRight w:val="0"/>
          <w:marTop w:val="91"/>
          <w:marBottom w:val="0"/>
          <w:divBdr>
            <w:top w:val="none" w:sz="0" w:space="0" w:color="auto"/>
            <w:left w:val="none" w:sz="0" w:space="0" w:color="auto"/>
            <w:bottom w:val="none" w:sz="0" w:space="0" w:color="auto"/>
            <w:right w:val="none" w:sz="0" w:space="0" w:color="auto"/>
          </w:divBdr>
        </w:div>
        <w:div w:id="707028723">
          <w:marLeft w:val="432"/>
          <w:marRight w:val="0"/>
          <w:marTop w:val="91"/>
          <w:marBottom w:val="0"/>
          <w:divBdr>
            <w:top w:val="none" w:sz="0" w:space="0" w:color="auto"/>
            <w:left w:val="none" w:sz="0" w:space="0" w:color="auto"/>
            <w:bottom w:val="none" w:sz="0" w:space="0" w:color="auto"/>
            <w:right w:val="none" w:sz="0" w:space="0" w:color="auto"/>
          </w:divBdr>
        </w:div>
        <w:div w:id="1060329072">
          <w:marLeft w:val="432"/>
          <w:marRight w:val="0"/>
          <w:marTop w:val="91"/>
          <w:marBottom w:val="0"/>
          <w:divBdr>
            <w:top w:val="none" w:sz="0" w:space="0" w:color="auto"/>
            <w:left w:val="none" w:sz="0" w:space="0" w:color="auto"/>
            <w:bottom w:val="none" w:sz="0" w:space="0" w:color="auto"/>
            <w:right w:val="none" w:sz="0" w:space="0" w:color="auto"/>
          </w:divBdr>
        </w:div>
        <w:div w:id="665667283">
          <w:marLeft w:val="432"/>
          <w:marRight w:val="0"/>
          <w:marTop w:val="91"/>
          <w:marBottom w:val="0"/>
          <w:divBdr>
            <w:top w:val="none" w:sz="0" w:space="0" w:color="auto"/>
            <w:left w:val="none" w:sz="0" w:space="0" w:color="auto"/>
            <w:bottom w:val="none" w:sz="0" w:space="0" w:color="auto"/>
            <w:right w:val="none" w:sz="0" w:space="0" w:color="auto"/>
          </w:divBdr>
        </w:div>
      </w:divsChild>
    </w:div>
    <w:div w:id="838544013">
      <w:bodyDiv w:val="1"/>
      <w:marLeft w:val="0"/>
      <w:marRight w:val="0"/>
      <w:marTop w:val="0"/>
      <w:marBottom w:val="0"/>
      <w:divBdr>
        <w:top w:val="none" w:sz="0" w:space="0" w:color="auto"/>
        <w:left w:val="none" w:sz="0" w:space="0" w:color="auto"/>
        <w:bottom w:val="none" w:sz="0" w:space="0" w:color="auto"/>
        <w:right w:val="none" w:sz="0" w:space="0" w:color="auto"/>
      </w:divBdr>
    </w:div>
    <w:div w:id="838692268">
      <w:bodyDiv w:val="1"/>
      <w:marLeft w:val="0"/>
      <w:marRight w:val="0"/>
      <w:marTop w:val="0"/>
      <w:marBottom w:val="0"/>
      <w:divBdr>
        <w:top w:val="none" w:sz="0" w:space="0" w:color="auto"/>
        <w:left w:val="none" w:sz="0" w:space="0" w:color="auto"/>
        <w:bottom w:val="none" w:sz="0" w:space="0" w:color="auto"/>
        <w:right w:val="none" w:sz="0" w:space="0" w:color="auto"/>
      </w:divBdr>
    </w:div>
    <w:div w:id="839928604">
      <w:bodyDiv w:val="1"/>
      <w:marLeft w:val="0"/>
      <w:marRight w:val="0"/>
      <w:marTop w:val="0"/>
      <w:marBottom w:val="0"/>
      <w:divBdr>
        <w:top w:val="none" w:sz="0" w:space="0" w:color="auto"/>
        <w:left w:val="none" w:sz="0" w:space="0" w:color="auto"/>
        <w:bottom w:val="none" w:sz="0" w:space="0" w:color="auto"/>
        <w:right w:val="none" w:sz="0" w:space="0" w:color="auto"/>
      </w:divBdr>
    </w:div>
    <w:div w:id="843669935">
      <w:bodyDiv w:val="1"/>
      <w:marLeft w:val="0"/>
      <w:marRight w:val="0"/>
      <w:marTop w:val="0"/>
      <w:marBottom w:val="0"/>
      <w:divBdr>
        <w:top w:val="none" w:sz="0" w:space="0" w:color="auto"/>
        <w:left w:val="none" w:sz="0" w:space="0" w:color="auto"/>
        <w:bottom w:val="none" w:sz="0" w:space="0" w:color="auto"/>
        <w:right w:val="none" w:sz="0" w:space="0" w:color="auto"/>
      </w:divBdr>
      <w:divsChild>
        <w:div w:id="1254512905">
          <w:marLeft w:val="518"/>
          <w:marRight w:val="0"/>
          <w:marTop w:val="160"/>
          <w:marBottom w:val="0"/>
          <w:divBdr>
            <w:top w:val="none" w:sz="0" w:space="0" w:color="auto"/>
            <w:left w:val="none" w:sz="0" w:space="0" w:color="auto"/>
            <w:bottom w:val="none" w:sz="0" w:space="0" w:color="auto"/>
            <w:right w:val="none" w:sz="0" w:space="0" w:color="auto"/>
          </w:divBdr>
        </w:div>
        <w:div w:id="1153762236">
          <w:marLeft w:val="518"/>
          <w:marRight w:val="0"/>
          <w:marTop w:val="160"/>
          <w:marBottom w:val="0"/>
          <w:divBdr>
            <w:top w:val="none" w:sz="0" w:space="0" w:color="auto"/>
            <w:left w:val="none" w:sz="0" w:space="0" w:color="auto"/>
            <w:bottom w:val="none" w:sz="0" w:space="0" w:color="auto"/>
            <w:right w:val="none" w:sz="0" w:space="0" w:color="auto"/>
          </w:divBdr>
        </w:div>
        <w:div w:id="572549709">
          <w:marLeft w:val="518"/>
          <w:marRight w:val="0"/>
          <w:marTop w:val="160"/>
          <w:marBottom w:val="0"/>
          <w:divBdr>
            <w:top w:val="none" w:sz="0" w:space="0" w:color="auto"/>
            <w:left w:val="none" w:sz="0" w:space="0" w:color="auto"/>
            <w:bottom w:val="none" w:sz="0" w:space="0" w:color="auto"/>
            <w:right w:val="none" w:sz="0" w:space="0" w:color="auto"/>
          </w:divBdr>
        </w:div>
      </w:divsChild>
    </w:div>
    <w:div w:id="850222535">
      <w:bodyDiv w:val="1"/>
      <w:marLeft w:val="0"/>
      <w:marRight w:val="0"/>
      <w:marTop w:val="0"/>
      <w:marBottom w:val="0"/>
      <w:divBdr>
        <w:top w:val="none" w:sz="0" w:space="0" w:color="auto"/>
        <w:left w:val="none" w:sz="0" w:space="0" w:color="auto"/>
        <w:bottom w:val="none" w:sz="0" w:space="0" w:color="auto"/>
        <w:right w:val="none" w:sz="0" w:space="0" w:color="auto"/>
      </w:divBdr>
      <w:divsChild>
        <w:div w:id="2076777986">
          <w:marLeft w:val="547"/>
          <w:marRight w:val="0"/>
          <w:marTop w:val="88"/>
          <w:marBottom w:val="0"/>
          <w:divBdr>
            <w:top w:val="none" w:sz="0" w:space="0" w:color="auto"/>
            <w:left w:val="none" w:sz="0" w:space="0" w:color="auto"/>
            <w:bottom w:val="none" w:sz="0" w:space="0" w:color="auto"/>
            <w:right w:val="none" w:sz="0" w:space="0" w:color="auto"/>
          </w:divBdr>
        </w:div>
      </w:divsChild>
    </w:div>
    <w:div w:id="858589382">
      <w:bodyDiv w:val="1"/>
      <w:marLeft w:val="0"/>
      <w:marRight w:val="0"/>
      <w:marTop w:val="0"/>
      <w:marBottom w:val="0"/>
      <w:divBdr>
        <w:top w:val="none" w:sz="0" w:space="0" w:color="auto"/>
        <w:left w:val="none" w:sz="0" w:space="0" w:color="auto"/>
        <w:bottom w:val="none" w:sz="0" w:space="0" w:color="auto"/>
        <w:right w:val="none" w:sz="0" w:space="0" w:color="auto"/>
      </w:divBdr>
    </w:div>
    <w:div w:id="868646370">
      <w:bodyDiv w:val="1"/>
      <w:marLeft w:val="0"/>
      <w:marRight w:val="0"/>
      <w:marTop w:val="0"/>
      <w:marBottom w:val="0"/>
      <w:divBdr>
        <w:top w:val="none" w:sz="0" w:space="0" w:color="auto"/>
        <w:left w:val="none" w:sz="0" w:space="0" w:color="auto"/>
        <w:bottom w:val="none" w:sz="0" w:space="0" w:color="auto"/>
        <w:right w:val="none" w:sz="0" w:space="0" w:color="auto"/>
      </w:divBdr>
      <w:divsChild>
        <w:div w:id="1482036785">
          <w:marLeft w:val="432"/>
          <w:marRight w:val="0"/>
          <w:marTop w:val="96"/>
          <w:marBottom w:val="0"/>
          <w:divBdr>
            <w:top w:val="none" w:sz="0" w:space="0" w:color="auto"/>
            <w:left w:val="none" w:sz="0" w:space="0" w:color="auto"/>
            <w:bottom w:val="none" w:sz="0" w:space="0" w:color="auto"/>
            <w:right w:val="none" w:sz="0" w:space="0" w:color="auto"/>
          </w:divBdr>
        </w:div>
        <w:div w:id="1741099947">
          <w:marLeft w:val="432"/>
          <w:marRight w:val="0"/>
          <w:marTop w:val="96"/>
          <w:marBottom w:val="0"/>
          <w:divBdr>
            <w:top w:val="none" w:sz="0" w:space="0" w:color="auto"/>
            <w:left w:val="none" w:sz="0" w:space="0" w:color="auto"/>
            <w:bottom w:val="none" w:sz="0" w:space="0" w:color="auto"/>
            <w:right w:val="none" w:sz="0" w:space="0" w:color="auto"/>
          </w:divBdr>
        </w:div>
        <w:div w:id="1461411097">
          <w:marLeft w:val="432"/>
          <w:marRight w:val="0"/>
          <w:marTop w:val="96"/>
          <w:marBottom w:val="0"/>
          <w:divBdr>
            <w:top w:val="none" w:sz="0" w:space="0" w:color="auto"/>
            <w:left w:val="none" w:sz="0" w:space="0" w:color="auto"/>
            <w:bottom w:val="none" w:sz="0" w:space="0" w:color="auto"/>
            <w:right w:val="none" w:sz="0" w:space="0" w:color="auto"/>
          </w:divBdr>
        </w:div>
      </w:divsChild>
    </w:div>
    <w:div w:id="875658505">
      <w:bodyDiv w:val="1"/>
      <w:marLeft w:val="0"/>
      <w:marRight w:val="0"/>
      <w:marTop w:val="0"/>
      <w:marBottom w:val="0"/>
      <w:divBdr>
        <w:top w:val="none" w:sz="0" w:space="0" w:color="auto"/>
        <w:left w:val="none" w:sz="0" w:space="0" w:color="auto"/>
        <w:bottom w:val="none" w:sz="0" w:space="0" w:color="auto"/>
        <w:right w:val="none" w:sz="0" w:space="0" w:color="auto"/>
      </w:divBdr>
      <w:divsChild>
        <w:div w:id="1143690974">
          <w:marLeft w:val="547"/>
          <w:marRight w:val="0"/>
          <w:marTop w:val="0"/>
          <w:marBottom w:val="0"/>
          <w:divBdr>
            <w:top w:val="none" w:sz="0" w:space="0" w:color="auto"/>
            <w:left w:val="none" w:sz="0" w:space="0" w:color="auto"/>
            <w:bottom w:val="none" w:sz="0" w:space="0" w:color="auto"/>
            <w:right w:val="none" w:sz="0" w:space="0" w:color="auto"/>
          </w:divBdr>
        </w:div>
      </w:divsChild>
    </w:div>
    <w:div w:id="880243087">
      <w:bodyDiv w:val="1"/>
      <w:marLeft w:val="0"/>
      <w:marRight w:val="0"/>
      <w:marTop w:val="0"/>
      <w:marBottom w:val="0"/>
      <w:divBdr>
        <w:top w:val="none" w:sz="0" w:space="0" w:color="auto"/>
        <w:left w:val="none" w:sz="0" w:space="0" w:color="auto"/>
        <w:bottom w:val="none" w:sz="0" w:space="0" w:color="auto"/>
        <w:right w:val="none" w:sz="0" w:space="0" w:color="auto"/>
      </w:divBdr>
      <w:divsChild>
        <w:div w:id="1708794551">
          <w:marLeft w:val="547"/>
          <w:marRight w:val="0"/>
          <w:marTop w:val="96"/>
          <w:marBottom w:val="0"/>
          <w:divBdr>
            <w:top w:val="none" w:sz="0" w:space="0" w:color="auto"/>
            <w:left w:val="none" w:sz="0" w:space="0" w:color="auto"/>
            <w:bottom w:val="none" w:sz="0" w:space="0" w:color="auto"/>
            <w:right w:val="none" w:sz="0" w:space="0" w:color="auto"/>
          </w:divBdr>
        </w:div>
        <w:div w:id="1644194383">
          <w:marLeft w:val="547"/>
          <w:marRight w:val="0"/>
          <w:marTop w:val="96"/>
          <w:marBottom w:val="0"/>
          <w:divBdr>
            <w:top w:val="none" w:sz="0" w:space="0" w:color="auto"/>
            <w:left w:val="none" w:sz="0" w:space="0" w:color="auto"/>
            <w:bottom w:val="none" w:sz="0" w:space="0" w:color="auto"/>
            <w:right w:val="none" w:sz="0" w:space="0" w:color="auto"/>
          </w:divBdr>
        </w:div>
        <w:div w:id="26295793">
          <w:marLeft w:val="547"/>
          <w:marRight w:val="0"/>
          <w:marTop w:val="96"/>
          <w:marBottom w:val="0"/>
          <w:divBdr>
            <w:top w:val="none" w:sz="0" w:space="0" w:color="auto"/>
            <w:left w:val="none" w:sz="0" w:space="0" w:color="auto"/>
            <w:bottom w:val="none" w:sz="0" w:space="0" w:color="auto"/>
            <w:right w:val="none" w:sz="0" w:space="0" w:color="auto"/>
          </w:divBdr>
        </w:div>
        <w:div w:id="1079446352">
          <w:marLeft w:val="547"/>
          <w:marRight w:val="0"/>
          <w:marTop w:val="96"/>
          <w:marBottom w:val="0"/>
          <w:divBdr>
            <w:top w:val="none" w:sz="0" w:space="0" w:color="auto"/>
            <w:left w:val="none" w:sz="0" w:space="0" w:color="auto"/>
            <w:bottom w:val="none" w:sz="0" w:space="0" w:color="auto"/>
            <w:right w:val="none" w:sz="0" w:space="0" w:color="auto"/>
          </w:divBdr>
        </w:div>
        <w:div w:id="601035131">
          <w:marLeft w:val="547"/>
          <w:marRight w:val="0"/>
          <w:marTop w:val="96"/>
          <w:marBottom w:val="0"/>
          <w:divBdr>
            <w:top w:val="none" w:sz="0" w:space="0" w:color="auto"/>
            <w:left w:val="none" w:sz="0" w:space="0" w:color="auto"/>
            <w:bottom w:val="none" w:sz="0" w:space="0" w:color="auto"/>
            <w:right w:val="none" w:sz="0" w:space="0" w:color="auto"/>
          </w:divBdr>
        </w:div>
      </w:divsChild>
    </w:div>
    <w:div w:id="883323908">
      <w:bodyDiv w:val="1"/>
      <w:marLeft w:val="0"/>
      <w:marRight w:val="0"/>
      <w:marTop w:val="0"/>
      <w:marBottom w:val="0"/>
      <w:divBdr>
        <w:top w:val="none" w:sz="0" w:space="0" w:color="auto"/>
        <w:left w:val="none" w:sz="0" w:space="0" w:color="auto"/>
        <w:bottom w:val="none" w:sz="0" w:space="0" w:color="auto"/>
        <w:right w:val="none" w:sz="0" w:space="0" w:color="auto"/>
      </w:divBdr>
      <w:divsChild>
        <w:div w:id="1333096664">
          <w:marLeft w:val="547"/>
          <w:marRight w:val="0"/>
          <w:marTop w:val="0"/>
          <w:marBottom w:val="0"/>
          <w:divBdr>
            <w:top w:val="none" w:sz="0" w:space="0" w:color="auto"/>
            <w:left w:val="none" w:sz="0" w:space="0" w:color="auto"/>
            <w:bottom w:val="none" w:sz="0" w:space="0" w:color="auto"/>
            <w:right w:val="none" w:sz="0" w:space="0" w:color="auto"/>
          </w:divBdr>
        </w:div>
      </w:divsChild>
    </w:div>
    <w:div w:id="887883227">
      <w:bodyDiv w:val="1"/>
      <w:marLeft w:val="0"/>
      <w:marRight w:val="0"/>
      <w:marTop w:val="0"/>
      <w:marBottom w:val="0"/>
      <w:divBdr>
        <w:top w:val="none" w:sz="0" w:space="0" w:color="auto"/>
        <w:left w:val="none" w:sz="0" w:space="0" w:color="auto"/>
        <w:bottom w:val="none" w:sz="0" w:space="0" w:color="auto"/>
        <w:right w:val="none" w:sz="0" w:space="0" w:color="auto"/>
      </w:divBdr>
      <w:divsChild>
        <w:div w:id="1645163080">
          <w:marLeft w:val="547"/>
          <w:marRight w:val="0"/>
          <w:marTop w:val="115"/>
          <w:marBottom w:val="0"/>
          <w:divBdr>
            <w:top w:val="none" w:sz="0" w:space="0" w:color="auto"/>
            <w:left w:val="none" w:sz="0" w:space="0" w:color="auto"/>
            <w:bottom w:val="none" w:sz="0" w:space="0" w:color="auto"/>
            <w:right w:val="none" w:sz="0" w:space="0" w:color="auto"/>
          </w:divBdr>
        </w:div>
        <w:div w:id="1016729329">
          <w:marLeft w:val="547"/>
          <w:marRight w:val="0"/>
          <w:marTop w:val="115"/>
          <w:marBottom w:val="0"/>
          <w:divBdr>
            <w:top w:val="none" w:sz="0" w:space="0" w:color="auto"/>
            <w:left w:val="none" w:sz="0" w:space="0" w:color="auto"/>
            <w:bottom w:val="none" w:sz="0" w:space="0" w:color="auto"/>
            <w:right w:val="none" w:sz="0" w:space="0" w:color="auto"/>
          </w:divBdr>
        </w:div>
        <w:div w:id="1947543056">
          <w:marLeft w:val="547"/>
          <w:marRight w:val="0"/>
          <w:marTop w:val="115"/>
          <w:marBottom w:val="0"/>
          <w:divBdr>
            <w:top w:val="none" w:sz="0" w:space="0" w:color="auto"/>
            <w:left w:val="none" w:sz="0" w:space="0" w:color="auto"/>
            <w:bottom w:val="none" w:sz="0" w:space="0" w:color="auto"/>
            <w:right w:val="none" w:sz="0" w:space="0" w:color="auto"/>
          </w:divBdr>
        </w:div>
      </w:divsChild>
    </w:div>
    <w:div w:id="889534905">
      <w:bodyDiv w:val="1"/>
      <w:marLeft w:val="0"/>
      <w:marRight w:val="0"/>
      <w:marTop w:val="0"/>
      <w:marBottom w:val="0"/>
      <w:divBdr>
        <w:top w:val="none" w:sz="0" w:space="0" w:color="auto"/>
        <w:left w:val="none" w:sz="0" w:space="0" w:color="auto"/>
        <w:bottom w:val="none" w:sz="0" w:space="0" w:color="auto"/>
        <w:right w:val="none" w:sz="0" w:space="0" w:color="auto"/>
      </w:divBdr>
      <w:divsChild>
        <w:div w:id="804811809">
          <w:marLeft w:val="547"/>
          <w:marRight w:val="0"/>
          <w:marTop w:val="96"/>
          <w:marBottom w:val="0"/>
          <w:divBdr>
            <w:top w:val="none" w:sz="0" w:space="0" w:color="auto"/>
            <w:left w:val="none" w:sz="0" w:space="0" w:color="auto"/>
            <w:bottom w:val="none" w:sz="0" w:space="0" w:color="auto"/>
            <w:right w:val="none" w:sz="0" w:space="0" w:color="auto"/>
          </w:divBdr>
        </w:div>
      </w:divsChild>
    </w:div>
    <w:div w:id="889848231">
      <w:bodyDiv w:val="1"/>
      <w:marLeft w:val="0"/>
      <w:marRight w:val="0"/>
      <w:marTop w:val="0"/>
      <w:marBottom w:val="0"/>
      <w:divBdr>
        <w:top w:val="none" w:sz="0" w:space="0" w:color="auto"/>
        <w:left w:val="none" w:sz="0" w:space="0" w:color="auto"/>
        <w:bottom w:val="none" w:sz="0" w:space="0" w:color="auto"/>
        <w:right w:val="none" w:sz="0" w:space="0" w:color="auto"/>
      </w:divBdr>
      <w:divsChild>
        <w:div w:id="392196696">
          <w:marLeft w:val="518"/>
          <w:marRight w:val="0"/>
          <w:marTop w:val="0"/>
          <w:marBottom w:val="0"/>
          <w:divBdr>
            <w:top w:val="none" w:sz="0" w:space="0" w:color="auto"/>
            <w:left w:val="none" w:sz="0" w:space="0" w:color="auto"/>
            <w:bottom w:val="none" w:sz="0" w:space="0" w:color="auto"/>
            <w:right w:val="none" w:sz="0" w:space="0" w:color="auto"/>
          </w:divBdr>
        </w:div>
        <w:div w:id="733236888">
          <w:marLeft w:val="518"/>
          <w:marRight w:val="0"/>
          <w:marTop w:val="160"/>
          <w:marBottom w:val="0"/>
          <w:divBdr>
            <w:top w:val="none" w:sz="0" w:space="0" w:color="auto"/>
            <w:left w:val="none" w:sz="0" w:space="0" w:color="auto"/>
            <w:bottom w:val="none" w:sz="0" w:space="0" w:color="auto"/>
            <w:right w:val="none" w:sz="0" w:space="0" w:color="auto"/>
          </w:divBdr>
        </w:div>
      </w:divsChild>
    </w:div>
    <w:div w:id="898900823">
      <w:bodyDiv w:val="1"/>
      <w:marLeft w:val="0"/>
      <w:marRight w:val="0"/>
      <w:marTop w:val="0"/>
      <w:marBottom w:val="0"/>
      <w:divBdr>
        <w:top w:val="none" w:sz="0" w:space="0" w:color="auto"/>
        <w:left w:val="none" w:sz="0" w:space="0" w:color="auto"/>
        <w:bottom w:val="none" w:sz="0" w:space="0" w:color="auto"/>
        <w:right w:val="none" w:sz="0" w:space="0" w:color="auto"/>
      </w:divBdr>
      <w:divsChild>
        <w:div w:id="28117884">
          <w:marLeft w:val="432"/>
          <w:marRight w:val="0"/>
          <w:marTop w:val="125"/>
          <w:marBottom w:val="0"/>
          <w:divBdr>
            <w:top w:val="none" w:sz="0" w:space="0" w:color="auto"/>
            <w:left w:val="none" w:sz="0" w:space="0" w:color="auto"/>
            <w:bottom w:val="none" w:sz="0" w:space="0" w:color="auto"/>
            <w:right w:val="none" w:sz="0" w:space="0" w:color="auto"/>
          </w:divBdr>
        </w:div>
        <w:div w:id="1738505222">
          <w:marLeft w:val="432"/>
          <w:marRight w:val="0"/>
          <w:marTop w:val="125"/>
          <w:marBottom w:val="0"/>
          <w:divBdr>
            <w:top w:val="none" w:sz="0" w:space="0" w:color="auto"/>
            <w:left w:val="none" w:sz="0" w:space="0" w:color="auto"/>
            <w:bottom w:val="none" w:sz="0" w:space="0" w:color="auto"/>
            <w:right w:val="none" w:sz="0" w:space="0" w:color="auto"/>
          </w:divBdr>
        </w:div>
        <w:div w:id="2108688943">
          <w:marLeft w:val="432"/>
          <w:marRight w:val="0"/>
          <w:marTop w:val="125"/>
          <w:marBottom w:val="0"/>
          <w:divBdr>
            <w:top w:val="none" w:sz="0" w:space="0" w:color="auto"/>
            <w:left w:val="none" w:sz="0" w:space="0" w:color="auto"/>
            <w:bottom w:val="none" w:sz="0" w:space="0" w:color="auto"/>
            <w:right w:val="none" w:sz="0" w:space="0" w:color="auto"/>
          </w:divBdr>
        </w:div>
      </w:divsChild>
    </w:div>
    <w:div w:id="910894067">
      <w:bodyDiv w:val="1"/>
      <w:marLeft w:val="0"/>
      <w:marRight w:val="0"/>
      <w:marTop w:val="0"/>
      <w:marBottom w:val="0"/>
      <w:divBdr>
        <w:top w:val="none" w:sz="0" w:space="0" w:color="auto"/>
        <w:left w:val="none" w:sz="0" w:space="0" w:color="auto"/>
        <w:bottom w:val="none" w:sz="0" w:space="0" w:color="auto"/>
        <w:right w:val="none" w:sz="0" w:space="0" w:color="auto"/>
      </w:divBdr>
      <w:divsChild>
        <w:div w:id="472017604">
          <w:marLeft w:val="547"/>
          <w:marRight w:val="0"/>
          <w:marTop w:val="64"/>
          <w:marBottom w:val="0"/>
          <w:divBdr>
            <w:top w:val="none" w:sz="0" w:space="0" w:color="auto"/>
            <w:left w:val="none" w:sz="0" w:space="0" w:color="auto"/>
            <w:bottom w:val="none" w:sz="0" w:space="0" w:color="auto"/>
            <w:right w:val="none" w:sz="0" w:space="0" w:color="auto"/>
          </w:divBdr>
        </w:div>
        <w:div w:id="1444575746">
          <w:marLeft w:val="547"/>
          <w:marRight w:val="0"/>
          <w:marTop w:val="64"/>
          <w:marBottom w:val="0"/>
          <w:divBdr>
            <w:top w:val="none" w:sz="0" w:space="0" w:color="auto"/>
            <w:left w:val="none" w:sz="0" w:space="0" w:color="auto"/>
            <w:bottom w:val="none" w:sz="0" w:space="0" w:color="auto"/>
            <w:right w:val="none" w:sz="0" w:space="0" w:color="auto"/>
          </w:divBdr>
        </w:div>
        <w:div w:id="1798640144">
          <w:marLeft w:val="547"/>
          <w:marRight w:val="0"/>
          <w:marTop w:val="64"/>
          <w:marBottom w:val="0"/>
          <w:divBdr>
            <w:top w:val="none" w:sz="0" w:space="0" w:color="auto"/>
            <w:left w:val="none" w:sz="0" w:space="0" w:color="auto"/>
            <w:bottom w:val="none" w:sz="0" w:space="0" w:color="auto"/>
            <w:right w:val="none" w:sz="0" w:space="0" w:color="auto"/>
          </w:divBdr>
        </w:div>
        <w:div w:id="506403381">
          <w:marLeft w:val="547"/>
          <w:marRight w:val="0"/>
          <w:marTop w:val="64"/>
          <w:marBottom w:val="0"/>
          <w:divBdr>
            <w:top w:val="none" w:sz="0" w:space="0" w:color="auto"/>
            <w:left w:val="none" w:sz="0" w:space="0" w:color="auto"/>
            <w:bottom w:val="none" w:sz="0" w:space="0" w:color="auto"/>
            <w:right w:val="none" w:sz="0" w:space="0" w:color="auto"/>
          </w:divBdr>
        </w:div>
        <w:div w:id="1871144402">
          <w:marLeft w:val="547"/>
          <w:marRight w:val="0"/>
          <w:marTop w:val="64"/>
          <w:marBottom w:val="0"/>
          <w:divBdr>
            <w:top w:val="none" w:sz="0" w:space="0" w:color="auto"/>
            <w:left w:val="none" w:sz="0" w:space="0" w:color="auto"/>
            <w:bottom w:val="none" w:sz="0" w:space="0" w:color="auto"/>
            <w:right w:val="none" w:sz="0" w:space="0" w:color="auto"/>
          </w:divBdr>
        </w:div>
        <w:div w:id="1026446552">
          <w:marLeft w:val="547"/>
          <w:marRight w:val="0"/>
          <w:marTop w:val="64"/>
          <w:marBottom w:val="0"/>
          <w:divBdr>
            <w:top w:val="none" w:sz="0" w:space="0" w:color="auto"/>
            <w:left w:val="none" w:sz="0" w:space="0" w:color="auto"/>
            <w:bottom w:val="none" w:sz="0" w:space="0" w:color="auto"/>
            <w:right w:val="none" w:sz="0" w:space="0" w:color="auto"/>
          </w:divBdr>
        </w:div>
        <w:div w:id="1859461961">
          <w:marLeft w:val="547"/>
          <w:marRight w:val="0"/>
          <w:marTop w:val="64"/>
          <w:marBottom w:val="0"/>
          <w:divBdr>
            <w:top w:val="none" w:sz="0" w:space="0" w:color="auto"/>
            <w:left w:val="none" w:sz="0" w:space="0" w:color="auto"/>
            <w:bottom w:val="none" w:sz="0" w:space="0" w:color="auto"/>
            <w:right w:val="none" w:sz="0" w:space="0" w:color="auto"/>
          </w:divBdr>
        </w:div>
      </w:divsChild>
    </w:div>
    <w:div w:id="912349080">
      <w:bodyDiv w:val="1"/>
      <w:marLeft w:val="0"/>
      <w:marRight w:val="0"/>
      <w:marTop w:val="0"/>
      <w:marBottom w:val="0"/>
      <w:divBdr>
        <w:top w:val="none" w:sz="0" w:space="0" w:color="auto"/>
        <w:left w:val="none" w:sz="0" w:space="0" w:color="auto"/>
        <w:bottom w:val="none" w:sz="0" w:space="0" w:color="auto"/>
        <w:right w:val="none" w:sz="0" w:space="0" w:color="auto"/>
      </w:divBdr>
      <w:divsChild>
        <w:div w:id="611133805">
          <w:marLeft w:val="432"/>
          <w:marRight w:val="0"/>
          <w:marTop w:val="96"/>
          <w:marBottom w:val="0"/>
          <w:divBdr>
            <w:top w:val="none" w:sz="0" w:space="0" w:color="auto"/>
            <w:left w:val="none" w:sz="0" w:space="0" w:color="auto"/>
            <w:bottom w:val="none" w:sz="0" w:space="0" w:color="auto"/>
            <w:right w:val="none" w:sz="0" w:space="0" w:color="auto"/>
          </w:divBdr>
        </w:div>
        <w:div w:id="382483801">
          <w:marLeft w:val="432"/>
          <w:marRight w:val="0"/>
          <w:marTop w:val="96"/>
          <w:marBottom w:val="0"/>
          <w:divBdr>
            <w:top w:val="none" w:sz="0" w:space="0" w:color="auto"/>
            <w:left w:val="none" w:sz="0" w:space="0" w:color="auto"/>
            <w:bottom w:val="none" w:sz="0" w:space="0" w:color="auto"/>
            <w:right w:val="none" w:sz="0" w:space="0" w:color="auto"/>
          </w:divBdr>
        </w:div>
        <w:div w:id="1743603888">
          <w:marLeft w:val="432"/>
          <w:marRight w:val="0"/>
          <w:marTop w:val="96"/>
          <w:marBottom w:val="0"/>
          <w:divBdr>
            <w:top w:val="none" w:sz="0" w:space="0" w:color="auto"/>
            <w:left w:val="none" w:sz="0" w:space="0" w:color="auto"/>
            <w:bottom w:val="none" w:sz="0" w:space="0" w:color="auto"/>
            <w:right w:val="none" w:sz="0" w:space="0" w:color="auto"/>
          </w:divBdr>
        </w:div>
      </w:divsChild>
    </w:div>
    <w:div w:id="916138079">
      <w:bodyDiv w:val="1"/>
      <w:marLeft w:val="0"/>
      <w:marRight w:val="0"/>
      <w:marTop w:val="0"/>
      <w:marBottom w:val="0"/>
      <w:divBdr>
        <w:top w:val="none" w:sz="0" w:space="0" w:color="auto"/>
        <w:left w:val="none" w:sz="0" w:space="0" w:color="auto"/>
        <w:bottom w:val="none" w:sz="0" w:space="0" w:color="auto"/>
        <w:right w:val="none" w:sz="0" w:space="0" w:color="auto"/>
      </w:divBdr>
      <w:divsChild>
        <w:div w:id="1408459164">
          <w:marLeft w:val="533"/>
          <w:marRight w:val="0"/>
          <w:marTop w:val="80"/>
          <w:marBottom w:val="0"/>
          <w:divBdr>
            <w:top w:val="none" w:sz="0" w:space="0" w:color="auto"/>
            <w:left w:val="none" w:sz="0" w:space="0" w:color="auto"/>
            <w:bottom w:val="none" w:sz="0" w:space="0" w:color="auto"/>
            <w:right w:val="none" w:sz="0" w:space="0" w:color="auto"/>
          </w:divBdr>
        </w:div>
      </w:divsChild>
    </w:div>
    <w:div w:id="919146171">
      <w:bodyDiv w:val="1"/>
      <w:marLeft w:val="0"/>
      <w:marRight w:val="0"/>
      <w:marTop w:val="0"/>
      <w:marBottom w:val="0"/>
      <w:divBdr>
        <w:top w:val="none" w:sz="0" w:space="0" w:color="auto"/>
        <w:left w:val="none" w:sz="0" w:space="0" w:color="auto"/>
        <w:bottom w:val="none" w:sz="0" w:space="0" w:color="auto"/>
        <w:right w:val="none" w:sz="0" w:space="0" w:color="auto"/>
      </w:divBdr>
      <w:divsChild>
        <w:div w:id="1568152175">
          <w:marLeft w:val="907"/>
          <w:marRight w:val="0"/>
          <w:marTop w:val="88"/>
          <w:marBottom w:val="0"/>
          <w:divBdr>
            <w:top w:val="none" w:sz="0" w:space="0" w:color="auto"/>
            <w:left w:val="none" w:sz="0" w:space="0" w:color="auto"/>
            <w:bottom w:val="none" w:sz="0" w:space="0" w:color="auto"/>
            <w:right w:val="none" w:sz="0" w:space="0" w:color="auto"/>
          </w:divBdr>
        </w:div>
      </w:divsChild>
    </w:div>
    <w:div w:id="923804391">
      <w:bodyDiv w:val="1"/>
      <w:marLeft w:val="0"/>
      <w:marRight w:val="0"/>
      <w:marTop w:val="0"/>
      <w:marBottom w:val="0"/>
      <w:divBdr>
        <w:top w:val="none" w:sz="0" w:space="0" w:color="auto"/>
        <w:left w:val="none" w:sz="0" w:space="0" w:color="auto"/>
        <w:bottom w:val="none" w:sz="0" w:space="0" w:color="auto"/>
        <w:right w:val="none" w:sz="0" w:space="0" w:color="auto"/>
      </w:divBdr>
      <w:divsChild>
        <w:div w:id="1722942362">
          <w:marLeft w:val="547"/>
          <w:marRight w:val="0"/>
          <w:marTop w:val="0"/>
          <w:marBottom w:val="0"/>
          <w:divBdr>
            <w:top w:val="none" w:sz="0" w:space="0" w:color="auto"/>
            <w:left w:val="none" w:sz="0" w:space="0" w:color="auto"/>
            <w:bottom w:val="none" w:sz="0" w:space="0" w:color="auto"/>
            <w:right w:val="none" w:sz="0" w:space="0" w:color="auto"/>
          </w:divBdr>
        </w:div>
      </w:divsChild>
    </w:div>
    <w:div w:id="943222098">
      <w:bodyDiv w:val="1"/>
      <w:marLeft w:val="0"/>
      <w:marRight w:val="0"/>
      <w:marTop w:val="0"/>
      <w:marBottom w:val="0"/>
      <w:divBdr>
        <w:top w:val="none" w:sz="0" w:space="0" w:color="auto"/>
        <w:left w:val="none" w:sz="0" w:space="0" w:color="auto"/>
        <w:bottom w:val="none" w:sz="0" w:space="0" w:color="auto"/>
        <w:right w:val="none" w:sz="0" w:space="0" w:color="auto"/>
      </w:divBdr>
    </w:div>
    <w:div w:id="949505118">
      <w:bodyDiv w:val="1"/>
      <w:marLeft w:val="0"/>
      <w:marRight w:val="0"/>
      <w:marTop w:val="0"/>
      <w:marBottom w:val="0"/>
      <w:divBdr>
        <w:top w:val="none" w:sz="0" w:space="0" w:color="auto"/>
        <w:left w:val="none" w:sz="0" w:space="0" w:color="auto"/>
        <w:bottom w:val="none" w:sz="0" w:space="0" w:color="auto"/>
        <w:right w:val="none" w:sz="0" w:space="0" w:color="auto"/>
      </w:divBdr>
      <w:divsChild>
        <w:div w:id="1871912879">
          <w:marLeft w:val="432"/>
          <w:marRight w:val="0"/>
          <w:marTop w:val="106"/>
          <w:marBottom w:val="0"/>
          <w:divBdr>
            <w:top w:val="none" w:sz="0" w:space="0" w:color="auto"/>
            <w:left w:val="none" w:sz="0" w:space="0" w:color="auto"/>
            <w:bottom w:val="none" w:sz="0" w:space="0" w:color="auto"/>
            <w:right w:val="none" w:sz="0" w:space="0" w:color="auto"/>
          </w:divBdr>
        </w:div>
        <w:div w:id="2125609899">
          <w:marLeft w:val="432"/>
          <w:marRight w:val="0"/>
          <w:marTop w:val="106"/>
          <w:marBottom w:val="0"/>
          <w:divBdr>
            <w:top w:val="none" w:sz="0" w:space="0" w:color="auto"/>
            <w:left w:val="none" w:sz="0" w:space="0" w:color="auto"/>
            <w:bottom w:val="none" w:sz="0" w:space="0" w:color="auto"/>
            <w:right w:val="none" w:sz="0" w:space="0" w:color="auto"/>
          </w:divBdr>
        </w:div>
        <w:div w:id="449708851">
          <w:marLeft w:val="432"/>
          <w:marRight w:val="0"/>
          <w:marTop w:val="106"/>
          <w:marBottom w:val="0"/>
          <w:divBdr>
            <w:top w:val="none" w:sz="0" w:space="0" w:color="auto"/>
            <w:left w:val="none" w:sz="0" w:space="0" w:color="auto"/>
            <w:bottom w:val="none" w:sz="0" w:space="0" w:color="auto"/>
            <w:right w:val="none" w:sz="0" w:space="0" w:color="auto"/>
          </w:divBdr>
        </w:div>
      </w:divsChild>
    </w:div>
    <w:div w:id="960960989">
      <w:bodyDiv w:val="1"/>
      <w:marLeft w:val="0"/>
      <w:marRight w:val="0"/>
      <w:marTop w:val="0"/>
      <w:marBottom w:val="0"/>
      <w:divBdr>
        <w:top w:val="none" w:sz="0" w:space="0" w:color="auto"/>
        <w:left w:val="none" w:sz="0" w:space="0" w:color="auto"/>
        <w:bottom w:val="none" w:sz="0" w:space="0" w:color="auto"/>
        <w:right w:val="none" w:sz="0" w:space="0" w:color="auto"/>
      </w:divBdr>
      <w:divsChild>
        <w:div w:id="33819944">
          <w:marLeft w:val="547"/>
          <w:marRight w:val="0"/>
          <w:marTop w:val="88"/>
          <w:marBottom w:val="0"/>
          <w:divBdr>
            <w:top w:val="none" w:sz="0" w:space="0" w:color="auto"/>
            <w:left w:val="none" w:sz="0" w:space="0" w:color="auto"/>
            <w:bottom w:val="none" w:sz="0" w:space="0" w:color="auto"/>
            <w:right w:val="none" w:sz="0" w:space="0" w:color="auto"/>
          </w:divBdr>
        </w:div>
      </w:divsChild>
    </w:div>
    <w:div w:id="968828045">
      <w:bodyDiv w:val="1"/>
      <w:marLeft w:val="0"/>
      <w:marRight w:val="0"/>
      <w:marTop w:val="0"/>
      <w:marBottom w:val="0"/>
      <w:divBdr>
        <w:top w:val="none" w:sz="0" w:space="0" w:color="auto"/>
        <w:left w:val="none" w:sz="0" w:space="0" w:color="auto"/>
        <w:bottom w:val="none" w:sz="0" w:space="0" w:color="auto"/>
        <w:right w:val="none" w:sz="0" w:space="0" w:color="auto"/>
      </w:divBdr>
      <w:divsChild>
        <w:div w:id="1299185712">
          <w:marLeft w:val="547"/>
          <w:marRight w:val="0"/>
          <w:marTop w:val="77"/>
          <w:marBottom w:val="0"/>
          <w:divBdr>
            <w:top w:val="none" w:sz="0" w:space="0" w:color="auto"/>
            <w:left w:val="none" w:sz="0" w:space="0" w:color="auto"/>
            <w:bottom w:val="none" w:sz="0" w:space="0" w:color="auto"/>
            <w:right w:val="none" w:sz="0" w:space="0" w:color="auto"/>
          </w:divBdr>
        </w:div>
        <w:div w:id="43064825">
          <w:marLeft w:val="547"/>
          <w:marRight w:val="0"/>
          <w:marTop w:val="77"/>
          <w:marBottom w:val="0"/>
          <w:divBdr>
            <w:top w:val="none" w:sz="0" w:space="0" w:color="auto"/>
            <w:left w:val="none" w:sz="0" w:space="0" w:color="auto"/>
            <w:bottom w:val="none" w:sz="0" w:space="0" w:color="auto"/>
            <w:right w:val="none" w:sz="0" w:space="0" w:color="auto"/>
          </w:divBdr>
        </w:div>
        <w:div w:id="224681256">
          <w:marLeft w:val="547"/>
          <w:marRight w:val="0"/>
          <w:marTop w:val="77"/>
          <w:marBottom w:val="0"/>
          <w:divBdr>
            <w:top w:val="none" w:sz="0" w:space="0" w:color="auto"/>
            <w:left w:val="none" w:sz="0" w:space="0" w:color="auto"/>
            <w:bottom w:val="none" w:sz="0" w:space="0" w:color="auto"/>
            <w:right w:val="none" w:sz="0" w:space="0" w:color="auto"/>
          </w:divBdr>
        </w:div>
        <w:div w:id="500240828">
          <w:marLeft w:val="547"/>
          <w:marRight w:val="0"/>
          <w:marTop w:val="77"/>
          <w:marBottom w:val="0"/>
          <w:divBdr>
            <w:top w:val="none" w:sz="0" w:space="0" w:color="auto"/>
            <w:left w:val="none" w:sz="0" w:space="0" w:color="auto"/>
            <w:bottom w:val="none" w:sz="0" w:space="0" w:color="auto"/>
            <w:right w:val="none" w:sz="0" w:space="0" w:color="auto"/>
          </w:divBdr>
        </w:div>
        <w:div w:id="26877708">
          <w:marLeft w:val="547"/>
          <w:marRight w:val="0"/>
          <w:marTop w:val="77"/>
          <w:marBottom w:val="0"/>
          <w:divBdr>
            <w:top w:val="none" w:sz="0" w:space="0" w:color="auto"/>
            <w:left w:val="none" w:sz="0" w:space="0" w:color="auto"/>
            <w:bottom w:val="none" w:sz="0" w:space="0" w:color="auto"/>
            <w:right w:val="none" w:sz="0" w:space="0" w:color="auto"/>
          </w:divBdr>
        </w:div>
        <w:div w:id="1846895561">
          <w:marLeft w:val="547"/>
          <w:marRight w:val="0"/>
          <w:marTop w:val="77"/>
          <w:marBottom w:val="0"/>
          <w:divBdr>
            <w:top w:val="none" w:sz="0" w:space="0" w:color="auto"/>
            <w:left w:val="none" w:sz="0" w:space="0" w:color="auto"/>
            <w:bottom w:val="none" w:sz="0" w:space="0" w:color="auto"/>
            <w:right w:val="none" w:sz="0" w:space="0" w:color="auto"/>
          </w:divBdr>
        </w:div>
        <w:div w:id="1396976624">
          <w:marLeft w:val="547"/>
          <w:marRight w:val="0"/>
          <w:marTop w:val="77"/>
          <w:marBottom w:val="0"/>
          <w:divBdr>
            <w:top w:val="none" w:sz="0" w:space="0" w:color="auto"/>
            <w:left w:val="none" w:sz="0" w:space="0" w:color="auto"/>
            <w:bottom w:val="none" w:sz="0" w:space="0" w:color="auto"/>
            <w:right w:val="none" w:sz="0" w:space="0" w:color="auto"/>
          </w:divBdr>
        </w:div>
      </w:divsChild>
    </w:div>
    <w:div w:id="976036302">
      <w:bodyDiv w:val="1"/>
      <w:marLeft w:val="0"/>
      <w:marRight w:val="0"/>
      <w:marTop w:val="0"/>
      <w:marBottom w:val="0"/>
      <w:divBdr>
        <w:top w:val="none" w:sz="0" w:space="0" w:color="auto"/>
        <w:left w:val="none" w:sz="0" w:space="0" w:color="auto"/>
        <w:bottom w:val="none" w:sz="0" w:space="0" w:color="auto"/>
        <w:right w:val="none" w:sz="0" w:space="0" w:color="auto"/>
      </w:divBdr>
      <w:divsChild>
        <w:div w:id="1411654602">
          <w:marLeft w:val="518"/>
          <w:marRight w:val="0"/>
          <w:marTop w:val="0"/>
          <w:marBottom w:val="0"/>
          <w:divBdr>
            <w:top w:val="none" w:sz="0" w:space="0" w:color="auto"/>
            <w:left w:val="none" w:sz="0" w:space="0" w:color="auto"/>
            <w:bottom w:val="none" w:sz="0" w:space="0" w:color="auto"/>
            <w:right w:val="none" w:sz="0" w:space="0" w:color="auto"/>
          </w:divBdr>
        </w:div>
        <w:div w:id="1295869738">
          <w:marLeft w:val="518"/>
          <w:marRight w:val="0"/>
          <w:marTop w:val="0"/>
          <w:marBottom w:val="0"/>
          <w:divBdr>
            <w:top w:val="none" w:sz="0" w:space="0" w:color="auto"/>
            <w:left w:val="none" w:sz="0" w:space="0" w:color="auto"/>
            <w:bottom w:val="none" w:sz="0" w:space="0" w:color="auto"/>
            <w:right w:val="none" w:sz="0" w:space="0" w:color="auto"/>
          </w:divBdr>
        </w:div>
        <w:div w:id="1703944209">
          <w:marLeft w:val="518"/>
          <w:marRight w:val="0"/>
          <w:marTop w:val="0"/>
          <w:marBottom w:val="0"/>
          <w:divBdr>
            <w:top w:val="none" w:sz="0" w:space="0" w:color="auto"/>
            <w:left w:val="none" w:sz="0" w:space="0" w:color="auto"/>
            <w:bottom w:val="none" w:sz="0" w:space="0" w:color="auto"/>
            <w:right w:val="none" w:sz="0" w:space="0" w:color="auto"/>
          </w:divBdr>
        </w:div>
      </w:divsChild>
    </w:div>
    <w:div w:id="984893757">
      <w:bodyDiv w:val="1"/>
      <w:marLeft w:val="0"/>
      <w:marRight w:val="0"/>
      <w:marTop w:val="0"/>
      <w:marBottom w:val="0"/>
      <w:divBdr>
        <w:top w:val="none" w:sz="0" w:space="0" w:color="auto"/>
        <w:left w:val="none" w:sz="0" w:space="0" w:color="auto"/>
        <w:bottom w:val="none" w:sz="0" w:space="0" w:color="auto"/>
        <w:right w:val="none" w:sz="0" w:space="0" w:color="auto"/>
      </w:divBdr>
    </w:div>
    <w:div w:id="997153936">
      <w:bodyDiv w:val="1"/>
      <w:marLeft w:val="0"/>
      <w:marRight w:val="0"/>
      <w:marTop w:val="0"/>
      <w:marBottom w:val="0"/>
      <w:divBdr>
        <w:top w:val="none" w:sz="0" w:space="0" w:color="auto"/>
        <w:left w:val="none" w:sz="0" w:space="0" w:color="auto"/>
        <w:bottom w:val="none" w:sz="0" w:space="0" w:color="auto"/>
        <w:right w:val="none" w:sz="0" w:space="0" w:color="auto"/>
      </w:divBdr>
      <w:divsChild>
        <w:div w:id="567497310">
          <w:marLeft w:val="547"/>
          <w:marRight w:val="0"/>
          <w:marTop w:val="96"/>
          <w:marBottom w:val="0"/>
          <w:divBdr>
            <w:top w:val="none" w:sz="0" w:space="0" w:color="auto"/>
            <w:left w:val="none" w:sz="0" w:space="0" w:color="auto"/>
            <w:bottom w:val="none" w:sz="0" w:space="0" w:color="auto"/>
            <w:right w:val="none" w:sz="0" w:space="0" w:color="auto"/>
          </w:divBdr>
        </w:div>
        <w:div w:id="1960793389">
          <w:marLeft w:val="547"/>
          <w:marRight w:val="0"/>
          <w:marTop w:val="96"/>
          <w:marBottom w:val="0"/>
          <w:divBdr>
            <w:top w:val="none" w:sz="0" w:space="0" w:color="auto"/>
            <w:left w:val="none" w:sz="0" w:space="0" w:color="auto"/>
            <w:bottom w:val="none" w:sz="0" w:space="0" w:color="auto"/>
            <w:right w:val="none" w:sz="0" w:space="0" w:color="auto"/>
          </w:divBdr>
        </w:div>
      </w:divsChild>
    </w:div>
    <w:div w:id="1015425115">
      <w:bodyDiv w:val="1"/>
      <w:marLeft w:val="0"/>
      <w:marRight w:val="0"/>
      <w:marTop w:val="0"/>
      <w:marBottom w:val="0"/>
      <w:divBdr>
        <w:top w:val="none" w:sz="0" w:space="0" w:color="auto"/>
        <w:left w:val="none" w:sz="0" w:space="0" w:color="auto"/>
        <w:bottom w:val="none" w:sz="0" w:space="0" w:color="auto"/>
        <w:right w:val="none" w:sz="0" w:space="0" w:color="auto"/>
      </w:divBdr>
      <w:divsChild>
        <w:div w:id="2123914044">
          <w:marLeft w:val="547"/>
          <w:marRight w:val="0"/>
          <w:marTop w:val="106"/>
          <w:marBottom w:val="0"/>
          <w:divBdr>
            <w:top w:val="none" w:sz="0" w:space="0" w:color="auto"/>
            <w:left w:val="none" w:sz="0" w:space="0" w:color="auto"/>
            <w:bottom w:val="none" w:sz="0" w:space="0" w:color="auto"/>
            <w:right w:val="none" w:sz="0" w:space="0" w:color="auto"/>
          </w:divBdr>
        </w:div>
        <w:div w:id="1157644728">
          <w:marLeft w:val="547"/>
          <w:marRight w:val="0"/>
          <w:marTop w:val="106"/>
          <w:marBottom w:val="0"/>
          <w:divBdr>
            <w:top w:val="none" w:sz="0" w:space="0" w:color="auto"/>
            <w:left w:val="none" w:sz="0" w:space="0" w:color="auto"/>
            <w:bottom w:val="none" w:sz="0" w:space="0" w:color="auto"/>
            <w:right w:val="none" w:sz="0" w:space="0" w:color="auto"/>
          </w:divBdr>
        </w:div>
      </w:divsChild>
    </w:div>
    <w:div w:id="1018432465">
      <w:bodyDiv w:val="1"/>
      <w:marLeft w:val="0"/>
      <w:marRight w:val="0"/>
      <w:marTop w:val="0"/>
      <w:marBottom w:val="0"/>
      <w:divBdr>
        <w:top w:val="none" w:sz="0" w:space="0" w:color="auto"/>
        <w:left w:val="none" w:sz="0" w:space="0" w:color="auto"/>
        <w:bottom w:val="none" w:sz="0" w:space="0" w:color="auto"/>
        <w:right w:val="none" w:sz="0" w:space="0" w:color="auto"/>
      </w:divBdr>
      <w:divsChild>
        <w:div w:id="2023821275">
          <w:marLeft w:val="547"/>
          <w:marRight w:val="0"/>
          <w:marTop w:val="144"/>
          <w:marBottom w:val="0"/>
          <w:divBdr>
            <w:top w:val="none" w:sz="0" w:space="0" w:color="auto"/>
            <w:left w:val="none" w:sz="0" w:space="0" w:color="auto"/>
            <w:bottom w:val="none" w:sz="0" w:space="0" w:color="auto"/>
            <w:right w:val="none" w:sz="0" w:space="0" w:color="auto"/>
          </w:divBdr>
        </w:div>
        <w:div w:id="307785637">
          <w:marLeft w:val="1166"/>
          <w:marRight w:val="0"/>
          <w:marTop w:val="125"/>
          <w:marBottom w:val="0"/>
          <w:divBdr>
            <w:top w:val="none" w:sz="0" w:space="0" w:color="auto"/>
            <w:left w:val="none" w:sz="0" w:space="0" w:color="auto"/>
            <w:bottom w:val="none" w:sz="0" w:space="0" w:color="auto"/>
            <w:right w:val="none" w:sz="0" w:space="0" w:color="auto"/>
          </w:divBdr>
        </w:div>
        <w:div w:id="234895616">
          <w:marLeft w:val="1166"/>
          <w:marRight w:val="0"/>
          <w:marTop w:val="125"/>
          <w:marBottom w:val="0"/>
          <w:divBdr>
            <w:top w:val="none" w:sz="0" w:space="0" w:color="auto"/>
            <w:left w:val="none" w:sz="0" w:space="0" w:color="auto"/>
            <w:bottom w:val="none" w:sz="0" w:space="0" w:color="auto"/>
            <w:right w:val="none" w:sz="0" w:space="0" w:color="auto"/>
          </w:divBdr>
        </w:div>
        <w:div w:id="991711506">
          <w:marLeft w:val="1166"/>
          <w:marRight w:val="0"/>
          <w:marTop w:val="125"/>
          <w:marBottom w:val="0"/>
          <w:divBdr>
            <w:top w:val="none" w:sz="0" w:space="0" w:color="auto"/>
            <w:left w:val="none" w:sz="0" w:space="0" w:color="auto"/>
            <w:bottom w:val="none" w:sz="0" w:space="0" w:color="auto"/>
            <w:right w:val="none" w:sz="0" w:space="0" w:color="auto"/>
          </w:divBdr>
        </w:div>
      </w:divsChild>
    </w:div>
    <w:div w:id="1019694339">
      <w:bodyDiv w:val="1"/>
      <w:marLeft w:val="0"/>
      <w:marRight w:val="0"/>
      <w:marTop w:val="0"/>
      <w:marBottom w:val="0"/>
      <w:divBdr>
        <w:top w:val="none" w:sz="0" w:space="0" w:color="auto"/>
        <w:left w:val="none" w:sz="0" w:space="0" w:color="auto"/>
        <w:bottom w:val="none" w:sz="0" w:space="0" w:color="auto"/>
        <w:right w:val="none" w:sz="0" w:space="0" w:color="auto"/>
      </w:divBdr>
      <w:divsChild>
        <w:div w:id="443497031">
          <w:marLeft w:val="547"/>
          <w:marRight w:val="0"/>
          <w:marTop w:val="80"/>
          <w:marBottom w:val="0"/>
          <w:divBdr>
            <w:top w:val="none" w:sz="0" w:space="0" w:color="auto"/>
            <w:left w:val="none" w:sz="0" w:space="0" w:color="auto"/>
            <w:bottom w:val="none" w:sz="0" w:space="0" w:color="auto"/>
            <w:right w:val="none" w:sz="0" w:space="0" w:color="auto"/>
          </w:divBdr>
        </w:div>
      </w:divsChild>
    </w:div>
    <w:div w:id="1023938726">
      <w:bodyDiv w:val="1"/>
      <w:marLeft w:val="0"/>
      <w:marRight w:val="0"/>
      <w:marTop w:val="0"/>
      <w:marBottom w:val="0"/>
      <w:divBdr>
        <w:top w:val="none" w:sz="0" w:space="0" w:color="auto"/>
        <w:left w:val="none" w:sz="0" w:space="0" w:color="auto"/>
        <w:bottom w:val="none" w:sz="0" w:space="0" w:color="auto"/>
        <w:right w:val="none" w:sz="0" w:space="0" w:color="auto"/>
      </w:divBdr>
      <w:divsChild>
        <w:div w:id="1550872309">
          <w:marLeft w:val="562"/>
          <w:marRight w:val="0"/>
          <w:marTop w:val="240"/>
          <w:marBottom w:val="0"/>
          <w:divBdr>
            <w:top w:val="none" w:sz="0" w:space="0" w:color="auto"/>
            <w:left w:val="none" w:sz="0" w:space="0" w:color="auto"/>
            <w:bottom w:val="none" w:sz="0" w:space="0" w:color="auto"/>
            <w:right w:val="none" w:sz="0" w:space="0" w:color="auto"/>
          </w:divBdr>
        </w:div>
        <w:div w:id="7367115">
          <w:marLeft w:val="562"/>
          <w:marRight w:val="0"/>
          <w:marTop w:val="240"/>
          <w:marBottom w:val="0"/>
          <w:divBdr>
            <w:top w:val="none" w:sz="0" w:space="0" w:color="auto"/>
            <w:left w:val="none" w:sz="0" w:space="0" w:color="auto"/>
            <w:bottom w:val="none" w:sz="0" w:space="0" w:color="auto"/>
            <w:right w:val="none" w:sz="0" w:space="0" w:color="auto"/>
          </w:divBdr>
        </w:div>
      </w:divsChild>
    </w:div>
    <w:div w:id="1029572633">
      <w:bodyDiv w:val="1"/>
      <w:marLeft w:val="0"/>
      <w:marRight w:val="0"/>
      <w:marTop w:val="0"/>
      <w:marBottom w:val="0"/>
      <w:divBdr>
        <w:top w:val="none" w:sz="0" w:space="0" w:color="auto"/>
        <w:left w:val="none" w:sz="0" w:space="0" w:color="auto"/>
        <w:bottom w:val="none" w:sz="0" w:space="0" w:color="auto"/>
        <w:right w:val="none" w:sz="0" w:space="0" w:color="auto"/>
      </w:divBdr>
    </w:div>
    <w:div w:id="1032269296">
      <w:bodyDiv w:val="1"/>
      <w:marLeft w:val="0"/>
      <w:marRight w:val="0"/>
      <w:marTop w:val="0"/>
      <w:marBottom w:val="0"/>
      <w:divBdr>
        <w:top w:val="none" w:sz="0" w:space="0" w:color="auto"/>
        <w:left w:val="none" w:sz="0" w:space="0" w:color="auto"/>
        <w:bottom w:val="none" w:sz="0" w:space="0" w:color="auto"/>
        <w:right w:val="none" w:sz="0" w:space="0" w:color="auto"/>
      </w:divBdr>
      <w:divsChild>
        <w:div w:id="174733120">
          <w:marLeft w:val="547"/>
          <w:marRight w:val="0"/>
          <w:marTop w:val="96"/>
          <w:marBottom w:val="0"/>
          <w:divBdr>
            <w:top w:val="none" w:sz="0" w:space="0" w:color="auto"/>
            <w:left w:val="none" w:sz="0" w:space="0" w:color="auto"/>
            <w:bottom w:val="none" w:sz="0" w:space="0" w:color="auto"/>
            <w:right w:val="none" w:sz="0" w:space="0" w:color="auto"/>
          </w:divBdr>
        </w:div>
      </w:divsChild>
    </w:div>
    <w:div w:id="1033071051">
      <w:bodyDiv w:val="1"/>
      <w:marLeft w:val="0"/>
      <w:marRight w:val="0"/>
      <w:marTop w:val="0"/>
      <w:marBottom w:val="0"/>
      <w:divBdr>
        <w:top w:val="none" w:sz="0" w:space="0" w:color="auto"/>
        <w:left w:val="none" w:sz="0" w:space="0" w:color="auto"/>
        <w:bottom w:val="none" w:sz="0" w:space="0" w:color="auto"/>
        <w:right w:val="none" w:sz="0" w:space="0" w:color="auto"/>
      </w:divBdr>
      <w:divsChild>
        <w:div w:id="418141032">
          <w:marLeft w:val="432"/>
          <w:marRight w:val="0"/>
          <w:marTop w:val="91"/>
          <w:marBottom w:val="0"/>
          <w:divBdr>
            <w:top w:val="none" w:sz="0" w:space="0" w:color="auto"/>
            <w:left w:val="none" w:sz="0" w:space="0" w:color="auto"/>
            <w:bottom w:val="none" w:sz="0" w:space="0" w:color="auto"/>
            <w:right w:val="none" w:sz="0" w:space="0" w:color="auto"/>
          </w:divBdr>
        </w:div>
        <w:div w:id="639114072">
          <w:marLeft w:val="432"/>
          <w:marRight w:val="0"/>
          <w:marTop w:val="91"/>
          <w:marBottom w:val="0"/>
          <w:divBdr>
            <w:top w:val="none" w:sz="0" w:space="0" w:color="auto"/>
            <w:left w:val="none" w:sz="0" w:space="0" w:color="auto"/>
            <w:bottom w:val="none" w:sz="0" w:space="0" w:color="auto"/>
            <w:right w:val="none" w:sz="0" w:space="0" w:color="auto"/>
          </w:divBdr>
        </w:div>
        <w:div w:id="1038747880">
          <w:marLeft w:val="432"/>
          <w:marRight w:val="0"/>
          <w:marTop w:val="91"/>
          <w:marBottom w:val="0"/>
          <w:divBdr>
            <w:top w:val="none" w:sz="0" w:space="0" w:color="auto"/>
            <w:left w:val="none" w:sz="0" w:space="0" w:color="auto"/>
            <w:bottom w:val="none" w:sz="0" w:space="0" w:color="auto"/>
            <w:right w:val="none" w:sz="0" w:space="0" w:color="auto"/>
          </w:divBdr>
        </w:div>
      </w:divsChild>
    </w:div>
    <w:div w:id="1037311094">
      <w:bodyDiv w:val="1"/>
      <w:marLeft w:val="0"/>
      <w:marRight w:val="0"/>
      <w:marTop w:val="0"/>
      <w:marBottom w:val="0"/>
      <w:divBdr>
        <w:top w:val="none" w:sz="0" w:space="0" w:color="auto"/>
        <w:left w:val="none" w:sz="0" w:space="0" w:color="auto"/>
        <w:bottom w:val="none" w:sz="0" w:space="0" w:color="auto"/>
        <w:right w:val="none" w:sz="0" w:space="0" w:color="auto"/>
      </w:divBdr>
      <w:divsChild>
        <w:div w:id="1849438651">
          <w:marLeft w:val="547"/>
          <w:marRight w:val="0"/>
          <w:marTop w:val="134"/>
          <w:marBottom w:val="0"/>
          <w:divBdr>
            <w:top w:val="none" w:sz="0" w:space="0" w:color="auto"/>
            <w:left w:val="none" w:sz="0" w:space="0" w:color="auto"/>
            <w:bottom w:val="none" w:sz="0" w:space="0" w:color="auto"/>
            <w:right w:val="none" w:sz="0" w:space="0" w:color="auto"/>
          </w:divBdr>
        </w:div>
        <w:div w:id="904802599">
          <w:marLeft w:val="547"/>
          <w:marRight w:val="0"/>
          <w:marTop w:val="134"/>
          <w:marBottom w:val="0"/>
          <w:divBdr>
            <w:top w:val="none" w:sz="0" w:space="0" w:color="auto"/>
            <w:left w:val="none" w:sz="0" w:space="0" w:color="auto"/>
            <w:bottom w:val="none" w:sz="0" w:space="0" w:color="auto"/>
            <w:right w:val="none" w:sz="0" w:space="0" w:color="auto"/>
          </w:divBdr>
        </w:div>
      </w:divsChild>
    </w:div>
    <w:div w:id="1047804093">
      <w:bodyDiv w:val="1"/>
      <w:marLeft w:val="0"/>
      <w:marRight w:val="0"/>
      <w:marTop w:val="0"/>
      <w:marBottom w:val="0"/>
      <w:divBdr>
        <w:top w:val="none" w:sz="0" w:space="0" w:color="auto"/>
        <w:left w:val="none" w:sz="0" w:space="0" w:color="auto"/>
        <w:bottom w:val="none" w:sz="0" w:space="0" w:color="auto"/>
        <w:right w:val="none" w:sz="0" w:space="0" w:color="auto"/>
      </w:divBdr>
    </w:div>
    <w:div w:id="1053699745">
      <w:bodyDiv w:val="1"/>
      <w:marLeft w:val="0"/>
      <w:marRight w:val="0"/>
      <w:marTop w:val="0"/>
      <w:marBottom w:val="0"/>
      <w:divBdr>
        <w:top w:val="none" w:sz="0" w:space="0" w:color="auto"/>
        <w:left w:val="none" w:sz="0" w:space="0" w:color="auto"/>
        <w:bottom w:val="none" w:sz="0" w:space="0" w:color="auto"/>
        <w:right w:val="none" w:sz="0" w:space="0" w:color="auto"/>
      </w:divBdr>
      <w:divsChild>
        <w:div w:id="1033771228">
          <w:marLeft w:val="547"/>
          <w:marRight w:val="0"/>
          <w:marTop w:val="80"/>
          <w:marBottom w:val="0"/>
          <w:divBdr>
            <w:top w:val="none" w:sz="0" w:space="0" w:color="auto"/>
            <w:left w:val="none" w:sz="0" w:space="0" w:color="auto"/>
            <w:bottom w:val="none" w:sz="0" w:space="0" w:color="auto"/>
            <w:right w:val="none" w:sz="0" w:space="0" w:color="auto"/>
          </w:divBdr>
        </w:div>
      </w:divsChild>
    </w:div>
    <w:div w:id="1054937440">
      <w:bodyDiv w:val="1"/>
      <w:marLeft w:val="0"/>
      <w:marRight w:val="0"/>
      <w:marTop w:val="0"/>
      <w:marBottom w:val="0"/>
      <w:divBdr>
        <w:top w:val="none" w:sz="0" w:space="0" w:color="auto"/>
        <w:left w:val="none" w:sz="0" w:space="0" w:color="auto"/>
        <w:bottom w:val="none" w:sz="0" w:space="0" w:color="auto"/>
        <w:right w:val="none" w:sz="0" w:space="0" w:color="auto"/>
      </w:divBdr>
    </w:div>
    <w:div w:id="1055934524">
      <w:bodyDiv w:val="1"/>
      <w:marLeft w:val="0"/>
      <w:marRight w:val="0"/>
      <w:marTop w:val="0"/>
      <w:marBottom w:val="0"/>
      <w:divBdr>
        <w:top w:val="none" w:sz="0" w:space="0" w:color="auto"/>
        <w:left w:val="none" w:sz="0" w:space="0" w:color="auto"/>
        <w:bottom w:val="none" w:sz="0" w:space="0" w:color="auto"/>
        <w:right w:val="none" w:sz="0" w:space="0" w:color="auto"/>
      </w:divBdr>
      <w:divsChild>
        <w:div w:id="2050254181">
          <w:marLeft w:val="562"/>
          <w:marRight w:val="0"/>
          <w:marTop w:val="240"/>
          <w:marBottom w:val="0"/>
          <w:divBdr>
            <w:top w:val="none" w:sz="0" w:space="0" w:color="auto"/>
            <w:left w:val="none" w:sz="0" w:space="0" w:color="auto"/>
            <w:bottom w:val="none" w:sz="0" w:space="0" w:color="auto"/>
            <w:right w:val="none" w:sz="0" w:space="0" w:color="auto"/>
          </w:divBdr>
        </w:div>
        <w:div w:id="712003461">
          <w:marLeft w:val="562"/>
          <w:marRight w:val="0"/>
          <w:marTop w:val="240"/>
          <w:marBottom w:val="0"/>
          <w:divBdr>
            <w:top w:val="none" w:sz="0" w:space="0" w:color="auto"/>
            <w:left w:val="none" w:sz="0" w:space="0" w:color="auto"/>
            <w:bottom w:val="none" w:sz="0" w:space="0" w:color="auto"/>
            <w:right w:val="none" w:sz="0" w:space="0" w:color="auto"/>
          </w:divBdr>
        </w:div>
      </w:divsChild>
    </w:div>
    <w:div w:id="1057700138">
      <w:bodyDiv w:val="1"/>
      <w:marLeft w:val="0"/>
      <w:marRight w:val="0"/>
      <w:marTop w:val="0"/>
      <w:marBottom w:val="0"/>
      <w:divBdr>
        <w:top w:val="none" w:sz="0" w:space="0" w:color="auto"/>
        <w:left w:val="none" w:sz="0" w:space="0" w:color="auto"/>
        <w:bottom w:val="none" w:sz="0" w:space="0" w:color="auto"/>
        <w:right w:val="none" w:sz="0" w:space="0" w:color="auto"/>
      </w:divBdr>
      <w:divsChild>
        <w:div w:id="153688227">
          <w:marLeft w:val="547"/>
          <w:marRight w:val="0"/>
          <w:marTop w:val="0"/>
          <w:marBottom w:val="0"/>
          <w:divBdr>
            <w:top w:val="none" w:sz="0" w:space="0" w:color="auto"/>
            <w:left w:val="none" w:sz="0" w:space="0" w:color="auto"/>
            <w:bottom w:val="none" w:sz="0" w:space="0" w:color="auto"/>
            <w:right w:val="none" w:sz="0" w:space="0" w:color="auto"/>
          </w:divBdr>
        </w:div>
      </w:divsChild>
    </w:div>
    <w:div w:id="1079837603">
      <w:bodyDiv w:val="1"/>
      <w:marLeft w:val="0"/>
      <w:marRight w:val="0"/>
      <w:marTop w:val="0"/>
      <w:marBottom w:val="0"/>
      <w:divBdr>
        <w:top w:val="none" w:sz="0" w:space="0" w:color="auto"/>
        <w:left w:val="none" w:sz="0" w:space="0" w:color="auto"/>
        <w:bottom w:val="none" w:sz="0" w:space="0" w:color="auto"/>
        <w:right w:val="none" w:sz="0" w:space="0" w:color="auto"/>
      </w:divBdr>
    </w:div>
    <w:div w:id="1081949286">
      <w:bodyDiv w:val="1"/>
      <w:marLeft w:val="0"/>
      <w:marRight w:val="0"/>
      <w:marTop w:val="0"/>
      <w:marBottom w:val="0"/>
      <w:divBdr>
        <w:top w:val="none" w:sz="0" w:space="0" w:color="auto"/>
        <w:left w:val="none" w:sz="0" w:space="0" w:color="auto"/>
        <w:bottom w:val="none" w:sz="0" w:space="0" w:color="auto"/>
        <w:right w:val="none" w:sz="0" w:space="0" w:color="auto"/>
      </w:divBdr>
      <w:divsChild>
        <w:div w:id="1217667558">
          <w:marLeft w:val="547"/>
          <w:marRight w:val="0"/>
          <w:marTop w:val="106"/>
          <w:marBottom w:val="0"/>
          <w:divBdr>
            <w:top w:val="none" w:sz="0" w:space="0" w:color="auto"/>
            <w:left w:val="none" w:sz="0" w:space="0" w:color="auto"/>
            <w:bottom w:val="none" w:sz="0" w:space="0" w:color="auto"/>
            <w:right w:val="none" w:sz="0" w:space="0" w:color="auto"/>
          </w:divBdr>
        </w:div>
        <w:div w:id="2128548653">
          <w:marLeft w:val="547"/>
          <w:marRight w:val="0"/>
          <w:marTop w:val="106"/>
          <w:marBottom w:val="0"/>
          <w:divBdr>
            <w:top w:val="none" w:sz="0" w:space="0" w:color="auto"/>
            <w:left w:val="none" w:sz="0" w:space="0" w:color="auto"/>
            <w:bottom w:val="none" w:sz="0" w:space="0" w:color="auto"/>
            <w:right w:val="none" w:sz="0" w:space="0" w:color="auto"/>
          </w:divBdr>
        </w:div>
      </w:divsChild>
    </w:div>
    <w:div w:id="1096754851">
      <w:bodyDiv w:val="1"/>
      <w:marLeft w:val="0"/>
      <w:marRight w:val="0"/>
      <w:marTop w:val="0"/>
      <w:marBottom w:val="0"/>
      <w:divBdr>
        <w:top w:val="none" w:sz="0" w:space="0" w:color="auto"/>
        <w:left w:val="none" w:sz="0" w:space="0" w:color="auto"/>
        <w:bottom w:val="none" w:sz="0" w:space="0" w:color="auto"/>
        <w:right w:val="none" w:sz="0" w:space="0" w:color="auto"/>
      </w:divBdr>
      <w:divsChild>
        <w:div w:id="1760054669">
          <w:marLeft w:val="720"/>
          <w:marRight w:val="0"/>
          <w:marTop w:val="96"/>
          <w:marBottom w:val="0"/>
          <w:divBdr>
            <w:top w:val="none" w:sz="0" w:space="0" w:color="auto"/>
            <w:left w:val="none" w:sz="0" w:space="0" w:color="auto"/>
            <w:bottom w:val="none" w:sz="0" w:space="0" w:color="auto"/>
            <w:right w:val="none" w:sz="0" w:space="0" w:color="auto"/>
          </w:divBdr>
        </w:div>
      </w:divsChild>
    </w:div>
    <w:div w:id="1109812266">
      <w:bodyDiv w:val="1"/>
      <w:marLeft w:val="0"/>
      <w:marRight w:val="0"/>
      <w:marTop w:val="0"/>
      <w:marBottom w:val="0"/>
      <w:divBdr>
        <w:top w:val="none" w:sz="0" w:space="0" w:color="auto"/>
        <w:left w:val="none" w:sz="0" w:space="0" w:color="auto"/>
        <w:bottom w:val="none" w:sz="0" w:space="0" w:color="auto"/>
        <w:right w:val="none" w:sz="0" w:space="0" w:color="auto"/>
      </w:divBdr>
    </w:div>
    <w:div w:id="1110081123">
      <w:bodyDiv w:val="1"/>
      <w:marLeft w:val="0"/>
      <w:marRight w:val="0"/>
      <w:marTop w:val="0"/>
      <w:marBottom w:val="0"/>
      <w:divBdr>
        <w:top w:val="none" w:sz="0" w:space="0" w:color="auto"/>
        <w:left w:val="none" w:sz="0" w:space="0" w:color="auto"/>
        <w:bottom w:val="none" w:sz="0" w:space="0" w:color="auto"/>
        <w:right w:val="none" w:sz="0" w:space="0" w:color="auto"/>
      </w:divBdr>
    </w:div>
    <w:div w:id="1111558351">
      <w:bodyDiv w:val="1"/>
      <w:marLeft w:val="0"/>
      <w:marRight w:val="0"/>
      <w:marTop w:val="0"/>
      <w:marBottom w:val="0"/>
      <w:divBdr>
        <w:top w:val="none" w:sz="0" w:space="0" w:color="auto"/>
        <w:left w:val="none" w:sz="0" w:space="0" w:color="auto"/>
        <w:bottom w:val="none" w:sz="0" w:space="0" w:color="auto"/>
        <w:right w:val="none" w:sz="0" w:space="0" w:color="auto"/>
      </w:divBdr>
      <w:divsChild>
        <w:div w:id="2075010819">
          <w:marLeft w:val="720"/>
          <w:marRight w:val="0"/>
          <w:marTop w:val="96"/>
          <w:marBottom w:val="0"/>
          <w:divBdr>
            <w:top w:val="none" w:sz="0" w:space="0" w:color="auto"/>
            <w:left w:val="none" w:sz="0" w:space="0" w:color="auto"/>
            <w:bottom w:val="none" w:sz="0" w:space="0" w:color="auto"/>
            <w:right w:val="none" w:sz="0" w:space="0" w:color="auto"/>
          </w:divBdr>
        </w:div>
      </w:divsChild>
    </w:div>
    <w:div w:id="1120300039">
      <w:bodyDiv w:val="1"/>
      <w:marLeft w:val="0"/>
      <w:marRight w:val="0"/>
      <w:marTop w:val="0"/>
      <w:marBottom w:val="0"/>
      <w:divBdr>
        <w:top w:val="none" w:sz="0" w:space="0" w:color="auto"/>
        <w:left w:val="none" w:sz="0" w:space="0" w:color="auto"/>
        <w:bottom w:val="none" w:sz="0" w:space="0" w:color="auto"/>
        <w:right w:val="none" w:sz="0" w:space="0" w:color="auto"/>
      </w:divBdr>
      <w:divsChild>
        <w:div w:id="754788936">
          <w:marLeft w:val="547"/>
          <w:marRight w:val="0"/>
          <w:marTop w:val="134"/>
          <w:marBottom w:val="0"/>
          <w:divBdr>
            <w:top w:val="none" w:sz="0" w:space="0" w:color="auto"/>
            <w:left w:val="none" w:sz="0" w:space="0" w:color="auto"/>
            <w:bottom w:val="none" w:sz="0" w:space="0" w:color="auto"/>
            <w:right w:val="none" w:sz="0" w:space="0" w:color="auto"/>
          </w:divBdr>
        </w:div>
        <w:div w:id="1705792766">
          <w:marLeft w:val="547"/>
          <w:marRight w:val="0"/>
          <w:marTop w:val="134"/>
          <w:marBottom w:val="0"/>
          <w:divBdr>
            <w:top w:val="none" w:sz="0" w:space="0" w:color="auto"/>
            <w:left w:val="none" w:sz="0" w:space="0" w:color="auto"/>
            <w:bottom w:val="none" w:sz="0" w:space="0" w:color="auto"/>
            <w:right w:val="none" w:sz="0" w:space="0" w:color="auto"/>
          </w:divBdr>
        </w:div>
        <w:div w:id="1511140326">
          <w:marLeft w:val="547"/>
          <w:marRight w:val="0"/>
          <w:marTop w:val="134"/>
          <w:marBottom w:val="0"/>
          <w:divBdr>
            <w:top w:val="none" w:sz="0" w:space="0" w:color="auto"/>
            <w:left w:val="none" w:sz="0" w:space="0" w:color="auto"/>
            <w:bottom w:val="none" w:sz="0" w:space="0" w:color="auto"/>
            <w:right w:val="none" w:sz="0" w:space="0" w:color="auto"/>
          </w:divBdr>
        </w:div>
        <w:div w:id="1692678912">
          <w:marLeft w:val="547"/>
          <w:marRight w:val="0"/>
          <w:marTop w:val="134"/>
          <w:marBottom w:val="0"/>
          <w:divBdr>
            <w:top w:val="none" w:sz="0" w:space="0" w:color="auto"/>
            <w:left w:val="none" w:sz="0" w:space="0" w:color="auto"/>
            <w:bottom w:val="none" w:sz="0" w:space="0" w:color="auto"/>
            <w:right w:val="none" w:sz="0" w:space="0" w:color="auto"/>
          </w:divBdr>
        </w:div>
        <w:div w:id="327177488">
          <w:marLeft w:val="547"/>
          <w:marRight w:val="0"/>
          <w:marTop w:val="134"/>
          <w:marBottom w:val="0"/>
          <w:divBdr>
            <w:top w:val="none" w:sz="0" w:space="0" w:color="auto"/>
            <w:left w:val="none" w:sz="0" w:space="0" w:color="auto"/>
            <w:bottom w:val="none" w:sz="0" w:space="0" w:color="auto"/>
            <w:right w:val="none" w:sz="0" w:space="0" w:color="auto"/>
          </w:divBdr>
        </w:div>
        <w:div w:id="927618128">
          <w:marLeft w:val="547"/>
          <w:marRight w:val="0"/>
          <w:marTop w:val="134"/>
          <w:marBottom w:val="0"/>
          <w:divBdr>
            <w:top w:val="none" w:sz="0" w:space="0" w:color="auto"/>
            <w:left w:val="none" w:sz="0" w:space="0" w:color="auto"/>
            <w:bottom w:val="none" w:sz="0" w:space="0" w:color="auto"/>
            <w:right w:val="none" w:sz="0" w:space="0" w:color="auto"/>
          </w:divBdr>
        </w:div>
        <w:div w:id="675964826">
          <w:marLeft w:val="547"/>
          <w:marRight w:val="0"/>
          <w:marTop w:val="134"/>
          <w:marBottom w:val="0"/>
          <w:divBdr>
            <w:top w:val="none" w:sz="0" w:space="0" w:color="auto"/>
            <w:left w:val="none" w:sz="0" w:space="0" w:color="auto"/>
            <w:bottom w:val="none" w:sz="0" w:space="0" w:color="auto"/>
            <w:right w:val="none" w:sz="0" w:space="0" w:color="auto"/>
          </w:divBdr>
        </w:div>
        <w:div w:id="551039054">
          <w:marLeft w:val="547"/>
          <w:marRight w:val="0"/>
          <w:marTop w:val="134"/>
          <w:marBottom w:val="0"/>
          <w:divBdr>
            <w:top w:val="none" w:sz="0" w:space="0" w:color="auto"/>
            <w:left w:val="none" w:sz="0" w:space="0" w:color="auto"/>
            <w:bottom w:val="none" w:sz="0" w:space="0" w:color="auto"/>
            <w:right w:val="none" w:sz="0" w:space="0" w:color="auto"/>
          </w:divBdr>
        </w:div>
        <w:div w:id="1172835561">
          <w:marLeft w:val="547"/>
          <w:marRight w:val="0"/>
          <w:marTop w:val="134"/>
          <w:marBottom w:val="0"/>
          <w:divBdr>
            <w:top w:val="none" w:sz="0" w:space="0" w:color="auto"/>
            <w:left w:val="none" w:sz="0" w:space="0" w:color="auto"/>
            <w:bottom w:val="none" w:sz="0" w:space="0" w:color="auto"/>
            <w:right w:val="none" w:sz="0" w:space="0" w:color="auto"/>
          </w:divBdr>
        </w:div>
      </w:divsChild>
    </w:div>
    <w:div w:id="1125851353">
      <w:bodyDiv w:val="1"/>
      <w:marLeft w:val="0"/>
      <w:marRight w:val="0"/>
      <w:marTop w:val="0"/>
      <w:marBottom w:val="0"/>
      <w:divBdr>
        <w:top w:val="none" w:sz="0" w:space="0" w:color="auto"/>
        <w:left w:val="none" w:sz="0" w:space="0" w:color="auto"/>
        <w:bottom w:val="none" w:sz="0" w:space="0" w:color="auto"/>
        <w:right w:val="none" w:sz="0" w:space="0" w:color="auto"/>
      </w:divBdr>
    </w:div>
    <w:div w:id="1154176710">
      <w:bodyDiv w:val="1"/>
      <w:marLeft w:val="0"/>
      <w:marRight w:val="0"/>
      <w:marTop w:val="0"/>
      <w:marBottom w:val="0"/>
      <w:divBdr>
        <w:top w:val="none" w:sz="0" w:space="0" w:color="auto"/>
        <w:left w:val="none" w:sz="0" w:space="0" w:color="auto"/>
        <w:bottom w:val="none" w:sz="0" w:space="0" w:color="auto"/>
        <w:right w:val="none" w:sz="0" w:space="0" w:color="auto"/>
      </w:divBdr>
    </w:div>
    <w:div w:id="1156188192">
      <w:bodyDiv w:val="1"/>
      <w:marLeft w:val="0"/>
      <w:marRight w:val="0"/>
      <w:marTop w:val="0"/>
      <w:marBottom w:val="0"/>
      <w:divBdr>
        <w:top w:val="none" w:sz="0" w:space="0" w:color="auto"/>
        <w:left w:val="none" w:sz="0" w:space="0" w:color="auto"/>
        <w:bottom w:val="none" w:sz="0" w:space="0" w:color="auto"/>
        <w:right w:val="none" w:sz="0" w:space="0" w:color="auto"/>
      </w:divBdr>
      <w:divsChild>
        <w:div w:id="1335646723">
          <w:marLeft w:val="547"/>
          <w:marRight w:val="0"/>
          <w:marTop w:val="106"/>
          <w:marBottom w:val="0"/>
          <w:divBdr>
            <w:top w:val="none" w:sz="0" w:space="0" w:color="auto"/>
            <w:left w:val="none" w:sz="0" w:space="0" w:color="auto"/>
            <w:bottom w:val="none" w:sz="0" w:space="0" w:color="auto"/>
            <w:right w:val="none" w:sz="0" w:space="0" w:color="auto"/>
          </w:divBdr>
        </w:div>
        <w:div w:id="19164151">
          <w:marLeft w:val="547"/>
          <w:marRight w:val="0"/>
          <w:marTop w:val="106"/>
          <w:marBottom w:val="0"/>
          <w:divBdr>
            <w:top w:val="none" w:sz="0" w:space="0" w:color="auto"/>
            <w:left w:val="none" w:sz="0" w:space="0" w:color="auto"/>
            <w:bottom w:val="none" w:sz="0" w:space="0" w:color="auto"/>
            <w:right w:val="none" w:sz="0" w:space="0" w:color="auto"/>
          </w:divBdr>
        </w:div>
        <w:div w:id="465857972">
          <w:marLeft w:val="547"/>
          <w:marRight w:val="0"/>
          <w:marTop w:val="106"/>
          <w:marBottom w:val="0"/>
          <w:divBdr>
            <w:top w:val="none" w:sz="0" w:space="0" w:color="auto"/>
            <w:left w:val="none" w:sz="0" w:space="0" w:color="auto"/>
            <w:bottom w:val="none" w:sz="0" w:space="0" w:color="auto"/>
            <w:right w:val="none" w:sz="0" w:space="0" w:color="auto"/>
          </w:divBdr>
        </w:div>
      </w:divsChild>
    </w:div>
    <w:div w:id="1167747600">
      <w:bodyDiv w:val="1"/>
      <w:marLeft w:val="0"/>
      <w:marRight w:val="0"/>
      <w:marTop w:val="0"/>
      <w:marBottom w:val="0"/>
      <w:divBdr>
        <w:top w:val="none" w:sz="0" w:space="0" w:color="auto"/>
        <w:left w:val="none" w:sz="0" w:space="0" w:color="auto"/>
        <w:bottom w:val="none" w:sz="0" w:space="0" w:color="auto"/>
        <w:right w:val="none" w:sz="0" w:space="0" w:color="auto"/>
      </w:divBdr>
      <w:divsChild>
        <w:div w:id="1532650088">
          <w:marLeft w:val="230"/>
          <w:marRight w:val="0"/>
          <w:marTop w:val="140"/>
          <w:marBottom w:val="0"/>
          <w:divBdr>
            <w:top w:val="none" w:sz="0" w:space="0" w:color="auto"/>
            <w:left w:val="none" w:sz="0" w:space="0" w:color="auto"/>
            <w:bottom w:val="none" w:sz="0" w:space="0" w:color="auto"/>
            <w:right w:val="none" w:sz="0" w:space="0" w:color="auto"/>
          </w:divBdr>
        </w:div>
      </w:divsChild>
    </w:div>
    <w:div w:id="1171872738">
      <w:bodyDiv w:val="1"/>
      <w:marLeft w:val="0"/>
      <w:marRight w:val="0"/>
      <w:marTop w:val="0"/>
      <w:marBottom w:val="0"/>
      <w:divBdr>
        <w:top w:val="none" w:sz="0" w:space="0" w:color="auto"/>
        <w:left w:val="none" w:sz="0" w:space="0" w:color="auto"/>
        <w:bottom w:val="none" w:sz="0" w:space="0" w:color="auto"/>
        <w:right w:val="none" w:sz="0" w:space="0" w:color="auto"/>
      </w:divBdr>
      <w:divsChild>
        <w:div w:id="818037836">
          <w:marLeft w:val="533"/>
          <w:marRight w:val="0"/>
          <w:marTop w:val="80"/>
          <w:marBottom w:val="0"/>
          <w:divBdr>
            <w:top w:val="none" w:sz="0" w:space="0" w:color="auto"/>
            <w:left w:val="none" w:sz="0" w:space="0" w:color="auto"/>
            <w:bottom w:val="none" w:sz="0" w:space="0" w:color="auto"/>
            <w:right w:val="none" w:sz="0" w:space="0" w:color="auto"/>
          </w:divBdr>
        </w:div>
      </w:divsChild>
    </w:div>
    <w:div w:id="1174876851">
      <w:bodyDiv w:val="1"/>
      <w:marLeft w:val="0"/>
      <w:marRight w:val="0"/>
      <w:marTop w:val="0"/>
      <w:marBottom w:val="0"/>
      <w:divBdr>
        <w:top w:val="none" w:sz="0" w:space="0" w:color="auto"/>
        <w:left w:val="none" w:sz="0" w:space="0" w:color="auto"/>
        <w:bottom w:val="none" w:sz="0" w:space="0" w:color="auto"/>
        <w:right w:val="none" w:sz="0" w:space="0" w:color="auto"/>
      </w:divBdr>
    </w:div>
    <w:div w:id="1186745619">
      <w:bodyDiv w:val="1"/>
      <w:marLeft w:val="0"/>
      <w:marRight w:val="0"/>
      <w:marTop w:val="0"/>
      <w:marBottom w:val="0"/>
      <w:divBdr>
        <w:top w:val="none" w:sz="0" w:space="0" w:color="auto"/>
        <w:left w:val="none" w:sz="0" w:space="0" w:color="auto"/>
        <w:bottom w:val="none" w:sz="0" w:space="0" w:color="auto"/>
        <w:right w:val="none" w:sz="0" w:space="0" w:color="auto"/>
      </w:divBdr>
      <w:divsChild>
        <w:div w:id="651984888">
          <w:marLeft w:val="533"/>
          <w:marRight w:val="0"/>
          <w:marTop w:val="96"/>
          <w:marBottom w:val="0"/>
          <w:divBdr>
            <w:top w:val="none" w:sz="0" w:space="0" w:color="auto"/>
            <w:left w:val="none" w:sz="0" w:space="0" w:color="auto"/>
            <w:bottom w:val="none" w:sz="0" w:space="0" w:color="auto"/>
            <w:right w:val="none" w:sz="0" w:space="0" w:color="auto"/>
          </w:divBdr>
        </w:div>
        <w:div w:id="252397176">
          <w:marLeft w:val="533"/>
          <w:marRight w:val="0"/>
          <w:marTop w:val="96"/>
          <w:marBottom w:val="0"/>
          <w:divBdr>
            <w:top w:val="none" w:sz="0" w:space="0" w:color="auto"/>
            <w:left w:val="none" w:sz="0" w:space="0" w:color="auto"/>
            <w:bottom w:val="none" w:sz="0" w:space="0" w:color="auto"/>
            <w:right w:val="none" w:sz="0" w:space="0" w:color="auto"/>
          </w:divBdr>
        </w:div>
        <w:div w:id="489714187">
          <w:marLeft w:val="533"/>
          <w:marRight w:val="0"/>
          <w:marTop w:val="96"/>
          <w:marBottom w:val="0"/>
          <w:divBdr>
            <w:top w:val="none" w:sz="0" w:space="0" w:color="auto"/>
            <w:left w:val="none" w:sz="0" w:space="0" w:color="auto"/>
            <w:bottom w:val="none" w:sz="0" w:space="0" w:color="auto"/>
            <w:right w:val="none" w:sz="0" w:space="0" w:color="auto"/>
          </w:divBdr>
        </w:div>
        <w:div w:id="894894388">
          <w:marLeft w:val="533"/>
          <w:marRight w:val="0"/>
          <w:marTop w:val="96"/>
          <w:marBottom w:val="0"/>
          <w:divBdr>
            <w:top w:val="none" w:sz="0" w:space="0" w:color="auto"/>
            <w:left w:val="none" w:sz="0" w:space="0" w:color="auto"/>
            <w:bottom w:val="none" w:sz="0" w:space="0" w:color="auto"/>
            <w:right w:val="none" w:sz="0" w:space="0" w:color="auto"/>
          </w:divBdr>
        </w:div>
        <w:div w:id="2080204801">
          <w:marLeft w:val="533"/>
          <w:marRight w:val="0"/>
          <w:marTop w:val="96"/>
          <w:marBottom w:val="0"/>
          <w:divBdr>
            <w:top w:val="none" w:sz="0" w:space="0" w:color="auto"/>
            <w:left w:val="none" w:sz="0" w:space="0" w:color="auto"/>
            <w:bottom w:val="none" w:sz="0" w:space="0" w:color="auto"/>
            <w:right w:val="none" w:sz="0" w:space="0" w:color="auto"/>
          </w:divBdr>
        </w:div>
        <w:div w:id="1867868890">
          <w:marLeft w:val="533"/>
          <w:marRight w:val="0"/>
          <w:marTop w:val="96"/>
          <w:marBottom w:val="0"/>
          <w:divBdr>
            <w:top w:val="none" w:sz="0" w:space="0" w:color="auto"/>
            <w:left w:val="none" w:sz="0" w:space="0" w:color="auto"/>
            <w:bottom w:val="none" w:sz="0" w:space="0" w:color="auto"/>
            <w:right w:val="none" w:sz="0" w:space="0" w:color="auto"/>
          </w:divBdr>
        </w:div>
      </w:divsChild>
    </w:div>
    <w:div w:id="1187598822">
      <w:bodyDiv w:val="1"/>
      <w:marLeft w:val="0"/>
      <w:marRight w:val="0"/>
      <w:marTop w:val="0"/>
      <w:marBottom w:val="0"/>
      <w:divBdr>
        <w:top w:val="none" w:sz="0" w:space="0" w:color="auto"/>
        <w:left w:val="none" w:sz="0" w:space="0" w:color="auto"/>
        <w:bottom w:val="none" w:sz="0" w:space="0" w:color="auto"/>
        <w:right w:val="none" w:sz="0" w:space="0" w:color="auto"/>
      </w:divBdr>
      <w:divsChild>
        <w:div w:id="235088393">
          <w:marLeft w:val="547"/>
          <w:marRight w:val="0"/>
          <w:marTop w:val="106"/>
          <w:marBottom w:val="0"/>
          <w:divBdr>
            <w:top w:val="none" w:sz="0" w:space="0" w:color="auto"/>
            <w:left w:val="none" w:sz="0" w:space="0" w:color="auto"/>
            <w:bottom w:val="none" w:sz="0" w:space="0" w:color="auto"/>
            <w:right w:val="none" w:sz="0" w:space="0" w:color="auto"/>
          </w:divBdr>
        </w:div>
        <w:div w:id="492262272">
          <w:marLeft w:val="547"/>
          <w:marRight w:val="0"/>
          <w:marTop w:val="106"/>
          <w:marBottom w:val="0"/>
          <w:divBdr>
            <w:top w:val="none" w:sz="0" w:space="0" w:color="auto"/>
            <w:left w:val="none" w:sz="0" w:space="0" w:color="auto"/>
            <w:bottom w:val="none" w:sz="0" w:space="0" w:color="auto"/>
            <w:right w:val="none" w:sz="0" w:space="0" w:color="auto"/>
          </w:divBdr>
        </w:div>
        <w:div w:id="1622571041">
          <w:marLeft w:val="547"/>
          <w:marRight w:val="0"/>
          <w:marTop w:val="106"/>
          <w:marBottom w:val="0"/>
          <w:divBdr>
            <w:top w:val="none" w:sz="0" w:space="0" w:color="auto"/>
            <w:left w:val="none" w:sz="0" w:space="0" w:color="auto"/>
            <w:bottom w:val="none" w:sz="0" w:space="0" w:color="auto"/>
            <w:right w:val="none" w:sz="0" w:space="0" w:color="auto"/>
          </w:divBdr>
        </w:div>
      </w:divsChild>
    </w:div>
    <w:div w:id="1187720590">
      <w:bodyDiv w:val="1"/>
      <w:marLeft w:val="0"/>
      <w:marRight w:val="0"/>
      <w:marTop w:val="0"/>
      <w:marBottom w:val="0"/>
      <w:divBdr>
        <w:top w:val="none" w:sz="0" w:space="0" w:color="auto"/>
        <w:left w:val="none" w:sz="0" w:space="0" w:color="auto"/>
        <w:bottom w:val="none" w:sz="0" w:space="0" w:color="auto"/>
        <w:right w:val="none" w:sz="0" w:space="0" w:color="auto"/>
      </w:divBdr>
      <w:divsChild>
        <w:div w:id="2018073587">
          <w:marLeft w:val="0"/>
          <w:marRight w:val="0"/>
          <w:marTop w:val="96"/>
          <w:marBottom w:val="0"/>
          <w:divBdr>
            <w:top w:val="none" w:sz="0" w:space="0" w:color="auto"/>
            <w:left w:val="none" w:sz="0" w:space="0" w:color="auto"/>
            <w:bottom w:val="none" w:sz="0" w:space="0" w:color="auto"/>
            <w:right w:val="none" w:sz="0" w:space="0" w:color="auto"/>
          </w:divBdr>
        </w:div>
        <w:div w:id="1144468824">
          <w:marLeft w:val="0"/>
          <w:marRight w:val="0"/>
          <w:marTop w:val="96"/>
          <w:marBottom w:val="0"/>
          <w:divBdr>
            <w:top w:val="none" w:sz="0" w:space="0" w:color="auto"/>
            <w:left w:val="none" w:sz="0" w:space="0" w:color="auto"/>
            <w:bottom w:val="none" w:sz="0" w:space="0" w:color="auto"/>
            <w:right w:val="none" w:sz="0" w:space="0" w:color="auto"/>
          </w:divBdr>
        </w:div>
        <w:div w:id="1552960109">
          <w:marLeft w:val="0"/>
          <w:marRight w:val="0"/>
          <w:marTop w:val="96"/>
          <w:marBottom w:val="0"/>
          <w:divBdr>
            <w:top w:val="none" w:sz="0" w:space="0" w:color="auto"/>
            <w:left w:val="none" w:sz="0" w:space="0" w:color="auto"/>
            <w:bottom w:val="none" w:sz="0" w:space="0" w:color="auto"/>
            <w:right w:val="none" w:sz="0" w:space="0" w:color="auto"/>
          </w:divBdr>
        </w:div>
      </w:divsChild>
    </w:div>
    <w:div w:id="1187937696">
      <w:bodyDiv w:val="1"/>
      <w:marLeft w:val="0"/>
      <w:marRight w:val="0"/>
      <w:marTop w:val="0"/>
      <w:marBottom w:val="0"/>
      <w:divBdr>
        <w:top w:val="none" w:sz="0" w:space="0" w:color="auto"/>
        <w:left w:val="none" w:sz="0" w:space="0" w:color="auto"/>
        <w:bottom w:val="none" w:sz="0" w:space="0" w:color="auto"/>
        <w:right w:val="none" w:sz="0" w:space="0" w:color="auto"/>
      </w:divBdr>
      <w:divsChild>
        <w:div w:id="1843735817">
          <w:marLeft w:val="547"/>
          <w:marRight w:val="0"/>
          <w:marTop w:val="88"/>
          <w:marBottom w:val="0"/>
          <w:divBdr>
            <w:top w:val="none" w:sz="0" w:space="0" w:color="auto"/>
            <w:left w:val="none" w:sz="0" w:space="0" w:color="auto"/>
            <w:bottom w:val="none" w:sz="0" w:space="0" w:color="auto"/>
            <w:right w:val="none" w:sz="0" w:space="0" w:color="auto"/>
          </w:divBdr>
        </w:div>
      </w:divsChild>
    </w:div>
    <w:div w:id="1189832692">
      <w:bodyDiv w:val="1"/>
      <w:marLeft w:val="0"/>
      <w:marRight w:val="0"/>
      <w:marTop w:val="0"/>
      <w:marBottom w:val="0"/>
      <w:divBdr>
        <w:top w:val="none" w:sz="0" w:space="0" w:color="auto"/>
        <w:left w:val="none" w:sz="0" w:space="0" w:color="auto"/>
        <w:bottom w:val="none" w:sz="0" w:space="0" w:color="auto"/>
        <w:right w:val="none" w:sz="0" w:space="0" w:color="auto"/>
      </w:divBdr>
      <w:divsChild>
        <w:div w:id="362945894">
          <w:marLeft w:val="547"/>
          <w:marRight w:val="0"/>
          <w:marTop w:val="106"/>
          <w:marBottom w:val="0"/>
          <w:divBdr>
            <w:top w:val="none" w:sz="0" w:space="0" w:color="auto"/>
            <w:left w:val="none" w:sz="0" w:space="0" w:color="auto"/>
            <w:bottom w:val="none" w:sz="0" w:space="0" w:color="auto"/>
            <w:right w:val="none" w:sz="0" w:space="0" w:color="auto"/>
          </w:divBdr>
        </w:div>
        <w:div w:id="1924876011">
          <w:marLeft w:val="547"/>
          <w:marRight w:val="0"/>
          <w:marTop w:val="106"/>
          <w:marBottom w:val="0"/>
          <w:divBdr>
            <w:top w:val="none" w:sz="0" w:space="0" w:color="auto"/>
            <w:left w:val="none" w:sz="0" w:space="0" w:color="auto"/>
            <w:bottom w:val="none" w:sz="0" w:space="0" w:color="auto"/>
            <w:right w:val="none" w:sz="0" w:space="0" w:color="auto"/>
          </w:divBdr>
        </w:div>
        <w:div w:id="2121296328">
          <w:marLeft w:val="547"/>
          <w:marRight w:val="0"/>
          <w:marTop w:val="106"/>
          <w:marBottom w:val="0"/>
          <w:divBdr>
            <w:top w:val="none" w:sz="0" w:space="0" w:color="auto"/>
            <w:left w:val="none" w:sz="0" w:space="0" w:color="auto"/>
            <w:bottom w:val="none" w:sz="0" w:space="0" w:color="auto"/>
            <w:right w:val="none" w:sz="0" w:space="0" w:color="auto"/>
          </w:divBdr>
        </w:div>
      </w:divsChild>
    </w:div>
    <w:div w:id="1200511462">
      <w:bodyDiv w:val="1"/>
      <w:marLeft w:val="0"/>
      <w:marRight w:val="0"/>
      <w:marTop w:val="0"/>
      <w:marBottom w:val="0"/>
      <w:divBdr>
        <w:top w:val="none" w:sz="0" w:space="0" w:color="auto"/>
        <w:left w:val="none" w:sz="0" w:space="0" w:color="auto"/>
        <w:bottom w:val="none" w:sz="0" w:space="0" w:color="auto"/>
        <w:right w:val="none" w:sz="0" w:space="0" w:color="auto"/>
      </w:divBdr>
    </w:div>
    <w:div w:id="1204752562">
      <w:bodyDiv w:val="1"/>
      <w:marLeft w:val="0"/>
      <w:marRight w:val="0"/>
      <w:marTop w:val="0"/>
      <w:marBottom w:val="0"/>
      <w:divBdr>
        <w:top w:val="none" w:sz="0" w:space="0" w:color="auto"/>
        <w:left w:val="none" w:sz="0" w:space="0" w:color="auto"/>
        <w:bottom w:val="none" w:sz="0" w:space="0" w:color="auto"/>
        <w:right w:val="none" w:sz="0" w:space="0" w:color="auto"/>
      </w:divBdr>
      <w:divsChild>
        <w:div w:id="389577671">
          <w:marLeft w:val="547"/>
          <w:marRight w:val="0"/>
          <w:marTop w:val="106"/>
          <w:marBottom w:val="0"/>
          <w:divBdr>
            <w:top w:val="none" w:sz="0" w:space="0" w:color="auto"/>
            <w:left w:val="none" w:sz="0" w:space="0" w:color="auto"/>
            <w:bottom w:val="none" w:sz="0" w:space="0" w:color="auto"/>
            <w:right w:val="none" w:sz="0" w:space="0" w:color="auto"/>
          </w:divBdr>
        </w:div>
        <w:div w:id="54089562">
          <w:marLeft w:val="547"/>
          <w:marRight w:val="0"/>
          <w:marTop w:val="106"/>
          <w:marBottom w:val="0"/>
          <w:divBdr>
            <w:top w:val="none" w:sz="0" w:space="0" w:color="auto"/>
            <w:left w:val="none" w:sz="0" w:space="0" w:color="auto"/>
            <w:bottom w:val="none" w:sz="0" w:space="0" w:color="auto"/>
            <w:right w:val="none" w:sz="0" w:space="0" w:color="auto"/>
          </w:divBdr>
        </w:div>
        <w:div w:id="323555544">
          <w:marLeft w:val="547"/>
          <w:marRight w:val="0"/>
          <w:marTop w:val="106"/>
          <w:marBottom w:val="0"/>
          <w:divBdr>
            <w:top w:val="none" w:sz="0" w:space="0" w:color="auto"/>
            <w:left w:val="none" w:sz="0" w:space="0" w:color="auto"/>
            <w:bottom w:val="none" w:sz="0" w:space="0" w:color="auto"/>
            <w:right w:val="none" w:sz="0" w:space="0" w:color="auto"/>
          </w:divBdr>
        </w:div>
      </w:divsChild>
    </w:div>
    <w:div w:id="1211575245">
      <w:bodyDiv w:val="1"/>
      <w:marLeft w:val="0"/>
      <w:marRight w:val="0"/>
      <w:marTop w:val="0"/>
      <w:marBottom w:val="0"/>
      <w:divBdr>
        <w:top w:val="none" w:sz="0" w:space="0" w:color="auto"/>
        <w:left w:val="none" w:sz="0" w:space="0" w:color="auto"/>
        <w:bottom w:val="none" w:sz="0" w:space="0" w:color="auto"/>
        <w:right w:val="none" w:sz="0" w:space="0" w:color="auto"/>
      </w:divBdr>
      <w:divsChild>
        <w:div w:id="1993486491">
          <w:marLeft w:val="547"/>
          <w:marRight w:val="0"/>
          <w:marTop w:val="80"/>
          <w:marBottom w:val="0"/>
          <w:divBdr>
            <w:top w:val="none" w:sz="0" w:space="0" w:color="auto"/>
            <w:left w:val="none" w:sz="0" w:space="0" w:color="auto"/>
            <w:bottom w:val="none" w:sz="0" w:space="0" w:color="auto"/>
            <w:right w:val="none" w:sz="0" w:space="0" w:color="auto"/>
          </w:divBdr>
        </w:div>
        <w:div w:id="884607325">
          <w:marLeft w:val="547"/>
          <w:marRight w:val="0"/>
          <w:marTop w:val="80"/>
          <w:marBottom w:val="0"/>
          <w:divBdr>
            <w:top w:val="none" w:sz="0" w:space="0" w:color="auto"/>
            <w:left w:val="none" w:sz="0" w:space="0" w:color="auto"/>
            <w:bottom w:val="none" w:sz="0" w:space="0" w:color="auto"/>
            <w:right w:val="none" w:sz="0" w:space="0" w:color="auto"/>
          </w:divBdr>
        </w:div>
      </w:divsChild>
    </w:div>
    <w:div w:id="1223785392">
      <w:bodyDiv w:val="1"/>
      <w:marLeft w:val="0"/>
      <w:marRight w:val="0"/>
      <w:marTop w:val="0"/>
      <w:marBottom w:val="0"/>
      <w:divBdr>
        <w:top w:val="none" w:sz="0" w:space="0" w:color="auto"/>
        <w:left w:val="none" w:sz="0" w:space="0" w:color="auto"/>
        <w:bottom w:val="none" w:sz="0" w:space="0" w:color="auto"/>
        <w:right w:val="none" w:sz="0" w:space="0" w:color="auto"/>
      </w:divBdr>
      <w:divsChild>
        <w:div w:id="1722438722">
          <w:marLeft w:val="547"/>
          <w:marRight w:val="0"/>
          <w:marTop w:val="106"/>
          <w:marBottom w:val="0"/>
          <w:divBdr>
            <w:top w:val="none" w:sz="0" w:space="0" w:color="auto"/>
            <w:left w:val="none" w:sz="0" w:space="0" w:color="auto"/>
            <w:bottom w:val="none" w:sz="0" w:space="0" w:color="auto"/>
            <w:right w:val="none" w:sz="0" w:space="0" w:color="auto"/>
          </w:divBdr>
        </w:div>
        <w:div w:id="1263420880">
          <w:marLeft w:val="547"/>
          <w:marRight w:val="0"/>
          <w:marTop w:val="106"/>
          <w:marBottom w:val="0"/>
          <w:divBdr>
            <w:top w:val="none" w:sz="0" w:space="0" w:color="auto"/>
            <w:left w:val="none" w:sz="0" w:space="0" w:color="auto"/>
            <w:bottom w:val="none" w:sz="0" w:space="0" w:color="auto"/>
            <w:right w:val="none" w:sz="0" w:space="0" w:color="auto"/>
          </w:divBdr>
        </w:div>
      </w:divsChild>
    </w:div>
    <w:div w:id="1232500148">
      <w:bodyDiv w:val="1"/>
      <w:marLeft w:val="0"/>
      <w:marRight w:val="0"/>
      <w:marTop w:val="0"/>
      <w:marBottom w:val="0"/>
      <w:divBdr>
        <w:top w:val="none" w:sz="0" w:space="0" w:color="auto"/>
        <w:left w:val="none" w:sz="0" w:space="0" w:color="auto"/>
        <w:bottom w:val="none" w:sz="0" w:space="0" w:color="auto"/>
        <w:right w:val="none" w:sz="0" w:space="0" w:color="auto"/>
      </w:divBdr>
      <w:divsChild>
        <w:div w:id="468716806">
          <w:marLeft w:val="533"/>
          <w:marRight w:val="0"/>
          <w:marTop w:val="86"/>
          <w:marBottom w:val="0"/>
          <w:divBdr>
            <w:top w:val="none" w:sz="0" w:space="0" w:color="auto"/>
            <w:left w:val="none" w:sz="0" w:space="0" w:color="auto"/>
            <w:bottom w:val="none" w:sz="0" w:space="0" w:color="auto"/>
            <w:right w:val="none" w:sz="0" w:space="0" w:color="auto"/>
          </w:divBdr>
        </w:div>
        <w:div w:id="1070465418">
          <w:marLeft w:val="533"/>
          <w:marRight w:val="0"/>
          <w:marTop w:val="86"/>
          <w:marBottom w:val="0"/>
          <w:divBdr>
            <w:top w:val="none" w:sz="0" w:space="0" w:color="auto"/>
            <w:left w:val="none" w:sz="0" w:space="0" w:color="auto"/>
            <w:bottom w:val="none" w:sz="0" w:space="0" w:color="auto"/>
            <w:right w:val="none" w:sz="0" w:space="0" w:color="auto"/>
          </w:divBdr>
        </w:div>
        <w:div w:id="487523450">
          <w:marLeft w:val="533"/>
          <w:marRight w:val="0"/>
          <w:marTop w:val="86"/>
          <w:marBottom w:val="0"/>
          <w:divBdr>
            <w:top w:val="none" w:sz="0" w:space="0" w:color="auto"/>
            <w:left w:val="none" w:sz="0" w:space="0" w:color="auto"/>
            <w:bottom w:val="none" w:sz="0" w:space="0" w:color="auto"/>
            <w:right w:val="none" w:sz="0" w:space="0" w:color="auto"/>
          </w:divBdr>
        </w:div>
      </w:divsChild>
    </w:div>
    <w:div w:id="1244102113">
      <w:bodyDiv w:val="1"/>
      <w:marLeft w:val="0"/>
      <w:marRight w:val="0"/>
      <w:marTop w:val="0"/>
      <w:marBottom w:val="0"/>
      <w:divBdr>
        <w:top w:val="none" w:sz="0" w:space="0" w:color="auto"/>
        <w:left w:val="none" w:sz="0" w:space="0" w:color="auto"/>
        <w:bottom w:val="none" w:sz="0" w:space="0" w:color="auto"/>
        <w:right w:val="none" w:sz="0" w:space="0" w:color="auto"/>
      </w:divBdr>
      <w:divsChild>
        <w:div w:id="2144343118">
          <w:marLeft w:val="533"/>
          <w:marRight w:val="0"/>
          <w:marTop w:val="86"/>
          <w:marBottom w:val="0"/>
          <w:divBdr>
            <w:top w:val="none" w:sz="0" w:space="0" w:color="auto"/>
            <w:left w:val="none" w:sz="0" w:space="0" w:color="auto"/>
            <w:bottom w:val="none" w:sz="0" w:space="0" w:color="auto"/>
            <w:right w:val="none" w:sz="0" w:space="0" w:color="auto"/>
          </w:divBdr>
        </w:div>
        <w:div w:id="399793272">
          <w:marLeft w:val="533"/>
          <w:marRight w:val="0"/>
          <w:marTop w:val="86"/>
          <w:marBottom w:val="0"/>
          <w:divBdr>
            <w:top w:val="none" w:sz="0" w:space="0" w:color="auto"/>
            <w:left w:val="none" w:sz="0" w:space="0" w:color="auto"/>
            <w:bottom w:val="none" w:sz="0" w:space="0" w:color="auto"/>
            <w:right w:val="none" w:sz="0" w:space="0" w:color="auto"/>
          </w:divBdr>
        </w:div>
        <w:div w:id="648750481">
          <w:marLeft w:val="533"/>
          <w:marRight w:val="0"/>
          <w:marTop w:val="86"/>
          <w:marBottom w:val="0"/>
          <w:divBdr>
            <w:top w:val="none" w:sz="0" w:space="0" w:color="auto"/>
            <w:left w:val="none" w:sz="0" w:space="0" w:color="auto"/>
            <w:bottom w:val="none" w:sz="0" w:space="0" w:color="auto"/>
            <w:right w:val="none" w:sz="0" w:space="0" w:color="auto"/>
          </w:divBdr>
        </w:div>
        <w:div w:id="1990592639">
          <w:marLeft w:val="533"/>
          <w:marRight w:val="0"/>
          <w:marTop w:val="86"/>
          <w:marBottom w:val="0"/>
          <w:divBdr>
            <w:top w:val="none" w:sz="0" w:space="0" w:color="auto"/>
            <w:left w:val="none" w:sz="0" w:space="0" w:color="auto"/>
            <w:bottom w:val="none" w:sz="0" w:space="0" w:color="auto"/>
            <w:right w:val="none" w:sz="0" w:space="0" w:color="auto"/>
          </w:divBdr>
        </w:div>
        <w:div w:id="985940337">
          <w:marLeft w:val="533"/>
          <w:marRight w:val="0"/>
          <w:marTop w:val="86"/>
          <w:marBottom w:val="0"/>
          <w:divBdr>
            <w:top w:val="none" w:sz="0" w:space="0" w:color="auto"/>
            <w:left w:val="none" w:sz="0" w:space="0" w:color="auto"/>
            <w:bottom w:val="none" w:sz="0" w:space="0" w:color="auto"/>
            <w:right w:val="none" w:sz="0" w:space="0" w:color="auto"/>
          </w:divBdr>
        </w:div>
        <w:div w:id="1306932643">
          <w:marLeft w:val="533"/>
          <w:marRight w:val="0"/>
          <w:marTop w:val="86"/>
          <w:marBottom w:val="0"/>
          <w:divBdr>
            <w:top w:val="none" w:sz="0" w:space="0" w:color="auto"/>
            <w:left w:val="none" w:sz="0" w:space="0" w:color="auto"/>
            <w:bottom w:val="none" w:sz="0" w:space="0" w:color="auto"/>
            <w:right w:val="none" w:sz="0" w:space="0" w:color="auto"/>
          </w:divBdr>
        </w:div>
        <w:div w:id="1809786461">
          <w:marLeft w:val="533"/>
          <w:marRight w:val="0"/>
          <w:marTop w:val="86"/>
          <w:marBottom w:val="0"/>
          <w:divBdr>
            <w:top w:val="none" w:sz="0" w:space="0" w:color="auto"/>
            <w:left w:val="none" w:sz="0" w:space="0" w:color="auto"/>
            <w:bottom w:val="none" w:sz="0" w:space="0" w:color="auto"/>
            <w:right w:val="none" w:sz="0" w:space="0" w:color="auto"/>
          </w:divBdr>
        </w:div>
      </w:divsChild>
    </w:div>
    <w:div w:id="1249390853">
      <w:bodyDiv w:val="1"/>
      <w:marLeft w:val="0"/>
      <w:marRight w:val="0"/>
      <w:marTop w:val="0"/>
      <w:marBottom w:val="0"/>
      <w:divBdr>
        <w:top w:val="none" w:sz="0" w:space="0" w:color="auto"/>
        <w:left w:val="none" w:sz="0" w:space="0" w:color="auto"/>
        <w:bottom w:val="none" w:sz="0" w:space="0" w:color="auto"/>
        <w:right w:val="none" w:sz="0" w:space="0" w:color="auto"/>
      </w:divBdr>
      <w:divsChild>
        <w:div w:id="1194461550">
          <w:marLeft w:val="0"/>
          <w:marRight w:val="0"/>
          <w:marTop w:val="80"/>
          <w:marBottom w:val="0"/>
          <w:divBdr>
            <w:top w:val="none" w:sz="0" w:space="0" w:color="auto"/>
            <w:left w:val="none" w:sz="0" w:space="0" w:color="auto"/>
            <w:bottom w:val="none" w:sz="0" w:space="0" w:color="auto"/>
            <w:right w:val="none" w:sz="0" w:space="0" w:color="auto"/>
          </w:divBdr>
        </w:div>
      </w:divsChild>
    </w:div>
    <w:div w:id="1256133420">
      <w:bodyDiv w:val="1"/>
      <w:marLeft w:val="0"/>
      <w:marRight w:val="0"/>
      <w:marTop w:val="0"/>
      <w:marBottom w:val="0"/>
      <w:divBdr>
        <w:top w:val="none" w:sz="0" w:space="0" w:color="auto"/>
        <w:left w:val="none" w:sz="0" w:space="0" w:color="auto"/>
        <w:bottom w:val="none" w:sz="0" w:space="0" w:color="auto"/>
        <w:right w:val="none" w:sz="0" w:space="0" w:color="auto"/>
      </w:divBdr>
      <w:divsChild>
        <w:div w:id="1774084468">
          <w:marLeft w:val="547"/>
          <w:marRight w:val="0"/>
          <w:marTop w:val="0"/>
          <w:marBottom w:val="0"/>
          <w:divBdr>
            <w:top w:val="none" w:sz="0" w:space="0" w:color="auto"/>
            <w:left w:val="none" w:sz="0" w:space="0" w:color="auto"/>
            <w:bottom w:val="none" w:sz="0" w:space="0" w:color="auto"/>
            <w:right w:val="none" w:sz="0" w:space="0" w:color="auto"/>
          </w:divBdr>
        </w:div>
      </w:divsChild>
    </w:div>
    <w:div w:id="1260260478">
      <w:bodyDiv w:val="1"/>
      <w:marLeft w:val="0"/>
      <w:marRight w:val="0"/>
      <w:marTop w:val="0"/>
      <w:marBottom w:val="0"/>
      <w:divBdr>
        <w:top w:val="none" w:sz="0" w:space="0" w:color="auto"/>
        <w:left w:val="none" w:sz="0" w:space="0" w:color="auto"/>
        <w:bottom w:val="none" w:sz="0" w:space="0" w:color="auto"/>
        <w:right w:val="none" w:sz="0" w:space="0" w:color="auto"/>
      </w:divBdr>
    </w:div>
    <w:div w:id="1274898553">
      <w:bodyDiv w:val="1"/>
      <w:marLeft w:val="0"/>
      <w:marRight w:val="0"/>
      <w:marTop w:val="0"/>
      <w:marBottom w:val="0"/>
      <w:divBdr>
        <w:top w:val="none" w:sz="0" w:space="0" w:color="auto"/>
        <w:left w:val="none" w:sz="0" w:space="0" w:color="auto"/>
        <w:bottom w:val="none" w:sz="0" w:space="0" w:color="auto"/>
        <w:right w:val="none" w:sz="0" w:space="0" w:color="auto"/>
      </w:divBdr>
      <w:divsChild>
        <w:div w:id="52431918">
          <w:marLeft w:val="907"/>
          <w:marRight w:val="0"/>
          <w:marTop w:val="88"/>
          <w:marBottom w:val="0"/>
          <w:divBdr>
            <w:top w:val="none" w:sz="0" w:space="0" w:color="auto"/>
            <w:left w:val="none" w:sz="0" w:space="0" w:color="auto"/>
            <w:bottom w:val="none" w:sz="0" w:space="0" w:color="auto"/>
            <w:right w:val="none" w:sz="0" w:space="0" w:color="auto"/>
          </w:divBdr>
        </w:div>
      </w:divsChild>
    </w:div>
    <w:div w:id="1278677862">
      <w:bodyDiv w:val="1"/>
      <w:marLeft w:val="0"/>
      <w:marRight w:val="0"/>
      <w:marTop w:val="0"/>
      <w:marBottom w:val="0"/>
      <w:divBdr>
        <w:top w:val="none" w:sz="0" w:space="0" w:color="auto"/>
        <w:left w:val="none" w:sz="0" w:space="0" w:color="auto"/>
        <w:bottom w:val="none" w:sz="0" w:space="0" w:color="auto"/>
        <w:right w:val="none" w:sz="0" w:space="0" w:color="auto"/>
      </w:divBdr>
    </w:div>
    <w:div w:id="1284842253">
      <w:bodyDiv w:val="1"/>
      <w:marLeft w:val="0"/>
      <w:marRight w:val="0"/>
      <w:marTop w:val="0"/>
      <w:marBottom w:val="0"/>
      <w:divBdr>
        <w:top w:val="none" w:sz="0" w:space="0" w:color="auto"/>
        <w:left w:val="none" w:sz="0" w:space="0" w:color="auto"/>
        <w:bottom w:val="none" w:sz="0" w:space="0" w:color="auto"/>
        <w:right w:val="none" w:sz="0" w:space="0" w:color="auto"/>
      </w:divBdr>
      <w:divsChild>
        <w:div w:id="435753203">
          <w:marLeft w:val="547"/>
          <w:marRight w:val="0"/>
          <w:marTop w:val="82"/>
          <w:marBottom w:val="0"/>
          <w:divBdr>
            <w:top w:val="none" w:sz="0" w:space="0" w:color="auto"/>
            <w:left w:val="none" w:sz="0" w:space="0" w:color="auto"/>
            <w:bottom w:val="none" w:sz="0" w:space="0" w:color="auto"/>
            <w:right w:val="none" w:sz="0" w:space="0" w:color="auto"/>
          </w:divBdr>
        </w:div>
        <w:div w:id="523597191">
          <w:marLeft w:val="547"/>
          <w:marRight w:val="0"/>
          <w:marTop w:val="82"/>
          <w:marBottom w:val="0"/>
          <w:divBdr>
            <w:top w:val="none" w:sz="0" w:space="0" w:color="auto"/>
            <w:left w:val="none" w:sz="0" w:space="0" w:color="auto"/>
            <w:bottom w:val="none" w:sz="0" w:space="0" w:color="auto"/>
            <w:right w:val="none" w:sz="0" w:space="0" w:color="auto"/>
          </w:divBdr>
        </w:div>
        <w:div w:id="1680040686">
          <w:marLeft w:val="547"/>
          <w:marRight w:val="0"/>
          <w:marTop w:val="82"/>
          <w:marBottom w:val="0"/>
          <w:divBdr>
            <w:top w:val="none" w:sz="0" w:space="0" w:color="auto"/>
            <w:left w:val="none" w:sz="0" w:space="0" w:color="auto"/>
            <w:bottom w:val="none" w:sz="0" w:space="0" w:color="auto"/>
            <w:right w:val="none" w:sz="0" w:space="0" w:color="auto"/>
          </w:divBdr>
        </w:div>
        <w:div w:id="570778326">
          <w:marLeft w:val="547"/>
          <w:marRight w:val="0"/>
          <w:marTop w:val="82"/>
          <w:marBottom w:val="0"/>
          <w:divBdr>
            <w:top w:val="none" w:sz="0" w:space="0" w:color="auto"/>
            <w:left w:val="none" w:sz="0" w:space="0" w:color="auto"/>
            <w:bottom w:val="none" w:sz="0" w:space="0" w:color="auto"/>
            <w:right w:val="none" w:sz="0" w:space="0" w:color="auto"/>
          </w:divBdr>
        </w:div>
        <w:div w:id="111481609">
          <w:marLeft w:val="547"/>
          <w:marRight w:val="0"/>
          <w:marTop w:val="82"/>
          <w:marBottom w:val="0"/>
          <w:divBdr>
            <w:top w:val="none" w:sz="0" w:space="0" w:color="auto"/>
            <w:left w:val="none" w:sz="0" w:space="0" w:color="auto"/>
            <w:bottom w:val="none" w:sz="0" w:space="0" w:color="auto"/>
            <w:right w:val="none" w:sz="0" w:space="0" w:color="auto"/>
          </w:divBdr>
        </w:div>
        <w:div w:id="92283425">
          <w:marLeft w:val="547"/>
          <w:marRight w:val="0"/>
          <w:marTop w:val="82"/>
          <w:marBottom w:val="0"/>
          <w:divBdr>
            <w:top w:val="none" w:sz="0" w:space="0" w:color="auto"/>
            <w:left w:val="none" w:sz="0" w:space="0" w:color="auto"/>
            <w:bottom w:val="none" w:sz="0" w:space="0" w:color="auto"/>
            <w:right w:val="none" w:sz="0" w:space="0" w:color="auto"/>
          </w:divBdr>
        </w:div>
      </w:divsChild>
    </w:div>
    <w:div w:id="1294674040">
      <w:bodyDiv w:val="1"/>
      <w:marLeft w:val="0"/>
      <w:marRight w:val="0"/>
      <w:marTop w:val="0"/>
      <w:marBottom w:val="0"/>
      <w:divBdr>
        <w:top w:val="none" w:sz="0" w:space="0" w:color="auto"/>
        <w:left w:val="none" w:sz="0" w:space="0" w:color="auto"/>
        <w:bottom w:val="none" w:sz="0" w:space="0" w:color="auto"/>
        <w:right w:val="none" w:sz="0" w:space="0" w:color="auto"/>
      </w:divBdr>
      <w:divsChild>
        <w:div w:id="2132554651">
          <w:marLeft w:val="547"/>
          <w:marRight w:val="0"/>
          <w:marTop w:val="106"/>
          <w:marBottom w:val="0"/>
          <w:divBdr>
            <w:top w:val="none" w:sz="0" w:space="0" w:color="auto"/>
            <w:left w:val="none" w:sz="0" w:space="0" w:color="auto"/>
            <w:bottom w:val="none" w:sz="0" w:space="0" w:color="auto"/>
            <w:right w:val="none" w:sz="0" w:space="0" w:color="auto"/>
          </w:divBdr>
        </w:div>
        <w:div w:id="229853802">
          <w:marLeft w:val="547"/>
          <w:marRight w:val="0"/>
          <w:marTop w:val="106"/>
          <w:marBottom w:val="0"/>
          <w:divBdr>
            <w:top w:val="none" w:sz="0" w:space="0" w:color="auto"/>
            <w:left w:val="none" w:sz="0" w:space="0" w:color="auto"/>
            <w:bottom w:val="none" w:sz="0" w:space="0" w:color="auto"/>
            <w:right w:val="none" w:sz="0" w:space="0" w:color="auto"/>
          </w:divBdr>
        </w:div>
        <w:div w:id="2001076900">
          <w:marLeft w:val="547"/>
          <w:marRight w:val="0"/>
          <w:marTop w:val="106"/>
          <w:marBottom w:val="0"/>
          <w:divBdr>
            <w:top w:val="none" w:sz="0" w:space="0" w:color="auto"/>
            <w:left w:val="none" w:sz="0" w:space="0" w:color="auto"/>
            <w:bottom w:val="none" w:sz="0" w:space="0" w:color="auto"/>
            <w:right w:val="none" w:sz="0" w:space="0" w:color="auto"/>
          </w:divBdr>
        </w:div>
      </w:divsChild>
    </w:div>
    <w:div w:id="1296914558">
      <w:bodyDiv w:val="1"/>
      <w:marLeft w:val="0"/>
      <w:marRight w:val="0"/>
      <w:marTop w:val="0"/>
      <w:marBottom w:val="0"/>
      <w:divBdr>
        <w:top w:val="none" w:sz="0" w:space="0" w:color="auto"/>
        <w:left w:val="none" w:sz="0" w:space="0" w:color="auto"/>
        <w:bottom w:val="none" w:sz="0" w:space="0" w:color="auto"/>
        <w:right w:val="none" w:sz="0" w:space="0" w:color="auto"/>
      </w:divBdr>
      <w:divsChild>
        <w:div w:id="1302348253">
          <w:marLeft w:val="533"/>
          <w:marRight w:val="0"/>
          <w:marTop w:val="80"/>
          <w:marBottom w:val="0"/>
          <w:divBdr>
            <w:top w:val="none" w:sz="0" w:space="0" w:color="auto"/>
            <w:left w:val="none" w:sz="0" w:space="0" w:color="auto"/>
            <w:bottom w:val="none" w:sz="0" w:space="0" w:color="auto"/>
            <w:right w:val="none" w:sz="0" w:space="0" w:color="auto"/>
          </w:divBdr>
        </w:div>
      </w:divsChild>
    </w:div>
    <w:div w:id="1300458410">
      <w:bodyDiv w:val="1"/>
      <w:marLeft w:val="0"/>
      <w:marRight w:val="0"/>
      <w:marTop w:val="0"/>
      <w:marBottom w:val="0"/>
      <w:divBdr>
        <w:top w:val="none" w:sz="0" w:space="0" w:color="auto"/>
        <w:left w:val="none" w:sz="0" w:space="0" w:color="auto"/>
        <w:bottom w:val="none" w:sz="0" w:space="0" w:color="auto"/>
        <w:right w:val="none" w:sz="0" w:space="0" w:color="auto"/>
      </w:divBdr>
      <w:divsChild>
        <w:div w:id="82606044">
          <w:marLeft w:val="432"/>
          <w:marRight w:val="0"/>
          <w:marTop w:val="115"/>
          <w:marBottom w:val="0"/>
          <w:divBdr>
            <w:top w:val="none" w:sz="0" w:space="0" w:color="auto"/>
            <w:left w:val="none" w:sz="0" w:space="0" w:color="auto"/>
            <w:bottom w:val="none" w:sz="0" w:space="0" w:color="auto"/>
            <w:right w:val="none" w:sz="0" w:space="0" w:color="auto"/>
          </w:divBdr>
        </w:div>
        <w:div w:id="599336185">
          <w:marLeft w:val="432"/>
          <w:marRight w:val="0"/>
          <w:marTop w:val="115"/>
          <w:marBottom w:val="0"/>
          <w:divBdr>
            <w:top w:val="none" w:sz="0" w:space="0" w:color="auto"/>
            <w:left w:val="none" w:sz="0" w:space="0" w:color="auto"/>
            <w:bottom w:val="none" w:sz="0" w:space="0" w:color="auto"/>
            <w:right w:val="none" w:sz="0" w:space="0" w:color="auto"/>
          </w:divBdr>
        </w:div>
        <w:div w:id="778915564">
          <w:marLeft w:val="432"/>
          <w:marRight w:val="0"/>
          <w:marTop w:val="115"/>
          <w:marBottom w:val="0"/>
          <w:divBdr>
            <w:top w:val="none" w:sz="0" w:space="0" w:color="auto"/>
            <w:left w:val="none" w:sz="0" w:space="0" w:color="auto"/>
            <w:bottom w:val="none" w:sz="0" w:space="0" w:color="auto"/>
            <w:right w:val="none" w:sz="0" w:space="0" w:color="auto"/>
          </w:divBdr>
        </w:div>
      </w:divsChild>
    </w:div>
    <w:div w:id="1307973635">
      <w:bodyDiv w:val="1"/>
      <w:marLeft w:val="0"/>
      <w:marRight w:val="0"/>
      <w:marTop w:val="0"/>
      <w:marBottom w:val="0"/>
      <w:divBdr>
        <w:top w:val="none" w:sz="0" w:space="0" w:color="auto"/>
        <w:left w:val="none" w:sz="0" w:space="0" w:color="auto"/>
        <w:bottom w:val="none" w:sz="0" w:space="0" w:color="auto"/>
        <w:right w:val="none" w:sz="0" w:space="0" w:color="auto"/>
      </w:divBdr>
      <w:divsChild>
        <w:div w:id="721714978">
          <w:marLeft w:val="547"/>
          <w:marRight w:val="0"/>
          <w:marTop w:val="115"/>
          <w:marBottom w:val="0"/>
          <w:divBdr>
            <w:top w:val="none" w:sz="0" w:space="0" w:color="auto"/>
            <w:left w:val="none" w:sz="0" w:space="0" w:color="auto"/>
            <w:bottom w:val="none" w:sz="0" w:space="0" w:color="auto"/>
            <w:right w:val="none" w:sz="0" w:space="0" w:color="auto"/>
          </w:divBdr>
        </w:div>
        <w:div w:id="1055157486">
          <w:marLeft w:val="547"/>
          <w:marRight w:val="0"/>
          <w:marTop w:val="115"/>
          <w:marBottom w:val="0"/>
          <w:divBdr>
            <w:top w:val="none" w:sz="0" w:space="0" w:color="auto"/>
            <w:left w:val="none" w:sz="0" w:space="0" w:color="auto"/>
            <w:bottom w:val="none" w:sz="0" w:space="0" w:color="auto"/>
            <w:right w:val="none" w:sz="0" w:space="0" w:color="auto"/>
          </w:divBdr>
        </w:div>
        <w:div w:id="940988965">
          <w:marLeft w:val="547"/>
          <w:marRight w:val="0"/>
          <w:marTop w:val="115"/>
          <w:marBottom w:val="0"/>
          <w:divBdr>
            <w:top w:val="none" w:sz="0" w:space="0" w:color="auto"/>
            <w:left w:val="none" w:sz="0" w:space="0" w:color="auto"/>
            <w:bottom w:val="none" w:sz="0" w:space="0" w:color="auto"/>
            <w:right w:val="none" w:sz="0" w:space="0" w:color="auto"/>
          </w:divBdr>
        </w:div>
      </w:divsChild>
    </w:div>
    <w:div w:id="1312446359">
      <w:bodyDiv w:val="1"/>
      <w:marLeft w:val="0"/>
      <w:marRight w:val="0"/>
      <w:marTop w:val="0"/>
      <w:marBottom w:val="0"/>
      <w:divBdr>
        <w:top w:val="none" w:sz="0" w:space="0" w:color="auto"/>
        <w:left w:val="none" w:sz="0" w:space="0" w:color="auto"/>
        <w:bottom w:val="none" w:sz="0" w:space="0" w:color="auto"/>
        <w:right w:val="none" w:sz="0" w:space="0" w:color="auto"/>
      </w:divBdr>
      <w:divsChild>
        <w:div w:id="763958485">
          <w:marLeft w:val="547"/>
          <w:marRight w:val="0"/>
          <w:marTop w:val="0"/>
          <w:marBottom w:val="0"/>
          <w:divBdr>
            <w:top w:val="none" w:sz="0" w:space="0" w:color="auto"/>
            <w:left w:val="none" w:sz="0" w:space="0" w:color="auto"/>
            <w:bottom w:val="none" w:sz="0" w:space="0" w:color="auto"/>
            <w:right w:val="none" w:sz="0" w:space="0" w:color="auto"/>
          </w:divBdr>
        </w:div>
      </w:divsChild>
    </w:div>
    <w:div w:id="1312903125">
      <w:bodyDiv w:val="1"/>
      <w:marLeft w:val="0"/>
      <w:marRight w:val="0"/>
      <w:marTop w:val="0"/>
      <w:marBottom w:val="0"/>
      <w:divBdr>
        <w:top w:val="none" w:sz="0" w:space="0" w:color="auto"/>
        <w:left w:val="none" w:sz="0" w:space="0" w:color="auto"/>
        <w:bottom w:val="none" w:sz="0" w:space="0" w:color="auto"/>
        <w:right w:val="none" w:sz="0" w:space="0" w:color="auto"/>
      </w:divBdr>
    </w:div>
    <w:div w:id="1320961606">
      <w:bodyDiv w:val="1"/>
      <w:marLeft w:val="0"/>
      <w:marRight w:val="0"/>
      <w:marTop w:val="0"/>
      <w:marBottom w:val="0"/>
      <w:divBdr>
        <w:top w:val="none" w:sz="0" w:space="0" w:color="auto"/>
        <w:left w:val="none" w:sz="0" w:space="0" w:color="auto"/>
        <w:bottom w:val="none" w:sz="0" w:space="0" w:color="auto"/>
        <w:right w:val="none" w:sz="0" w:space="0" w:color="auto"/>
      </w:divBdr>
      <w:divsChild>
        <w:div w:id="1043792515">
          <w:marLeft w:val="533"/>
          <w:marRight w:val="0"/>
          <w:marTop w:val="96"/>
          <w:marBottom w:val="0"/>
          <w:divBdr>
            <w:top w:val="none" w:sz="0" w:space="0" w:color="auto"/>
            <w:left w:val="none" w:sz="0" w:space="0" w:color="auto"/>
            <w:bottom w:val="none" w:sz="0" w:space="0" w:color="auto"/>
            <w:right w:val="none" w:sz="0" w:space="0" w:color="auto"/>
          </w:divBdr>
        </w:div>
        <w:div w:id="555898793">
          <w:marLeft w:val="533"/>
          <w:marRight w:val="0"/>
          <w:marTop w:val="96"/>
          <w:marBottom w:val="0"/>
          <w:divBdr>
            <w:top w:val="none" w:sz="0" w:space="0" w:color="auto"/>
            <w:left w:val="none" w:sz="0" w:space="0" w:color="auto"/>
            <w:bottom w:val="none" w:sz="0" w:space="0" w:color="auto"/>
            <w:right w:val="none" w:sz="0" w:space="0" w:color="auto"/>
          </w:divBdr>
        </w:div>
        <w:div w:id="1765346003">
          <w:marLeft w:val="533"/>
          <w:marRight w:val="0"/>
          <w:marTop w:val="60"/>
          <w:marBottom w:val="60"/>
          <w:divBdr>
            <w:top w:val="none" w:sz="0" w:space="0" w:color="auto"/>
            <w:left w:val="none" w:sz="0" w:space="0" w:color="auto"/>
            <w:bottom w:val="none" w:sz="0" w:space="0" w:color="auto"/>
            <w:right w:val="none" w:sz="0" w:space="0" w:color="auto"/>
          </w:divBdr>
        </w:div>
      </w:divsChild>
    </w:div>
    <w:div w:id="1329166202">
      <w:bodyDiv w:val="1"/>
      <w:marLeft w:val="0"/>
      <w:marRight w:val="0"/>
      <w:marTop w:val="0"/>
      <w:marBottom w:val="0"/>
      <w:divBdr>
        <w:top w:val="none" w:sz="0" w:space="0" w:color="auto"/>
        <w:left w:val="none" w:sz="0" w:space="0" w:color="auto"/>
        <w:bottom w:val="none" w:sz="0" w:space="0" w:color="auto"/>
        <w:right w:val="none" w:sz="0" w:space="0" w:color="auto"/>
      </w:divBdr>
    </w:div>
    <w:div w:id="1354502922">
      <w:bodyDiv w:val="1"/>
      <w:marLeft w:val="0"/>
      <w:marRight w:val="0"/>
      <w:marTop w:val="0"/>
      <w:marBottom w:val="0"/>
      <w:divBdr>
        <w:top w:val="none" w:sz="0" w:space="0" w:color="auto"/>
        <w:left w:val="none" w:sz="0" w:space="0" w:color="auto"/>
        <w:bottom w:val="none" w:sz="0" w:space="0" w:color="auto"/>
        <w:right w:val="none" w:sz="0" w:space="0" w:color="auto"/>
      </w:divBdr>
      <w:divsChild>
        <w:div w:id="1953244343">
          <w:marLeft w:val="518"/>
          <w:marRight w:val="0"/>
          <w:marTop w:val="0"/>
          <w:marBottom w:val="0"/>
          <w:divBdr>
            <w:top w:val="none" w:sz="0" w:space="0" w:color="auto"/>
            <w:left w:val="none" w:sz="0" w:space="0" w:color="auto"/>
            <w:bottom w:val="none" w:sz="0" w:space="0" w:color="auto"/>
            <w:right w:val="none" w:sz="0" w:space="0" w:color="auto"/>
          </w:divBdr>
        </w:div>
        <w:div w:id="1983920976">
          <w:marLeft w:val="518"/>
          <w:marRight w:val="0"/>
          <w:marTop w:val="160"/>
          <w:marBottom w:val="0"/>
          <w:divBdr>
            <w:top w:val="none" w:sz="0" w:space="0" w:color="auto"/>
            <w:left w:val="none" w:sz="0" w:space="0" w:color="auto"/>
            <w:bottom w:val="none" w:sz="0" w:space="0" w:color="auto"/>
            <w:right w:val="none" w:sz="0" w:space="0" w:color="auto"/>
          </w:divBdr>
        </w:div>
        <w:div w:id="618725498">
          <w:marLeft w:val="518"/>
          <w:marRight w:val="0"/>
          <w:marTop w:val="160"/>
          <w:marBottom w:val="0"/>
          <w:divBdr>
            <w:top w:val="none" w:sz="0" w:space="0" w:color="auto"/>
            <w:left w:val="none" w:sz="0" w:space="0" w:color="auto"/>
            <w:bottom w:val="none" w:sz="0" w:space="0" w:color="auto"/>
            <w:right w:val="none" w:sz="0" w:space="0" w:color="auto"/>
          </w:divBdr>
        </w:div>
      </w:divsChild>
    </w:div>
    <w:div w:id="1354527695">
      <w:bodyDiv w:val="1"/>
      <w:marLeft w:val="0"/>
      <w:marRight w:val="0"/>
      <w:marTop w:val="0"/>
      <w:marBottom w:val="0"/>
      <w:divBdr>
        <w:top w:val="none" w:sz="0" w:space="0" w:color="auto"/>
        <w:left w:val="none" w:sz="0" w:space="0" w:color="auto"/>
        <w:bottom w:val="none" w:sz="0" w:space="0" w:color="auto"/>
        <w:right w:val="none" w:sz="0" w:space="0" w:color="auto"/>
      </w:divBdr>
      <w:divsChild>
        <w:div w:id="2060323857">
          <w:marLeft w:val="518"/>
          <w:marRight w:val="0"/>
          <w:marTop w:val="0"/>
          <w:marBottom w:val="0"/>
          <w:divBdr>
            <w:top w:val="none" w:sz="0" w:space="0" w:color="auto"/>
            <w:left w:val="none" w:sz="0" w:space="0" w:color="auto"/>
            <w:bottom w:val="none" w:sz="0" w:space="0" w:color="auto"/>
            <w:right w:val="none" w:sz="0" w:space="0" w:color="auto"/>
          </w:divBdr>
        </w:div>
        <w:div w:id="1949655986">
          <w:marLeft w:val="518"/>
          <w:marRight w:val="0"/>
          <w:marTop w:val="0"/>
          <w:marBottom w:val="0"/>
          <w:divBdr>
            <w:top w:val="none" w:sz="0" w:space="0" w:color="auto"/>
            <w:left w:val="none" w:sz="0" w:space="0" w:color="auto"/>
            <w:bottom w:val="none" w:sz="0" w:space="0" w:color="auto"/>
            <w:right w:val="none" w:sz="0" w:space="0" w:color="auto"/>
          </w:divBdr>
        </w:div>
        <w:div w:id="1490055095">
          <w:marLeft w:val="518"/>
          <w:marRight w:val="0"/>
          <w:marTop w:val="160"/>
          <w:marBottom w:val="0"/>
          <w:divBdr>
            <w:top w:val="none" w:sz="0" w:space="0" w:color="auto"/>
            <w:left w:val="none" w:sz="0" w:space="0" w:color="auto"/>
            <w:bottom w:val="none" w:sz="0" w:space="0" w:color="auto"/>
            <w:right w:val="none" w:sz="0" w:space="0" w:color="auto"/>
          </w:divBdr>
        </w:div>
        <w:div w:id="1659311600">
          <w:marLeft w:val="518"/>
          <w:marRight w:val="0"/>
          <w:marTop w:val="160"/>
          <w:marBottom w:val="0"/>
          <w:divBdr>
            <w:top w:val="none" w:sz="0" w:space="0" w:color="auto"/>
            <w:left w:val="none" w:sz="0" w:space="0" w:color="auto"/>
            <w:bottom w:val="none" w:sz="0" w:space="0" w:color="auto"/>
            <w:right w:val="none" w:sz="0" w:space="0" w:color="auto"/>
          </w:divBdr>
        </w:div>
        <w:div w:id="880289853">
          <w:marLeft w:val="518"/>
          <w:marRight w:val="0"/>
          <w:marTop w:val="160"/>
          <w:marBottom w:val="0"/>
          <w:divBdr>
            <w:top w:val="none" w:sz="0" w:space="0" w:color="auto"/>
            <w:left w:val="none" w:sz="0" w:space="0" w:color="auto"/>
            <w:bottom w:val="none" w:sz="0" w:space="0" w:color="auto"/>
            <w:right w:val="none" w:sz="0" w:space="0" w:color="auto"/>
          </w:divBdr>
        </w:div>
      </w:divsChild>
    </w:div>
    <w:div w:id="1357846032">
      <w:bodyDiv w:val="1"/>
      <w:marLeft w:val="0"/>
      <w:marRight w:val="0"/>
      <w:marTop w:val="0"/>
      <w:marBottom w:val="0"/>
      <w:divBdr>
        <w:top w:val="none" w:sz="0" w:space="0" w:color="auto"/>
        <w:left w:val="none" w:sz="0" w:space="0" w:color="auto"/>
        <w:bottom w:val="none" w:sz="0" w:space="0" w:color="auto"/>
        <w:right w:val="none" w:sz="0" w:space="0" w:color="auto"/>
      </w:divBdr>
      <w:divsChild>
        <w:div w:id="1594513811">
          <w:marLeft w:val="360"/>
          <w:marRight w:val="0"/>
          <w:marTop w:val="200"/>
          <w:marBottom w:val="0"/>
          <w:divBdr>
            <w:top w:val="none" w:sz="0" w:space="0" w:color="auto"/>
            <w:left w:val="none" w:sz="0" w:space="0" w:color="auto"/>
            <w:bottom w:val="none" w:sz="0" w:space="0" w:color="auto"/>
            <w:right w:val="none" w:sz="0" w:space="0" w:color="auto"/>
          </w:divBdr>
        </w:div>
        <w:div w:id="1172648762">
          <w:marLeft w:val="360"/>
          <w:marRight w:val="0"/>
          <w:marTop w:val="200"/>
          <w:marBottom w:val="0"/>
          <w:divBdr>
            <w:top w:val="none" w:sz="0" w:space="0" w:color="auto"/>
            <w:left w:val="none" w:sz="0" w:space="0" w:color="auto"/>
            <w:bottom w:val="none" w:sz="0" w:space="0" w:color="auto"/>
            <w:right w:val="none" w:sz="0" w:space="0" w:color="auto"/>
          </w:divBdr>
        </w:div>
        <w:div w:id="1675378870">
          <w:marLeft w:val="360"/>
          <w:marRight w:val="0"/>
          <w:marTop w:val="200"/>
          <w:marBottom w:val="0"/>
          <w:divBdr>
            <w:top w:val="none" w:sz="0" w:space="0" w:color="auto"/>
            <w:left w:val="none" w:sz="0" w:space="0" w:color="auto"/>
            <w:bottom w:val="none" w:sz="0" w:space="0" w:color="auto"/>
            <w:right w:val="none" w:sz="0" w:space="0" w:color="auto"/>
          </w:divBdr>
        </w:div>
        <w:div w:id="728111739">
          <w:marLeft w:val="360"/>
          <w:marRight w:val="0"/>
          <w:marTop w:val="200"/>
          <w:marBottom w:val="0"/>
          <w:divBdr>
            <w:top w:val="none" w:sz="0" w:space="0" w:color="auto"/>
            <w:left w:val="none" w:sz="0" w:space="0" w:color="auto"/>
            <w:bottom w:val="none" w:sz="0" w:space="0" w:color="auto"/>
            <w:right w:val="none" w:sz="0" w:space="0" w:color="auto"/>
          </w:divBdr>
        </w:div>
        <w:div w:id="1034159063">
          <w:marLeft w:val="360"/>
          <w:marRight w:val="0"/>
          <w:marTop w:val="200"/>
          <w:marBottom w:val="0"/>
          <w:divBdr>
            <w:top w:val="none" w:sz="0" w:space="0" w:color="auto"/>
            <w:left w:val="none" w:sz="0" w:space="0" w:color="auto"/>
            <w:bottom w:val="none" w:sz="0" w:space="0" w:color="auto"/>
            <w:right w:val="none" w:sz="0" w:space="0" w:color="auto"/>
          </w:divBdr>
        </w:div>
      </w:divsChild>
    </w:div>
    <w:div w:id="1384984982">
      <w:bodyDiv w:val="1"/>
      <w:marLeft w:val="0"/>
      <w:marRight w:val="0"/>
      <w:marTop w:val="0"/>
      <w:marBottom w:val="0"/>
      <w:divBdr>
        <w:top w:val="none" w:sz="0" w:space="0" w:color="auto"/>
        <w:left w:val="none" w:sz="0" w:space="0" w:color="auto"/>
        <w:bottom w:val="none" w:sz="0" w:space="0" w:color="auto"/>
        <w:right w:val="none" w:sz="0" w:space="0" w:color="auto"/>
      </w:divBdr>
      <w:divsChild>
        <w:div w:id="441539793">
          <w:marLeft w:val="547"/>
          <w:marRight w:val="0"/>
          <w:marTop w:val="88"/>
          <w:marBottom w:val="0"/>
          <w:divBdr>
            <w:top w:val="none" w:sz="0" w:space="0" w:color="auto"/>
            <w:left w:val="none" w:sz="0" w:space="0" w:color="auto"/>
            <w:bottom w:val="none" w:sz="0" w:space="0" w:color="auto"/>
            <w:right w:val="none" w:sz="0" w:space="0" w:color="auto"/>
          </w:divBdr>
        </w:div>
      </w:divsChild>
    </w:div>
    <w:div w:id="1403332314">
      <w:bodyDiv w:val="1"/>
      <w:marLeft w:val="0"/>
      <w:marRight w:val="0"/>
      <w:marTop w:val="0"/>
      <w:marBottom w:val="0"/>
      <w:divBdr>
        <w:top w:val="none" w:sz="0" w:space="0" w:color="auto"/>
        <w:left w:val="none" w:sz="0" w:space="0" w:color="auto"/>
        <w:bottom w:val="none" w:sz="0" w:space="0" w:color="auto"/>
        <w:right w:val="none" w:sz="0" w:space="0" w:color="auto"/>
      </w:divBdr>
      <w:divsChild>
        <w:div w:id="336351418">
          <w:marLeft w:val="360"/>
          <w:marRight w:val="0"/>
          <w:marTop w:val="200"/>
          <w:marBottom w:val="0"/>
          <w:divBdr>
            <w:top w:val="none" w:sz="0" w:space="0" w:color="auto"/>
            <w:left w:val="none" w:sz="0" w:space="0" w:color="auto"/>
            <w:bottom w:val="none" w:sz="0" w:space="0" w:color="auto"/>
            <w:right w:val="none" w:sz="0" w:space="0" w:color="auto"/>
          </w:divBdr>
        </w:div>
        <w:div w:id="1481313812">
          <w:marLeft w:val="360"/>
          <w:marRight w:val="0"/>
          <w:marTop w:val="200"/>
          <w:marBottom w:val="0"/>
          <w:divBdr>
            <w:top w:val="none" w:sz="0" w:space="0" w:color="auto"/>
            <w:left w:val="none" w:sz="0" w:space="0" w:color="auto"/>
            <w:bottom w:val="none" w:sz="0" w:space="0" w:color="auto"/>
            <w:right w:val="none" w:sz="0" w:space="0" w:color="auto"/>
          </w:divBdr>
        </w:div>
        <w:div w:id="1124542752">
          <w:marLeft w:val="360"/>
          <w:marRight w:val="0"/>
          <w:marTop w:val="200"/>
          <w:marBottom w:val="0"/>
          <w:divBdr>
            <w:top w:val="none" w:sz="0" w:space="0" w:color="auto"/>
            <w:left w:val="none" w:sz="0" w:space="0" w:color="auto"/>
            <w:bottom w:val="none" w:sz="0" w:space="0" w:color="auto"/>
            <w:right w:val="none" w:sz="0" w:space="0" w:color="auto"/>
          </w:divBdr>
        </w:div>
      </w:divsChild>
    </w:div>
    <w:div w:id="1418794303">
      <w:bodyDiv w:val="1"/>
      <w:marLeft w:val="0"/>
      <w:marRight w:val="0"/>
      <w:marTop w:val="0"/>
      <w:marBottom w:val="0"/>
      <w:divBdr>
        <w:top w:val="none" w:sz="0" w:space="0" w:color="auto"/>
        <w:left w:val="none" w:sz="0" w:space="0" w:color="auto"/>
        <w:bottom w:val="none" w:sz="0" w:space="0" w:color="auto"/>
        <w:right w:val="none" w:sz="0" w:space="0" w:color="auto"/>
      </w:divBdr>
      <w:divsChild>
        <w:div w:id="1491172552">
          <w:marLeft w:val="432"/>
          <w:marRight w:val="0"/>
          <w:marTop w:val="96"/>
          <w:marBottom w:val="0"/>
          <w:divBdr>
            <w:top w:val="none" w:sz="0" w:space="0" w:color="auto"/>
            <w:left w:val="none" w:sz="0" w:space="0" w:color="auto"/>
            <w:bottom w:val="none" w:sz="0" w:space="0" w:color="auto"/>
            <w:right w:val="none" w:sz="0" w:space="0" w:color="auto"/>
          </w:divBdr>
        </w:div>
        <w:div w:id="1383553339">
          <w:marLeft w:val="432"/>
          <w:marRight w:val="0"/>
          <w:marTop w:val="96"/>
          <w:marBottom w:val="0"/>
          <w:divBdr>
            <w:top w:val="none" w:sz="0" w:space="0" w:color="auto"/>
            <w:left w:val="none" w:sz="0" w:space="0" w:color="auto"/>
            <w:bottom w:val="none" w:sz="0" w:space="0" w:color="auto"/>
            <w:right w:val="none" w:sz="0" w:space="0" w:color="auto"/>
          </w:divBdr>
        </w:div>
        <w:div w:id="1307666494">
          <w:marLeft w:val="432"/>
          <w:marRight w:val="0"/>
          <w:marTop w:val="96"/>
          <w:marBottom w:val="0"/>
          <w:divBdr>
            <w:top w:val="none" w:sz="0" w:space="0" w:color="auto"/>
            <w:left w:val="none" w:sz="0" w:space="0" w:color="auto"/>
            <w:bottom w:val="none" w:sz="0" w:space="0" w:color="auto"/>
            <w:right w:val="none" w:sz="0" w:space="0" w:color="auto"/>
          </w:divBdr>
        </w:div>
        <w:div w:id="951935105">
          <w:marLeft w:val="432"/>
          <w:marRight w:val="0"/>
          <w:marTop w:val="96"/>
          <w:marBottom w:val="0"/>
          <w:divBdr>
            <w:top w:val="none" w:sz="0" w:space="0" w:color="auto"/>
            <w:left w:val="none" w:sz="0" w:space="0" w:color="auto"/>
            <w:bottom w:val="none" w:sz="0" w:space="0" w:color="auto"/>
            <w:right w:val="none" w:sz="0" w:space="0" w:color="auto"/>
          </w:divBdr>
        </w:div>
      </w:divsChild>
    </w:div>
    <w:div w:id="1420249679">
      <w:bodyDiv w:val="1"/>
      <w:marLeft w:val="0"/>
      <w:marRight w:val="0"/>
      <w:marTop w:val="0"/>
      <w:marBottom w:val="0"/>
      <w:divBdr>
        <w:top w:val="none" w:sz="0" w:space="0" w:color="auto"/>
        <w:left w:val="none" w:sz="0" w:space="0" w:color="auto"/>
        <w:bottom w:val="none" w:sz="0" w:space="0" w:color="auto"/>
        <w:right w:val="none" w:sz="0" w:space="0" w:color="auto"/>
      </w:divBdr>
      <w:divsChild>
        <w:div w:id="2017146681">
          <w:marLeft w:val="547"/>
          <w:marRight w:val="0"/>
          <w:marTop w:val="115"/>
          <w:marBottom w:val="0"/>
          <w:divBdr>
            <w:top w:val="none" w:sz="0" w:space="0" w:color="auto"/>
            <w:left w:val="none" w:sz="0" w:space="0" w:color="auto"/>
            <w:bottom w:val="none" w:sz="0" w:space="0" w:color="auto"/>
            <w:right w:val="none" w:sz="0" w:space="0" w:color="auto"/>
          </w:divBdr>
        </w:div>
        <w:div w:id="2110930654">
          <w:marLeft w:val="547"/>
          <w:marRight w:val="0"/>
          <w:marTop w:val="115"/>
          <w:marBottom w:val="0"/>
          <w:divBdr>
            <w:top w:val="none" w:sz="0" w:space="0" w:color="auto"/>
            <w:left w:val="none" w:sz="0" w:space="0" w:color="auto"/>
            <w:bottom w:val="none" w:sz="0" w:space="0" w:color="auto"/>
            <w:right w:val="none" w:sz="0" w:space="0" w:color="auto"/>
          </w:divBdr>
        </w:div>
      </w:divsChild>
    </w:div>
    <w:div w:id="1430464354">
      <w:bodyDiv w:val="1"/>
      <w:marLeft w:val="0"/>
      <w:marRight w:val="0"/>
      <w:marTop w:val="0"/>
      <w:marBottom w:val="0"/>
      <w:divBdr>
        <w:top w:val="none" w:sz="0" w:space="0" w:color="auto"/>
        <w:left w:val="none" w:sz="0" w:space="0" w:color="auto"/>
        <w:bottom w:val="none" w:sz="0" w:space="0" w:color="auto"/>
        <w:right w:val="none" w:sz="0" w:space="0" w:color="auto"/>
      </w:divBdr>
      <w:divsChild>
        <w:div w:id="182332016">
          <w:marLeft w:val="533"/>
          <w:marRight w:val="0"/>
          <w:marTop w:val="96"/>
          <w:marBottom w:val="0"/>
          <w:divBdr>
            <w:top w:val="none" w:sz="0" w:space="0" w:color="auto"/>
            <w:left w:val="none" w:sz="0" w:space="0" w:color="auto"/>
            <w:bottom w:val="none" w:sz="0" w:space="0" w:color="auto"/>
            <w:right w:val="none" w:sz="0" w:space="0" w:color="auto"/>
          </w:divBdr>
        </w:div>
        <w:div w:id="1903173474">
          <w:marLeft w:val="533"/>
          <w:marRight w:val="0"/>
          <w:marTop w:val="96"/>
          <w:marBottom w:val="0"/>
          <w:divBdr>
            <w:top w:val="none" w:sz="0" w:space="0" w:color="auto"/>
            <w:left w:val="none" w:sz="0" w:space="0" w:color="auto"/>
            <w:bottom w:val="none" w:sz="0" w:space="0" w:color="auto"/>
            <w:right w:val="none" w:sz="0" w:space="0" w:color="auto"/>
          </w:divBdr>
        </w:div>
        <w:div w:id="1102532450">
          <w:marLeft w:val="533"/>
          <w:marRight w:val="0"/>
          <w:marTop w:val="96"/>
          <w:marBottom w:val="0"/>
          <w:divBdr>
            <w:top w:val="none" w:sz="0" w:space="0" w:color="auto"/>
            <w:left w:val="none" w:sz="0" w:space="0" w:color="auto"/>
            <w:bottom w:val="none" w:sz="0" w:space="0" w:color="auto"/>
            <w:right w:val="none" w:sz="0" w:space="0" w:color="auto"/>
          </w:divBdr>
        </w:div>
        <w:div w:id="793518063">
          <w:marLeft w:val="533"/>
          <w:marRight w:val="0"/>
          <w:marTop w:val="96"/>
          <w:marBottom w:val="0"/>
          <w:divBdr>
            <w:top w:val="none" w:sz="0" w:space="0" w:color="auto"/>
            <w:left w:val="none" w:sz="0" w:space="0" w:color="auto"/>
            <w:bottom w:val="none" w:sz="0" w:space="0" w:color="auto"/>
            <w:right w:val="none" w:sz="0" w:space="0" w:color="auto"/>
          </w:divBdr>
        </w:div>
        <w:div w:id="257641372">
          <w:marLeft w:val="533"/>
          <w:marRight w:val="0"/>
          <w:marTop w:val="96"/>
          <w:marBottom w:val="0"/>
          <w:divBdr>
            <w:top w:val="none" w:sz="0" w:space="0" w:color="auto"/>
            <w:left w:val="none" w:sz="0" w:space="0" w:color="auto"/>
            <w:bottom w:val="none" w:sz="0" w:space="0" w:color="auto"/>
            <w:right w:val="none" w:sz="0" w:space="0" w:color="auto"/>
          </w:divBdr>
        </w:div>
        <w:div w:id="147134014">
          <w:marLeft w:val="533"/>
          <w:marRight w:val="0"/>
          <w:marTop w:val="96"/>
          <w:marBottom w:val="0"/>
          <w:divBdr>
            <w:top w:val="none" w:sz="0" w:space="0" w:color="auto"/>
            <w:left w:val="none" w:sz="0" w:space="0" w:color="auto"/>
            <w:bottom w:val="none" w:sz="0" w:space="0" w:color="auto"/>
            <w:right w:val="none" w:sz="0" w:space="0" w:color="auto"/>
          </w:divBdr>
        </w:div>
      </w:divsChild>
    </w:div>
    <w:div w:id="1437407963">
      <w:bodyDiv w:val="1"/>
      <w:marLeft w:val="0"/>
      <w:marRight w:val="0"/>
      <w:marTop w:val="0"/>
      <w:marBottom w:val="0"/>
      <w:divBdr>
        <w:top w:val="none" w:sz="0" w:space="0" w:color="auto"/>
        <w:left w:val="none" w:sz="0" w:space="0" w:color="auto"/>
        <w:bottom w:val="none" w:sz="0" w:space="0" w:color="auto"/>
        <w:right w:val="none" w:sz="0" w:space="0" w:color="auto"/>
      </w:divBdr>
      <w:divsChild>
        <w:div w:id="1601644829">
          <w:marLeft w:val="547"/>
          <w:marRight w:val="0"/>
          <w:marTop w:val="88"/>
          <w:marBottom w:val="0"/>
          <w:divBdr>
            <w:top w:val="none" w:sz="0" w:space="0" w:color="auto"/>
            <w:left w:val="none" w:sz="0" w:space="0" w:color="auto"/>
            <w:bottom w:val="none" w:sz="0" w:space="0" w:color="auto"/>
            <w:right w:val="none" w:sz="0" w:space="0" w:color="auto"/>
          </w:divBdr>
        </w:div>
      </w:divsChild>
    </w:div>
    <w:div w:id="1442990758">
      <w:bodyDiv w:val="1"/>
      <w:marLeft w:val="0"/>
      <w:marRight w:val="0"/>
      <w:marTop w:val="0"/>
      <w:marBottom w:val="0"/>
      <w:divBdr>
        <w:top w:val="none" w:sz="0" w:space="0" w:color="auto"/>
        <w:left w:val="none" w:sz="0" w:space="0" w:color="auto"/>
        <w:bottom w:val="none" w:sz="0" w:space="0" w:color="auto"/>
        <w:right w:val="none" w:sz="0" w:space="0" w:color="auto"/>
      </w:divBdr>
      <w:divsChild>
        <w:div w:id="223831545">
          <w:marLeft w:val="547"/>
          <w:marRight w:val="0"/>
          <w:marTop w:val="115"/>
          <w:marBottom w:val="0"/>
          <w:divBdr>
            <w:top w:val="none" w:sz="0" w:space="0" w:color="auto"/>
            <w:left w:val="none" w:sz="0" w:space="0" w:color="auto"/>
            <w:bottom w:val="none" w:sz="0" w:space="0" w:color="auto"/>
            <w:right w:val="none" w:sz="0" w:space="0" w:color="auto"/>
          </w:divBdr>
        </w:div>
        <w:div w:id="1917280083">
          <w:marLeft w:val="547"/>
          <w:marRight w:val="0"/>
          <w:marTop w:val="115"/>
          <w:marBottom w:val="0"/>
          <w:divBdr>
            <w:top w:val="none" w:sz="0" w:space="0" w:color="auto"/>
            <w:left w:val="none" w:sz="0" w:space="0" w:color="auto"/>
            <w:bottom w:val="none" w:sz="0" w:space="0" w:color="auto"/>
            <w:right w:val="none" w:sz="0" w:space="0" w:color="auto"/>
          </w:divBdr>
        </w:div>
        <w:div w:id="109130834">
          <w:marLeft w:val="547"/>
          <w:marRight w:val="0"/>
          <w:marTop w:val="115"/>
          <w:marBottom w:val="0"/>
          <w:divBdr>
            <w:top w:val="none" w:sz="0" w:space="0" w:color="auto"/>
            <w:left w:val="none" w:sz="0" w:space="0" w:color="auto"/>
            <w:bottom w:val="none" w:sz="0" w:space="0" w:color="auto"/>
            <w:right w:val="none" w:sz="0" w:space="0" w:color="auto"/>
          </w:divBdr>
        </w:div>
      </w:divsChild>
    </w:div>
    <w:div w:id="1444768030">
      <w:bodyDiv w:val="1"/>
      <w:marLeft w:val="0"/>
      <w:marRight w:val="0"/>
      <w:marTop w:val="0"/>
      <w:marBottom w:val="0"/>
      <w:divBdr>
        <w:top w:val="none" w:sz="0" w:space="0" w:color="auto"/>
        <w:left w:val="none" w:sz="0" w:space="0" w:color="auto"/>
        <w:bottom w:val="none" w:sz="0" w:space="0" w:color="auto"/>
        <w:right w:val="none" w:sz="0" w:space="0" w:color="auto"/>
      </w:divBdr>
      <w:divsChild>
        <w:div w:id="932974521">
          <w:marLeft w:val="547"/>
          <w:marRight w:val="0"/>
          <w:marTop w:val="106"/>
          <w:marBottom w:val="0"/>
          <w:divBdr>
            <w:top w:val="none" w:sz="0" w:space="0" w:color="auto"/>
            <w:left w:val="none" w:sz="0" w:space="0" w:color="auto"/>
            <w:bottom w:val="none" w:sz="0" w:space="0" w:color="auto"/>
            <w:right w:val="none" w:sz="0" w:space="0" w:color="auto"/>
          </w:divBdr>
        </w:div>
        <w:div w:id="649987848">
          <w:marLeft w:val="547"/>
          <w:marRight w:val="0"/>
          <w:marTop w:val="106"/>
          <w:marBottom w:val="0"/>
          <w:divBdr>
            <w:top w:val="none" w:sz="0" w:space="0" w:color="auto"/>
            <w:left w:val="none" w:sz="0" w:space="0" w:color="auto"/>
            <w:bottom w:val="none" w:sz="0" w:space="0" w:color="auto"/>
            <w:right w:val="none" w:sz="0" w:space="0" w:color="auto"/>
          </w:divBdr>
        </w:div>
        <w:div w:id="1230580752">
          <w:marLeft w:val="547"/>
          <w:marRight w:val="0"/>
          <w:marTop w:val="106"/>
          <w:marBottom w:val="0"/>
          <w:divBdr>
            <w:top w:val="none" w:sz="0" w:space="0" w:color="auto"/>
            <w:left w:val="none" w:sz="0" w:space="0" w:color="auto"/>
            <w:bottom w:val="none" w:sz="0" w:space="0" w:color="auto"/>
            <w:right w:val="none" w:sz="0" w:space="0" w:color="auto"/>
          </w:divBdr>
        </w:div>
        <w:div w:id="962417609">
          <w:marLeft w:val="547"/>
          <w:marRight w:val="0"/>
          <w:marTop w:val="106"/>
          <w:marBottom w:val="0"/>
          <w:divBdr>
            <w:top w:val="none" w:sz="0" w:space="0" w:color="auto"/>
            <w:left w:val="none" w:sz="0" w:space="0" w:color="auto"/>
            <w:bottom w:val="none" w:sz="0" w:space="0" w:color="auto"/>
            <w:right w:val="none" w:sz="0" w:space="0" w:color="auto"/>
          </w:divBdr>
        </w:div>
      </w:divsChild>
    </w:div>
    <w:div w:id="1445072635">
      <w:bodyDiv w:val="1"/>
      <w:marLeft w:val="0"/>
      <w:marRight w:val="0"/>
      <w:marTop w:val="0"/>
      <w:marBottom w:val="0"/>
      <w:divBdr>
        <w:top w:val="none" w:sz="0" w:space="0" w:color="auto"/>
        <w:left w:val="none" w:sz="0" w:space="0" w:color="auto"/>
        <w:bottom w:val="none" w:sz="0" w:space="0" w:color="auto"/>
        <w:right w:val="none" w:sz="0" w:space="0" w:color="auto"/>
      </w:divBdr>
    </w:div>
    <w:div w:id="1446925186">
      <w:bodyDiv w:val="1"/>
      <w:marLeft w:val="0"/>
      <w:marRight w:val="0"/>
      <w:marTop w:val="0"/>
      <w:marBottom w:val="0"/>
      <w:divBdr>
        <w:top w:val="none" w:sz="0" w:space="0" w:color="auto"/>
        <w:left w:val="none" w:sz="0" w:space="0" w:color="auto"/>
        <w:bottom w:val="none" w:sz="0" w:space="0" w:color="auto"/>
        <w:right w:val="none" w:sz="0" w:space="0" w:color="auto"/>
      </w:divBdr>
      <w:divsChild>
        <w:div w:id="255403353">
          <w:marLeft w:val="547"/>
          <w:marRight w:val="0"/>
          <w:marTop w:val="115"/>
          <w:marBottom w:val="0"/>
          <w:divBdr>
            <w:top w:val="none" w:sz="0" w:space="0" w:color="auto"/>
            <w:left w:val="none" w:sz="0" w:space="0" w:color="auto"/>
            <w:bottom w:val="none" w:sz="0" w:space="0" w:color="auto"/>
            <w:right w:val="none" w:sz="0" w:space="0" w:color="auto"/>
          </w:divBdr>
        </w:div>
        <w:div w:id="122432559">
          <w:marLeft w:val="547"/>
          <w:marRight w:val="0"/>
          <w:marTop w:val="115"/>
          <w:marBottom w:val="0"/>
          <w:divBdr>
            <w:top w:val="none" w:sz="0" w:space="0" w:color="auto"/>
            <w:left w:val="none" w:sz="0" w:space="0" w:color="auto"/>
            <w:bottom w:val="none" w:sz="0" w:space="0" w:color="auto"/>
            <w:right w:val="none" w:sz="0" w:space="0" w:color="auto"/>
          </w:divBdr>
        </w:div>
        <w:div w:id="301737894">
          <w:marLeft w:val="547"/>
          <w:marRight w:val="0"/>
          <w:marTop w:val="115"/>
          <w:marBottom w:val="0"/>
          <w:divBdr>
            <w:top w:val="none" w:sz="0" w:space="0" w:color="auto"/>
            <w:left w:val="none" w:sz="0" w:space="0" w:color="auto"/>
            <w:bottom w:val="none" w:sz="0" w:space="0" w:color="auto"/>
            <w:right w:val="none" w:sz="0" w:space="0" w:color="auto"/>
          </w:divBdr>
        </w:div>
        <w:div w:id="1859006245">
          <w:marLeft w:val="547"/>
          <w:marRight w:val="0"/>
          <w:marTop w:val="115"/>
          <w:marBottom w:val="0"/>
          <w:divBdr>
            <w:top w:val="none" w:sz="0" w:space="0" w:color="auto"/>
            <w:left w:val="none" w:sz="0" w:space="0" w:color="auto"/>
            <w:bottom w:val="none" w:sz="0" w:space="0" w:color="auto"/>
            <w:right w:val="none" w:sz="0" w:space="0" w:color="auto"/>
          </w:divBdr>
        </w:div>
        <w:div w:id="243690429">
          <w:marLeft w:val="547"/>
          <w:marRight w:val="0"/>
          <w:marTop w:val="115"/>
          <w:marBottom w:val="0"/>
          <w:divBdr>
            <w:top w:val="none" w:sz="0" w:space="0" w:color="auto"/>
            <w:left w:val="none" w:sz="0" w:space="0" w:color="auto"/>
            <w:bottom w:val="none" w:sz="0" w:space="0" w:color="auto"/>
            <w:right w:val="none" w:sz="0" w:space="0" w:color="auto"/>
          </w:divBdr>
        </w:div>
      </w:divsChild>
    </w:div>
    <w:div w:id="1449668244">
      <w:bodyDiv w:val="1"/>
      <w:marLeft w:val="0"/>
      <w:marRight w:val="0"/>
      <w:marTop w:val="0"/>
      <w:marBottom w:val="0"/>
      <w:divBdr>
        <w:top w:val="none" w:sz="0" w:space="0" w:color="auto"/>
        <w:left w:val="none" w:sz="0" w:space="0" w:color="auto"/>
        <w:bottom w:val="none" w:sz="0" w:space="0" w:color="auto"/>
        <w:right w:val="none" w:sz="0" w:space="0" w:color="auto"/>
      </w:divBdr>
    </w:div>
    <w:div w:id="1455978650">
      <w:bodyDiv w:val="1"/>
      <w:marLeft w:val="0"/>
      <w:marRight w:val="0"/>
      <w:marTop w:val="0"/>
      <w:marBottom w:val="0"/>
      <w:divBdr>
        <w:top w:val="none" w:sz="0" w:space="0" w:color="auto"/>
        <w:left w:val="none" w:sz="0" w:space="0" w:color="auto"/>
        <w:bottom w:val="none" w:sz="0" w:space="0" w:color="auto"/>
        <w:right w:val="none" w:sz="0" w:space="0" w:color="auto"/>
      </w:divBdr>
      <w:divsChild>
        <w:div w:id="873158787">
          <w:marLeft w:val="547"/>
          <w:marRight w:val="0"/>
          <w:marTop w:val="115"/>
          <w:marBottom w:val="0"/>
          <w:divBdr>
            <w:top w:val="none" w:sz="0" w:space="0" w:color="auto"/>
            <w:left w:val="none" w:sz="0" w:space="0" w:color="auto"/>
            <w:bottom w:val="none" w:sz="0" w:space="0" w:color="auto"/>
            <w:right w:val="none" w:sz="0" w:space="0" w:color="auto"/>
          </w:divBdr>
        </w:div>
        <w:div w:id="1798795810">
          <w:marLeft w:val="547"/>
          <w:marRight w:val="0"/>
          <w:marTop w:val="115"/>
          <w:marBottom w:val="0"/>
          <w:divBdr>
            <w:top w:val="none" w:sz="0" w:space="0" w:color="auto"/>
            <w:left w:val="none" w:sz="0" w:space="0" w:color="auto"/>
            <w:bottom w:val="none" w:sz="0" w:space="0" w:color="auto"/>
            <w:right w:val="none" w:sz="0" w:space="0" w:color="auto"/>
          </w:divBdr>
        </w:div>
        <w:div w:id="1347438318">
          <w:marLeft w:val="547"/>
          <w:marRight w:val="0"/>
          <w:marTop w:val="115"/>
          <w:marBottom w:val="0"/>
          <w:divBdr>
            <w:top w:val="none" w:sz="0" w:space="0" w:color="auto"/>
            <w:left w:val="none" w:sz="0" w:space="0" w:color="auto"/>
            <w:bottom w:val="none" w:sz="0" w:space="0" w:color="auto"/>
            <w:right w:val="none" w:sz="0" w:space="0" w:color="auto"/>
          </w:divBdr>
        </w:div>
        <w:div w:id="1531333986">
          <w:marLeft w:val="547"/>
          <w:marRight w:val="0"/>
          <w:marTop w:val="115"/>
          <w:marBottom w:val="0"/>
          <w:divBdr>
            <w:top w:val="none" w:sz="0" w:space="0" w:color="auto"/>
            <w:left w:val="none" w:sz="0" w:space="0" w:color="auto"/>
            <w:bottom w:val="none" w:sz="0" w:space="0" w:color="auto"/>
            <w:right w:val="none" w:sz="0" w:space="0" w:color="auto"/>
          </w:divBdr>
        </w:div>
        <w:div w:id="579871268">
          <w:marLeft w:val="1123"/>
          <w:marRight w:val="0"/>
          <w:marTop w:val="115"/>
          <w:marBottom w:val="0"/>
          <w:divBdr>
            <w:top w:val="none" w:sz="0" w:space="0" w:color="auto"/>
            <w:left w:val="none" w:sz="0" w:space="0" w:color="auto"/>
            <w:bottom w:val="none" w:sz="0" w:space="0" w:color="auto"/>
            <w:right w:val="none" w:sz="0" w:space="0" w:color="auto"/>
          </w:divBdr>
        </w:div>
        <w:div w:id="2052418513">
          <w:marLeft w:val="1123"/>
          <w:marRight w:val="0"/>
          <w:marTop w:val="115"/>
          <w:marBottom w:val="0"/>
          <w:divBdr>
            <w:top w:val="none" w:sz="0" w:space="0" w:color="auto"/>
            <w:left w:val="none" w:sz="0" w:space="0" w:color="auto"/>
            <w:bottom w:val="none" w:sz="0" w:space="0" w:color="auto"/>
            <w:right w:val="none" w:sz="0" w:space="0" w:color="auto"/>
          </w:divBdr>
        </w:div>
      </w:divsChild>
    </w:div>
    <w:div w:id="1457144705">
      <w:bodyDiv w:val="1"/>
      <w:marLeft w:val="0"/>
      <w:marRight w:val="0"/>
      <w:marTop w:val="0"/>
      <w:marBottom w:val="0"/>
      <w:divBdr>
        <w:top w:val="none" w:sz="0" w:space="0" w:color="auto"/>
        <w:left w:val="none" w:sz="0" w:space="0" w:color="auto"/>
        <w:bottom w:val="none" w:sz="0" w:space="0" w:color="auto"/>
        <w:right w:val="none" w:sz="0" w:space="0" w:color="auto"/>
      </w:divBdr>
    </w:div>
    <w:div w:id="1464806142">
      <w:bodyDiv w:val="1"/>
      <w:marLeft w:val="0"/>
      <w:marRight w:val="0"/>
      <w:marTop w:val="0"/>
      <w:marBottom w:val="0"/>
      <w:divBdr>
        <w:top w:val="none" w:sz="0" w:space="0" w:color="auto"/>
        <w:left w:val="none" w:sz="0" w:space="0" w:color="auto"/>
        <w:bottom w:val="none" w:sz="0" w:space="0" w:color="auto"/>
        <w:right w:val="none" w:sz="0" w:space="0" w:color="auto"/>
      </w:divBdr>
    </w:div>
    <w:div w:id="1466660553">
      <w:bodyDiv w:val="1"/>
      <w:marLeft w:val="0"/>
      <w:marRight w:val="0"/>
      <w:marTop w:val="0"/>
      <w:marBottom w:val="0"/>
      <w:divBdr>
        <w:top w:val="none" w:sz="0" w:space="0" w:color="auto"/>
        <w:left w:val="none" w:sz="0" w:space="0" w:color="auto"/>
        <w:bottom w:val="none" w:sz="0" w:space="0" w:color="auto"/>
        <w:right w:val="none" w:sz="0" w:space="0" w:color="auto"/>
      </w:divBdr>
    </w:div>
    <w:div w:id="1470785799">
      <w:bodyDiv w:val="1"/>
      <w:marLeft w:val="0"/>
      <w:marRight w:val="0"/>
      <w:marTop w:val="0"/>
      <w:marBottom w:val="0"/>
      <w:divBdr>
        <w:top w:val="none" w:sz="0" w:space="0" w:color="auto"/>
        <w:left w:val="none" w:sz="0" w:space="0" w:color="auto"/>
        <w:bottom w:val="none" w:sz="0" w:space="0" w:color="auto"/>
        <w:right w:val="none" w:sz="0" w:space="0" w:color="auto"/>
      </w:divBdr>
      <w:divsChild>
        <w:div w:id="1113790645">
          <w:marLeft w:val="547"/>
          <w:marRight w:val="0"/>
          <w:marTop w:val="0"/>
          <w:marBottom w:val="0"/>
          <w:divBdr>
            <w:top w:val="none" w:sz="0" w:space="0" w:color="auto"/>
            <w:left w:val="none" w:sz="0" w:space="0" w:color="auto"/>
            <w:bottom w:val="none" w:sz="0" w:space="0" w:color="auto"/>
            <w:right w:val="none" w:sz="0" w:space="0" w:color="auto"/>
          </w:divBdr>
        </w:div>
      </w:divsChild>
    </w:div>
    <w:div w:id="1482886264">
      <w:bodyDiv w:val="1"/>
      <w:marLeft w:val="0"/>
      <w:marRight w:val="0"/>
      <w:marTop w:val="0"/>
      <w:marBottom w:val="0"/>
      <w:divBdr>
        <w:top w:val="none" w:sz="0" w:space="0" w:color="auto"/>
        <w:left w:val="none" w:sz="0" w:space="0" w:color="auto"/>
        <w:bottom w:val="none" w:sz="0" w:space="0" w:color="auto"/>
        <w:right w:val="none" w:sz="0" w:space="0" w:color="auto"/>
      </w:divBdr>
    </w:div>
    <w:div w:id="1492601851">
      <w:bodyDiv w:val="1"/>
      <w:marLeft w:val="0"/>
      <w:marRight w:val="0"/>
      <w:marTop w:val="0"/>
      <w:marBottom w:val="0"/>
      <w:divBdr>
        <w:top w:val="none" w:sz="0" w:space="0" w:color="auto"/>
        <w:left w:val="none" w:sz="0" w:space="0" w:color="auto"/>
        <w:bottom w:val="none" w:sz="0" w:space="0" w:color="auto"/>
        <w:right w:val="none" w:sz="0" w:space="0" w:color="auto"/>
      </w:divBdr>
      <w:divsChild>
        <w:div w:id="840006409">
          <w:marLeft w:val="432"/>
          <w:marRight w:val="0"/>
          <w:marTop w:val="115"/>
          <w:marBottom w:val="0"/>
          <w:divBdr>
            <w:top w:val="none" w:sz="0" w:space="0" w:color="auto"/>
            <w:left w:val="none" w:sz="0" w:space="0" w:color="auto"/>
            <w:bottom w:val="none" w:sz="0" w:space="0" w:color="auto"/>
            <w:right w:val="none" w:sz="0" w:space="0" w:color="auto"/>
          </w:divBdr>
        </w:div>
        <w:div w:id="388503059">
          <w:marLeft w:val="432"/>
          <w:marRight w:val="0"/>
          <w:marTop w:val="115"/>
          <w:marBottom w:val="0"/>
          <w:divBdr>
            <w:top w:val="none" w:sz="0" w:space="0" w:color="auto"/>
            <w:left w:val="none" w:sz="0" w:space="0" w:color="auto"/>
            <w:bottom w:val="none" w:sz="0" w:space="0" w:color="auto"/>
            <w:right w:val="none" w:sz="0" w:space="0" w:color="auto"/>
          </w:divBdr>
        </w:div>
        <w:div w:id="830684580">
          <w:marLeft w:val="432"/>
          <w:marRight w:val="0"/>
          <w:marTop w:val="115"/>
          <w:marBottom w:val="0"/>
          <w:divBdr>
            <w:top w:val="none" w:sz="0" w:space="0" w:color="auto"/>
            <w:left w:val="none" w:sz="0" w:space="0" w:color="auto"/>
            <w:bottom w:val="none" w:sz="0" w:space="0" w:color="auto"/>
            <w:right w:val="none" w:sz="0" w:space="0" w:color="auto"/>
          </w:divBdr>
        </w:div>
        <w:div w:id="529757130">
          <w:marLeft w:val="432"/>
          <w:marRight w:val="0"/>
          <w:marTop w:val="115"/>
          <w:marBottom w:val="0"/>
          <w:divBdr>
            <w:top w:val="none" w:sz="0" w:space="0" w:color="auto"/>
            <w:left w:val="none" w:sz="0" w:space="0" w:color="auto"/>
            <w:bottom w:val="none" w:sz="0" w:space="0" w:color="auto"/>
            <w:right w:val="none" w:sz="0" w:space="0" w:color="auto"/>
          </w:divBdr>
        </w:div>
        <w:div w:id="1755273606">
          <w:marLeft w:val="432"/>
          <w:marRight w:val="0"/>
          <w:marTop w:val="115"/>
          <w:marBottom w:val="0"/>
          <w:divBdr>
            <w:top w:val="none" w:sz="0" w:space="0" w:color="auto"/>
            <w:left w:val="none" w:sz="0" w:space="0" w:color="auto"/>
            <w:bottom w:val="none" w:sz="0" w:space="0" w:color="auto"/>
            <w:right w:val="none" w:sz="0" w:space="0" w:color="auto"/>
          </w:divBdr>
        </w:div>
        <w:div w:id="1482230507">
          <w:marLeft w:val="432"/>
          <w:marRight w:val="0"/>
          <w:marTop w:val="115"/>
          <w:marBottom w:val="0"/>
          <w:divBdr>
            <w:top w:val="none" w:sz="0" w:space="0" w:color="auto"/>
            <w:left w:val="none" w:sz="0" w:space="0" w:color="auto"/>
            <w:bottom w:val="none" w:sz="0" w:space="0" w:color="auto"/>
            <w:right w:val="none" w:sz="0" w:space="0" w:color="auto"/>
          </w:divBdr>
        </w:div>
        <w:div w:id="1553881013">
          <w:marLeft w:val="432"/>
          <w:marRight w:val="0"/>
          <w:marTop w:val="115"/>
          <w:marBottom w:val="0"/>
          <w:divBdr>
            <w:top w:val="none" w:sz="0" w:space="0" w:color="auto"/>
            <w:left w:val="none" w:sz="0" w:space="0" w:color="auto"/>
            <w:bottom w:val="none" w:sz="0" w:space="0" w:color="auto"/>
            <w:right w:val="none" w:sz="0" w:space="0" w:color="auto"/>
          </w:divBdr>
        </w:div>
      </w:divsChild>
    </w:div>
    <w:div w:id="1501234932">
      <w:bodyDiv w:val="1"/>
      <w:marLeft w:val="0"/>
      <w:marRight w:val="0"/>
      <w:marTop w:val="0"/>
      <w:marBottom w:val="0"/>
      <w:divBdr>
        <w:top w:val="none" w:sz="0" w:space="0" w:color="auto"/>
        <w:left w:val="none" w:sz="0" w:space="0" w:color="auto"/>
        <w:bottom w:val="none" w:sz="0" w:space="0" w:color="auto"/>
        <w:right w:val="none" w:sz="0" w:space="0" w:color="auto"/>
      </w:divBdr>
      <w:divsChild>
        <w:div w:id="1076126044">
          <w:marLeft w:val="720"/>
          <w:marRight w:val="0"/>
          <w:marTop w:val="360"/>
          <w:marBottom w:val="240"/>
          <w:divBdr>
            <w:top w:val="none" w:sz="0" w:space="0" w:color="auto"/>
            <w:left w:val="none" w:sz="0" w:space="0" w:color="auto"/>
            <w:bottom w:val="none" w:sz="0" w:space="0" w:color="auto"/>
            <w:right w:val="none" w:sz="0" w:space="0" w:color="auto"/>
          </w:divBdr>
        </w:div>
        <w:div w:id="1238051256">
          <w:marLeft w:val="720"/>
          <w:marRight w:val="0"/>
          <w:marTop w:val="360"/>
          <w:marBottom w:val="240"/>
          <w:divBdr>
            <w:top w:val="none" w:sz="0" w:space="0" w:color="auto"/>
            <w:left w:val="none" w:sz="0" w:space="0" w:color="auto"/>
            <w:bottom w:val="none" w:sz="0" w:space="0" w:color="auto"/>
            <w:right w:val="none" w:sz="0" w:space="0" w:color="auto"/>
          </w:divBdr>
        </w:div>
        <w:div w:id="232545035">
          <w:marLeft w:val="720"/>
          <w:marRight w:val="0"/>
          <w:marTop w:val="360"/>
          <w:marBottom w:val="240"/>
          <w:divBdr>
            <w:top w:val="none" w:sz="0" w:space="0" w:color="auto"/>
            <w:left w:val="none" w:sz="0" w:space="0" w:color="auto"/>
            <w:bottom w:val="none" w:sz="0" w:space="0" w:color="auto"/>
            <w:right w:val="none" w:sz="0" w:space="0" w:color="auto"/>
          </w:divBdr>
        </w:div>
      </w:divsChild>
    </w:div>
    <w:div w:id="1528249825">
      <w:bodyDiv w:val="1"/>
      <w:marLeft w:val="0"/>
      <w:marRight w:val="0"/>
      <w:marTop w:val="0"/>
      <w:marBottom w:val="0"/>
      <w:divBdr>
        <w:top w:val="none" w:sz="0" w:space="0" w:color="auto"/>
        <w:left w:val="none" w:sz="0" w:space="0" w:color="auto"/>
        <w:bottom w:val="none" w:sz="0" w:space="0" w:color="auto"/>
        <w:right w:val="none" w:sz="0" w:space="0" w:color="auto"/>
      </w:divBdr>
    </w:div>
    <w:div w:id="1543322467">
      <w:bodyDiv w:val="1"/>
      <w:marLeft w:val="0"/>
      <w:marRight w:val="0"/>
      <w:marTop w:val="0"/>
      <w:marBottom w:val="0"/>
      <w:divBdr>
        <w:top w:val="none" w:sz="0" w:space="0" w:color="auto"/>
        <w:left w:val="none" w:sz="0" w:space="0" w:color="auto"/>
        <w:bottom w:val="none" w:sz="0" w:space="0" w:color="auto"/>
        <w:right w:val="none" w:sz="0" w:space="0" w:color="auto"/>
      </w:divBdr>
      <w:divsChild>
        <w:div w:id="564993205">
          <w:marLeft w:val="432"/>
          <w:marRight w:val="0"/>
          <w:marTop w:val="96"/>
          <w:marBottom w:val="0"/>
          <w:divBdr>
            <w:top w:val="none" w:sz="0" w:space="0" w:color="auto"/>
            <w:left w:val="none" w:sz="0" w:space="0" w:color="auto"/>
            <w:bottom w:val="none" w:sz="0" w:space="0" w:color="auto"/>
            <w:right w:val="none" w:sz="0" w:space="0" w:color="auto"/>
          </w:divBdr>
        </w:div>
        <w:div w:id="2038850009">
          <w:marLeft w:val="432"/>
          <w:marRight w:val="0"/>
          <w:marTop w:val="96"/>
          <w:marBottom w:val="0"/>
          <w:divBdr>
            <w:top w:val="none" w:sz="0" w:space="0" w:color="auto"/>
            <w:left w:val="none" w:sz="0" w:space="0" w:color="auto"/>
            <w:bottom w:val="none" w:sz="0" w:space="0" w:color="auto"/>
            <w:right w:val="none" w:sz="0" w:space="0" w:color="auto"/>
          </w:divBdr>
        </w:div>
        <w:div w:id="708920234">
          <w:marLeft w:val="432"/>
          <w:marRight w:val="0"/>
          <w:marTop w:val="96"/>
          <w:marBottom w:val="0"/>
          <w:divBdr>
            <w:top w:val="none" w:sz="0" w:space="0" w:color="auto"/>
            <w:left w:val="none" w:sz="0" w:space="0" w:color="auto"/>
            <w:bottom w:val="none" w:sz="0" w:space="0" w:color="auto"/>
            <w:right w:val="none" w:sz="0" w:space="0" w:color="auto"/>
          </w:divBdr>
        </w:div>
      </w:divsChild>
    </w:div>
    <w:div w:id="1550802280">
      <w:bodyDiv w:val="1"/>
      <w:marLeft w:val="0"/>
      <w:marRight w:val="0"/>
      <w:marTop w:val="0"/>
      <w:marBottom w:val="0"/>
      <w:divBdr>
        <w:top w:val="none" w:sz="0" w:space="0" w:color="auto"/>
        <w:left w:val="none" w:sz="0" w:space="0" w:color="auto"/>
        <w:bottom w:val="none" w:sz="0" w:space="0" w:color="auto"/>
        <w:right w:val="none" w:sz="0" w:space="0" w:color="auto"/>
      </w:divBdr>
      <w:divsChild>
        <w:div w:id="139420324">
          <w:marLeft w:val="533"/>
          <w:marRight w:val="0"/>
          <w:marTop w:val="80"/>
          <w:marBottom w:val="0"/>
          <w:divBdr>
            <w:top w:val="none" w:sz="0" w:space="0" w:color="auto"/>
            <w:left w:val="none" w:sz="0" w:space="0" w:color="auto"/>
            <w:bottom w:val="none" w:sz="0" w:space="0" w:color="auto"/>
            <w:right w:val="none" w:sz="0" w:space="0" w:color="auto"/>
          </w:divBdr>
        </w:div>
      </w:divsChild>
    </w:div>
    <w:div w:id="1555308057">
      <w:bodyDiv w:val="1"/>
      <w:marLeft w:val="0"/>
      <w:marRight w:val="0"/>
      <w:marTop w:val="0"/>
      <w:marBottom w:val="0"/>
      <w:divBdr>
        <w:top w:val="none" w:sz="0" w:space="0" w:color="auto"/>
        <w:left w:val="none" w:sz="0" w:space="0" w:color="auto"/>
        <w:bottom w:val="none" w:sz="0" w:space="0" w:color="auto"/>
        <w:right w:val="none" w:sz="0" w:space="0" w:color="auto"/>
      </w:divBdr>
    </w:div>
    <w:div w:id="1561286411">
      <w:bodyDiv w:val="1"/>
      <w:marLeft w:val="0"/>
      <w:marRight w:val="0"/>
      <w:marTop w:val="0"/>
      <w:marBottom w:val="0"/>
      <w:divBdr>
        <w:top w:val="none" w:sz="0" w:space="0" w:color="auto"/>
        <w:left w:val="none" w:sz="0" w:space="0" w:color="auto"/>
        <w:bottom w:val="none" w:sz="0" w:space="0" w:color="auto"/>
        <w:right w:val="none" w:sz="0" w:space="0" w:color="auto"/>
      </w:divBdr>
      <w:divsChild>
        <w:div w:id="2143691207">
          <w:marLeft w:val="547"/>
          <w:marRight w:val="0"/>
          <w:marTop w:val="0"/>
          <w:marBottom w:val="0"/>
          <w:divBdr>
            <w:top w:val="none" w:sz="0" w:space="0" w:color="auto"/>
            <w:left w:val="none" w:sz="0" w:space="0" w:color="auto"/>
            <w:bottom w:val="none" w:sz="0" w:space="0" w:color="auto"/>
            <w:right w:val="none" w:sz="0" w:space="0" w:color="auto"/>
          </w:divBdr>
        </w:div>
      </w:divsChild>
    </w:div>
    <w:div w:id="1562666482">
      <w:bodyDiv w:val="1"/>
      <w:marLeft w:val="0"/>
      <w:marRight w:val="0"/>
      <w:marTop w:val="0"/>
      <w:marBottom w:val="0"/>
      <w:divBdr>
        <w:top w:val="none" w:sz="0" w:space="0" w:color="auto"/>
        <w:left w:val="none" w:sz="0" w:space="0" w:color="auto"/>
        <w:bottom w:val="none" w:sz="0" w:space="0" w:color="auto"/>
        <w:right w:val="none" w:sz="0" w:space="0" w:color="auto"/>
      </w:divBdr>
      <w:divsChild>
        <w:div w:id="653918901">
          <w:marLeft w:val="907"/>
          <w:marRight w:val="0"/>
          <w:marTop w:val="88"/>
          <w:marBottom w:val="0"/>
          <w:divBdr>
            <w:top w:val="none" w:sz="0" w:space="0" w:color="auto"/>
            <w:left w:val="none" w:sz="0" w:space="0" w:color="auto"/>
            <w:bottom w:val="none" w:sz="0" w:space="0" w:color="auto"/>
            <w:right w:val="none" w:sz="0" w:space="0" w:color="auto"/>
          </w:divBdr>
        </w:div>
      </w:divsChild>
    </w:div>
    <w:div w:id="1571160252">
      <w:bodyDiv w:val="1"/>
      <w:marLeft w:val="0"/>
      <w:marRight w:val="0"/>
      <w:marTop w:val="0"/>
      <w:marBottom w:val="0"/>
      <w:divBdr>
        <w:top w:val="none" w:sz="0" w:space="0" w:color="auto"/>
        <w:left w:val="none" w:sz="0" w:space="0" w:color="auto"/>
        <w:bottom w:val="none" w:sz="0" w:space="0" w:color="auto"/>
        <w:right w:val="none" w:sz="0" w:space="0" w:color="auto"/>
      </w:divBdr>
      <w:divsChild>
        <w:div w:id="490558210">
          <w:marLeft w:val="547"/>
          <w:marRight w:val="0"/>
          <w:marTop w:val="115"/>
          <w:marBottom w:val="0"/>
          <w:divBdr>
            <w:top w:val="none" w:sz="0" w:space="0" w:color="auto"/>
            <w:left w:val="none" w:sz="0" w:space="0" w:color="auto"/>
            <w:bottom w:val="none" w:sz="0" w:space="0" w:color="auto"/>
            <w:right w:val="none" w:sz="0" w:space="0" w:color="auto"/>
          </w:divBdr>
        </w:div>
        <w:div w:id="927152973">
          <w:marLeft w:val="547"/>
          <w:marRight w:val="0"/>
          <w:marTop w:val="115"/>
          <w:marBottom w:val="0"/>
          <w:divBdr>
            <w:top w:val="none" w:sz="0" w:space="0" w:color="auto"/>
            <w:left w:val="none" w:sz="0" w:space="0" w:color="auto"/>
            <w:bottom w:val="none" w:sz="0" w:space="0" w:color="auto"/>
            <w:right w:val="none" w:sz="0" w:space="0" w:color="auto"/>
          </w:divBdr>
        </w:div>
        <w:div w:id="1940091577">
          <w:marLeft w:val="547"/>
          <w:marRight w:val="0"/>
          <w:marTop w:val="115"/>
          <w:marBottom w:val="0"/>
          <w:divBdr>
            <w:top w:val="none" w:sz="0" w:space="0" w:color="auto"/>
            <w:left w:val="none" w:sz="0" w:space="0" w:color="auto"/>
            <w:bottom w:val="none" w:sz="0" w:space="0" w:color="auto"/>
            <w:right w:val="none" w:sz="0" w:space="0" w:color="auto"/>
          </w:divBdr>
        </w:div>
        <w:div w:id="55247709">
          <w:marLeft w:val="547"/>
          <w:marRight w:val="0"/>
          <w:marTop w:val="115"/>
          <w:marBottom w:val="0"/>
          <w:divBdr>
            <w:top w:val="none" w:sz="0" w:space="0" w:color="auto"/>
            <w:left w:val="none" w:sz="0" w:space="0" w:color="auto"/>
            <w:bottom w:val="none" w:sz="0" w:space="0" w:color="auto"/>
            <w:right w:val="none" w:sz="0" w:space="0" w:color="auto"/>
          </w:divBdr>
        </w:div>
        <w:div w:id="1344550521">
          <w:marLeft w:val="547"/>
          <w:marRight w:val="0"/>
          <w:marTop w:val="115"/>
          <w:marBottom w:val="0"/>
          <w:divBdr>
            <w:top w:val="none" w:sz="0" w:space="0" w:color="auto"/>
            <w:left w:val="none" w:sz="0" w:space="0" w:color="auto"/>
            <w:bottom w:val="none" w:sz="0" w:space="0" w:color="auto"/>
            <w:right w:val="none" w:sz="0" w:space="0" w:color="auto"/>
          </w:divBdr>
        </w:div>
        <w:div w:id="1359282789">
          <w:marLeft w:val="547"/>
          <w:marRight w:val="0"/>
          <w:marTop w:val="115"/>
          <w:marBottom w:val="0"/>
          <w:divBdr>
            <w:top w:val="none" w:sz="0" w:space="0" w:color="auto"/>
            <w:left w:val="none" w:sz="0" w:space="0" w:color="auto"/>
            <w:bottom w:val="none" w:sz="0" w:space="0" w:color="auto"/>
            <w:right w:val="none" w:sz="0" w:space="0" w:color="auto"/>
          </w:divBdr>
        </w:div>
      </w:divsChild>
    </w:div>
    <w:div w:id="1588490427">
      <w:bodyDiv w:val="1"/>
      <w:marLeft w:val="0"/>
      <w:marRight w:val="0"/>
      <w:marTop w:val="0"/>
      <w:marBottom w:val="0"/>
      <w:divBdr>
        <w:top w:val="none" w:sz="0" w:space="0" w:color="auto"/>
        <w:left w:val="none" w:sz="0" w:space="0" w:color="auto"/>
        <w:bottom w:val="none" w:sz="0" w:space="0" w:color="auto"/>
        <w:right w:val="none" w:sz="0" w:space="0" w:color="auto"/>
      </w:divBdr>
      <w:divsChild>
        <w:div w:id="256522122">
          <w:marLeft w:val="547"/>
          <w:marRight w:val="0"/>
          <w:marTop w:val="0"/>
          <w:marBottom w:val="0"/>
          <w:divBdr>
            <w:top w:val="none" w:sz="0" w:space="0" w:color="auto"/>
            <w:left w:val="none" w:sz="0" w:space="0" w:color="auto"/>
            <w:bottom w:val="none" w:sz="0" w:space="0" w:color="auto"/>
            <w:right w:val="none" w:sz="0" w:space="0" w:color="auto"/>
          </w:divBdr>
        </w:div>
        <w:div w:id="89939015">
          <w:marLeft w:val="547"/>
          <w:marRight w:val="0"/>
          <w:marTop w:val="88"/>
          <w:marBottom w:val="0"/>
          <w:divBdr>
            <w:top w:val="none" w:sz="0" w:space="0" w:color="auto"/>
            <w:left w:val="none" w:sz="0" w:space="0" w:color="auto"/>
            <w:bottom w:val="none" w:sz="0" w:space="0" w:color="auto"/>
            <w:right w:val="none" w:sz="0" w:space="0" w:color="auto"/>
          </w:divBdr>
        </w:div>
        <w:div w:id="1566719797">
          <w:marLeft w:val="1008"/>
          <w:marRight w:val="0"/>
          <w:marTop w:val="80"/>
          <w:marBottom w:val="0"/>
          <w:divBdr>
            <w:top w:val="none" w:sz="0" w:space="0" w:color="auto"/>
            <w:left w:val="none" w:sz="0" w:space="0" w:color="auto"/>
            <w:bottom w:val="none" w:sz="0" w:space="0" w:color="auto"/>
            <w:right w:val="none" w:sz="0" w:space="0" w:color="auto"/>
          </w:divBdr>
        </w:div>
        <w:div w:id="1805073509">
          <w:marLeft w:val="1008"/>
          <w:marRight w:val="0"/>
          <w:marTop w:val="80"/>
          <w:marBottom w:val="0"/>
          <w:divBdr>
            <w:top w:val="none" w:sz="0" w:space="0" w:color="auto"/>
            <w:left w:val="none" w:sz="0" w:space="0" w:color="auto"/>
            <w:bottom w:val="none" w:sz="0" w:space="0" w:color="auto"/>
            <w:right w:val="none" w:sz="0" w:space="0" w:color="auto"/>
          </w:divBdr>
        </w:div>
        <w:div w:id="1971933012">
          <w:marLeft w:val="1008"/>
          <w:marRight w:val="0"/>
          <w:marTop w:val="80"/>
          <w:marBottom w:val="0"/>
          <w:divBdr>
            <w:top w:val="none" w:sz="0" w:space="0" w:color="auto"/>
            <w:left w:val="none" w:sz="0" w:space="0" w:color="auto"/>
            <w:bottom w:val="none" w:sz="0" w:space="0" w:color="auto"/>
            <w:right w:val="none" w:sz="0" w:space="0" w:color="auto"/>
          </w:divBdr>
        </w:div>
      </w:divsChild>
    </w:div>
    <w:div w:id="1595017581">
      <w:bodyDiv w:val="1"/>
      <w:marLeft w:val="0"/>
      <w:marRight w:val="0"/>
      <w:marTop w:val="0"/>
      <w:marBottom w:val="0"/>
      <w:divBdr>
        <w:top w:val="none" w:sz="0" w:space="0" w:color="auto"/>
        <w:left w:val="none" w:sz="0" w:space="0" w:color="auto"/>
        <w:bottom w:val="none" w:sz="0" w:space="0" w:color="auto"/>
        <w:right w:val="none" w:sz="0" w:space="0" w:color="auto"/>
      </w:divBdr>
    </w:div>
    <w:div w:id="1599749329">
      <w:bodyDiv w:val="1"/>
      <w:marLeft w:val="0"/>
      <w:marRight w:val="0"/>
      <w:marTop w:val="0"/>
      <w:marBottom w:val="0"/>
      <w:divBdr>
        <w:top w:val="none" w:sz="0" w:space="0" w:color="auto"/>
        <w:left w:val="none" w:sz="0" w:space="0" w:color="auto"/>
        <w:bottom w:val="none" w:sz="0" w:space="0" w:color="auto"/>
        <w:right w:val="none" w:sz="0" w:space="0" w:color="auto"/>
      </w:divBdr>
    </w:div>
    <w:div w:id="1603803657">
      <w:bodyDiv w:val="1"/>
      <w:marLeft w:val="0"/>
      <w:marRight w:val="0"/>
      <w:marTop w:val="0"/>
      <w:marBottom w:val="0"/>
      <w:divBdr>
        <w:top w:val="none" w:sz="0" w:space="0" w:color="auto"/>
        <w:left w:val="none" w:sz="0" w:space="0" w:color="auto"/>
        <w:bottom w:val="none" w:sz="0" w:space="0" w:color="auto"/>
        <w:right w:val="none" w:sz="0" w:space="0" w:color="auto"/>
      </w:divBdr>
    </w:div>
    <w:div w:id="1608809584">
      <w:bodyDiv w:val="1"/>
      <w:marLeft w:val="0"/>
      <w:marRight w:val="0"/>
      <w:marTop w:val="0"/>
      <w:marBottom w:val="0"/>
      <w:divBdr>
        <w:top w:val="none" w:sz="0" w:space="0" w:color="auto"/>
        <w:left w:val="none" w:sz="0" w:space="0" w:color="auto"/>
        <w:bottom w:val="none" w:sz="0" w:space="0" w:color="auto"/>
        <w:right w:val="none" w:sz="0" w:space="0" w:color="auto"/>
      </w:divBdr>
      <w:divsChild>
        <w:div w:id="1630941682">
          <w:marLeft w:val="432"/>
          <w:marRight w:val="0"/>
          <w:marTop w:val="125"/>
          <w:marBottom w:val="0"/>
          <w:divBdr>
            <w:top w:val="none" w:sz="0" w:space="0" w:color="auto"/>
            <w:left w:val="none" w:sz="0" w:space="0" w:color="auto"/>
            <w:bottom w:val="none" w:sz="0" w:space="0" w:color="auto"/>
            <w:right w:val="none" w:sz="0" w:space="0" w:color="auto"/>
          </w:divBdr>
        </w:div>
        <w:div w:id="1450464902">
          <w:marLeft w:val="432"/>
          <w:marRight w:val="0"/>
          <w:marTop w:val="125"/>
          <w:marBottom w:val="0"/>
          <w:divBdr>
            <w:top w:val="none" w:sz="0" w:space="0" w:color="auto"/>
            <w:left w:val="none" w:sz="0" w:space="0" w:color="auto"/>
            <w:bottom w:val="none" w:sz="0" w:space="0" w:color="auto"/>
            <w:right w:val="none" w:sz="0" w:space="0" w:color="auto"/>
          </w:divBdr>
        </w:div>
        <w:div w:id="1261837753">
          <w:marLeft w:val="432"/>
          <w:marRight w:val="0"/>
          <w:marTop w:val="125"/>
          <w:marBottom w:val="0"/>
          <w:divBdr>
            <w:top w:val="none" w:sz="0" w:space="0" w:color="auto"/>
            <w:left w:val="none" w:sz="0" w:space="0" w:color="auto"/>
            <w:bottom w:val="none" w:sz="0" w:space="0" w:color="auto"/>
            <w:right w:val="none" w:sz="0" w:space="0" w:color="auto"/>
          </w:divBdr>
        </w:div>
      </w:divsChild>
    </w:div>
    <w:div w:id="1614165278">
      <w:bodyDiv w:val="1"/>
      <w:marLeft w:val="0"/>
      <w:marRight w:val="0"/>
      <w:marTop w:val="0"/>
      <w:marBottom w:val="0"/>
      <w:divBdr>
        <w:top w:val="none" w:sz="0" w:space="0" w:color="auto"/>
        <w:left w:val="none" w:sz="0" w:space="0" w:color="auto"/>
        <w:bottom w:val="none" w:sz="0" w:space="0" w:color="auto"/>
        <w:right w:val="none" w:sz="0" w:space="0" w:color="auto"/>
      </w:divBdr>
      <w:divsChild>
        <w:div w:id="2122844066">
          <w:marLeft w:val="547"/>
          <w:marRight w:val="0"/>
          <w:marTop w:val="106"/>
          <w:marBottom w:val="0"/>
          <w:divBdr>
            <w:top w:val="none" w:sz="0" w:space="0" w:color="auto"/>
            <w:left w:val="none" w:sz="0" w:space="0" w:color="auto"/>
            <w:bottom w:val="none" w:sz="0" w:space="0" w:color="auto"/>
            <w:right w:val="none" w:sz="0" w:space="0" w:color="auto"/>
          </w:divBdr>
        </w:div>
        <w:div w:id="1287658116">
          <w:marLeft w:val="547"/>
          <w:marRight w:val="0"/>
          <w:marTop w:val="106"/>
          <w:marBottom w:val="0"/>
          <w:divBdr>
            <w:top w:val="none" w:sz="0" w:space="0" w:color="auto"/>
            <w:left w:val="none" w:sz="0" w:space="0" w:color="auto"/>
            <w:bottom w:val="none" w:sz="0" w:space="0" w:color="auto"/>
            <w:right w:val="none" w:sz="0" w:space="0" w:color="auto"/>
          </w:divBdr>
        </w:div>
        <w:div w:id="1945571715">
          <w:marLeft w:val="547"/>
          <w:marRight w:val="0"/>
          <w:marTop w:val="106"/>
          <w:marBottom w:val="0"/>
          <w:divBdr>
            <w:top w:val="none" w:sz="0" w:space="0" w:color="auto"/>
            <w:left w:val="none" w:sz="0" w:space="0" w:color="auto"/>
            <w:bottom w:val="none" w:sz="0" w:space="0" w:color="auto"/>
            <w:right w:val="none" w:sz="0" w:space="0" w:color="auto"/>
          </w:divBdr>
        </w:div>
        <w:div w:id="1572276894">
          <w:marLeft w:val="547"/>
          <w:marRight w:val="0"/>
          <w:marTop w:val="106"/>
          <w:marBottom w:val="0"/>
          <w:divBdr>
            <w:top w:val="none" w:sz="0" w:space="0" w:color="auto"/>
            <w:left w:val="none" w:sz="0" w:space="0" w:color="auto"/>
            <w:bottom w:val="none" w:sz="0" w:space="0" w:color="auto"/>
            <w:right w:val="none" w:sz="0" w:space="0" w:color="auto"/>
          </w:divBdr>
        </w:div>
      </w:divsChild>
    </w:div>
    <w:div w:id="1631395130">
      <w:bodyDiv w:val="1"/>
      <w:marLeft w:val="0"/>
      <w:marRight w:val="0"/>
      <w:marTop w:val="0"/>
      <w:marBottom w:val="0"/>
      <w:divBdr>
        <w:top w:val="none" w:sz="0" w:space="0" w:color="auto"/>
        <w:left w:val="none" w:sz="0" w:space="0" w:color="auto"/>
        <w:bottom w:val="none" w:sz="0" w:space="0" w:color="auto"/>
        <w:right w:val="none" w:sz="0" w:space="0" w:color="auto"/>
      </w:divBdr>
      <w:divsChild>
        <w:div w:id="959072630">
          <w:marLeft w:val="547"/>
          <w:marRight w:val="0"/>
          <w:marTop w:val="134"/>
          <w:marBottom w:val="0"/>
          <w:divBdr>
            <w:top w:val="none" w:sz="0" w:space="0" w:color="auto"/>
            <w:left w:val="none" w:sz="0" w:space="0" w:color="auto"/>
            <w:bottom w:val="none" w:sz="0" w:space="0" w:color="auto"/>
            <w:right w:val="none" w:sz="0" w:space="0" w:color="auto"/>
          </w:divBdr>
        </w:div>
        <w:div w:id="2138791861">
          <w:marLeft w:val="547"/>
          <w:marRight w:val="0"/>
          <w:marTop w:val="134"/>
          <w:marBottom w:val="0"/>
          <w:divBdr>
            <w:top w:val="none" w:sz="0" w:space="0" w:color="auto"/>
            <w:left w:val="none" w:sz="0" w:space="0" w:color="auto"/>
            <w:bottom w:val="none" w:sz="0" w:space="0" w:color="auto"/>
            <w:right w:val="none" w:sz="0" w:space="0" w:color="auto"/>
          </w:divBdr>
        </w:div>
        <w:div w:id="1912083525">
          <w:marLeft w:val="547"/>
          <w:marRight w:val="0"/>
          <w:marTop w:val="134"/>
          <w:marBottom w:val="0"/>
          <w:divBdr>
            <w:top w:val="none" w:sz="0" w:space="0" w:color="auto"/>
            <w:left w:val="none" w:sz="0" w:space="0" w:color="auto"/>
            <w:bottom w:val="none" w:sz="0" w:space="0" w:color="auto"/>
            <w:right w:val="none" w:sz="0" w:space="0" w:color="auto"/>
          </w:divBdr>
        </w:div>
        <w:div w:id="1004936313">
          <w:marLeft w:val="547"/>
          <w:marRight w:val="0"/>
          <w:marTop w:val="134"/>
          <w:marBottom w:val="0"/>
          <w:divBdr>
            <w:top w:val="none" w:sz="0" w:space="0" w:color="auto"/>
            <w:left w:val="none" w:sz="0" w:space="0" w:color="auto"/>
            <w:bottom w:val="none" w:sz="0" w:space="0" w:color="auto"/>
            <w:right w:val="none" w:sz="0" w:space="0" w:color="auto"/>
          </w:divBdr>
        </w:div>
        <w:div w:id="917711007">
          <w:marLeft w:val="547"/>
          <w:marRight w:val="0"/>
          <w:marTop w:val="134"/>
          <w:marBottom w:val="0"/>
          <w:divBdr>
            <w:top w:val="none" w:sz="0" w:space="0" w:color="auto"/>
            <w:left w:val="none" w:sz="0" w:space="0" w:color="auto"/>
            <w:bottom w:val="none" w:sz="0" w:space="0" w:color="auto"/>
            <w:right w:val="none" w:sz="0" w:space="0" w:color="auto"/>
          </w:divBdr>
        </w:div>
      </w:divsChild>
    </w:div>
    <w:div w:id="1635792656">
      <w:bodyDiv w:val="1"/>
      <w:marLeft w:val="0"/>
      <w:marRight w:val="0"/>
      <w:marTop w:val="0"/>
      <w:marBottom w:val="0"/>
      <w:divBdr>
        <w:top w:val="none" w:sz="0" w:space="0" w:color="auto"/>
        <w:left w:val="none" w:sz="0" w:space="0" w:color="auto"/>
        <w:bottom w:val="none" w:sz="0" w:space="0" w:color="auto"/>
        <w:right w:val="none" w:sz="0" w:space="0" w:color="auto"/>
      </w:divBdr>
      <w:divsChild>
        <w:div w:id="389769632">
          <w:marLeft w:val="806"/>
          <w:marRight w:val="0"/>
          <w:marTop w:val="134"/>
          <w:marBottom w:val="0"/>
          <w:divBdr>
            <w:top w:val="none" w:sz="0" w:space="0" w:color="auto"/>
            <w:left w:val="none" w:sz="0" w:space="0" w:color="auto"/>
            <w:bottom w:val="none" w:sz="0" w:space="0" w:color="auto"/>
            <w:right w:val="none" w:sz="0" w:space="0" w:color="auto"/>
          </w:divBdr>
        </w:div>
        <w:div w:id="269245401">
          <w:marLeft w:val="806"/>
          <w:marRight w:val="0"/>
          <w:marTop w:val="134"/>
          <w:marBottom w:val="0"/>
          <w:divBdr>
            <w:top w:val="none" w:sz="0" w:space="0" w:color="auto"/>
            <w:left w:val="none" w:sz="0" w:space="0" w:color="auto"/>
            <w:bottom w:val="none" w:sz="0" w:space="0" w:color="auto"/>
            <w:right w:val="none" w:sz="0" w:space="0" w:color="auto"/>
          </w:divBdr>
        </w:div>
        <w:div w:id="375811919">
          <w:marLeft w:val="806"/>
          <w:marRight w:val="0"/>
          <w:marTop w:val="134"/>
          <w:marBottom w:val="0"/>
          <w:divBdr>
            <w:top w:val="none" w:sz="0" w:space="0" w:color="auto"/>
            <w:left w:val="none" w:sz="0" w:space="0" w:color="auto"/>
            <w:bottom w:val="none" w:sz="0" w:space="0" w:color="auto"/>
            <w:right w:val="none" w:sz="0" w:space="0" w:color="auto"/>
          </w:divBdr>
        </w:div>
        <w:div w:id="1610963029">
          <w:marLeft w:val="806"/>
          <w:marRight w:val="0"/>
          <w:marTop w:val="134"/>
          <w:marBottom w:val="0"/>
          <w:divBdr>
            <w:top w:val="none" w:sz="0" w:space="0" w:color="auto"/>
            <w:left w:val="none" w:sz="0" w:space="0" w:color="auto"/>
            <w:bottom w:val="none" w:sz="0" w:space="0" w:color="auto"/>
            <w:right w:val="none" w:sz="0" w:space="0" w:color="auto"/>
          </w:divBdr>
        </w:div>
      </w:divsChild>
    </w:div>
    <w:div w:id="1638149227">
      <w:bodyDiv w:val="1"/>
      <w:marLeft w:val="0"/>
      <w:marRight w:val="0"/>
      <w:marTop w:val="0"/>
      <w:marBottom w:val="0"/>
      <w:divBdr>
        <w:top w:val="none" w:sz="0" w:space="0" w:color="auto"/>
        <w:left w:val="none" w:sz="0" w:space="0" w:color="auto"/>
        <w:bottom w:val="none" w:sz="0" w:space="0" w:color="auto"/>
        <w:right w:val="none" w:sz="0" w:space="0" w:color="auto"/>
      </w:divBdr>
      <w:divsChild>
        <w:div w:id="807553329">
          <w:marLeft w:val="547"/>
          <w:marRight w:val="0"/>
          <w:marTop w:val="86"/>
          <w:marBottom w:val="0"/>
          <w:divBdr>
            <w:top w:val="none" w:sz="0" w:space="0" w:color="auto"/>
            <w:left w:val="none" w:sz="0" w:space="0" w:color="auto"/>
            <w:bottom w:val="none" w:sz="0" w:space="0" w:color="auto"/>
            <w:right w:val="none" w:sz="0" w:space="0" w:color="auto"/>
          </w:divBdr>
        </w:div>
        <w:div w:id="377163546">
          <w:marLeft w:val="547"/>
          <w:marRight w:val="0"/>
          <w:marTop w:val="96"/>
          <w:marBottom w:val="0"/>
          <w:divBdr>
            <w:top w:val="none" w:sz="0" w:space="0" w:color="auto"/>
            <w:left w:val="none" w:sz="0" w:space="0" w:color="auto"/>
            <w:bottom w:val="none" w:sz="0" w:space="0" w:color="auto"/>
            <w:right w:val="none" w:sz="0" w:space="0" w:color="auto"/>
          </w:divBdr>
        </w:div>
      </w:divsChild>
    </w:div>
    <w:div w:id="1639263067">
      <w:bodyDiv w:val="1"/>
      <w:marLeft w:val="0"/>
      <w:marRight w:val="0"/>
      <w:marTop w:val="0"/>
      <w:marBottom w:val="0"/>
      <w:divBdr>
        <w:top w:val="none" w:sz="0" w:space="0" w:color="auto"/>
        <w:left w:val="none" w:sz="0" w:space="0" w:color="auto"/>
        <w:bottom w:val="none" w:sz="0" w:space="0" w:color="auto"/>
        <w:right w:val="none" w:sz="0" w:space="0" w:color="auto"/>
      </w:divBdr>
      <w:divsChild>
        <w:div w:id="1056782308">
          <w:marLeft w:val="432"/>
          <w:marRight w:val="0"/>
          <w:marTop w:val="96"/>
          <w:marBottom w:val="0"/>
          <w:divBdr>
            <w:top w:val="none" w:sz="0" w:space="0" w:color="auto"/>
            <w:left w:val="none" w:sz="0" w:space="0" w:color="auto"/>
            <w:bottom w:val="none" w:sz="0" w:space="0" w:color="auto"/>
            <w:right w:val="none" w:sz="0" w:space="0" w:color="auto"/>
          </w:divBdr>
        </w:div>
        <w:div w:id="1777170478">
          <w:marLeft w:val="432"/>
          <w:marRight w:val="0"/>
          <w:marTop w:val="96"/>
          <w:marBottom w:val="0"/>
          <w:divBdr>
            <w:top w:val="none" w:sz="0" w:space="0" w:color="auto"/>
            <w:left w:val="none" w:sz="0" w:space="0" w:color="auto"/>
            <w:bottom w:val="none" w:sz="0" w:space="0" w:color="auto"/>
            <w:right w:val="none" w:sz="0" w:space="0" w:color="auto"/>
          </w:divBdr>
        </w:div>
        <w:div w:id="1544369115">
          <w:marLeft w:val="432"/>
          <w:marRight w:val="0"/>
          <w:marTop w:val="96"/>
          <w:marBottom w:val="0"/>
          <w:divBdr>
            <w:top w:val="none" w:sz="0" w:space="0" w:color="auto"/>
            <w:left w:val="none" w:sz="0" w:space="0" w:color="auto"/>
            <w:bottom w:val="none" w:sz="0" w:space="0" w:color="auto"/>
            <w:right w:val="none" w:sz="0" w:space="0" w:color="auto"/>
          </w:divBdr>
        </w:div>
      </w:divsChild>
    </w:div>
    <w:div w:id="1639992434">
      <w:bodyDiv w:val="1"/>
      <w:marLeft w:val="0"/>
      <w:marRight w:val="0"/>
      <w:marTop w:val="0"/>
      <w:marBottom w:val="0"/>
      <w:divBdr>
        <w:top w:val="none" w:sz="0" w:space="0" w:color="auto"/>
        <w:left w:val="none" w:sz="0" w:space="0" w:color="auto"/>
        <w:bottom w:val="none" w:sz="0" w:space="0" w:color="auto"/>
        <w:right w:val="none" w:sz="0" w:space="0" w:color="auto"/>
      </w:divBdr>
      <w:divsChild>
        <w:div w:id="1803497011">
          <w:marLeft w:val="547"/>
          <w:marRight w:val="0"/>
          <w:marTop w:val="0"/>
          <w:marBottom w:val="0"/>
          <w:divBdr>
            <w:top w:val="none" w:sz="0" w:space="0" w:color="auto"/>
            <w:left w:val="none" w:sz="0" w:space="0" w:color="auto"/>
            <w:bottom w:val="none" w:sz="0" w:space="0" w:color="auto"/>
            <w:right w:val="none" w:sz="0" w:space="0" w:color="auto"/>
          </w:divBdr>
        </w:div>
      </w:divsChild>
    </w:div>
    <w:div w:id="1641157382">
      <w:bodyDiv w:val="1"/>
      <w:marLeft w:val="0"/>
      <w:marRight w:val="0"/>
      <w:marTop w:val="0"/>
      <w:marBottom w:val="0"/>
      <w:divBdr>
        <w:top w:val="none" w:sz="0" w:space="0" w:color="auto"/>
        <w:left w:val="none" w:sz="0" w:space="0" w:color="auto"/>
        <w:bottom w:val="none" w:sz="0" w:space="0" w:color="auto"/>
        <w:right w:val="none" w:sz="0" w:space="0" w:color="auto"/>
      </w:divBdr>
      <w:divsChild>
        <w:div w:id="1212617281">
          <w:marLeft w:val="547"/>
          <w:marRight w:val="0"/>
          <w:marTop w:val="106"/>
          <w:marBottom w:val="0"/>
          <w:divBdr>
            <w:top w:val="none" w:sz="0" w:space="0" w:color="auto"/>
            <w:left w:val="none" w:sz="0" w:space="0" w:color="auto"/>
            <w:bottom w:val="none" w:sz="0" w:space="0" w:color="auto"/>
            <w:right w:val="none" w:sz="0" w:space="0" w:color="auto"/>
          </w:divBdr>
        </w:div>
        <w:div w:id="1325546704">
          <w:marLeft w:val="547"/>
          <w:marRight w:val="0"/>
          <w:marTop w:val="106"/>
          <w:marBottom w:val="0"/>
          <w:divBdr>
            <w:top w:val="none" w:sz="0" w:space="0" w:color="auto"/>
            <w:left w:val="none" w:sz="0" w:space="0" w:color="auto"/>
            <w:bottom w:val="none" w:sz="0" w:space="0" w:color="auto"/>
            <w:right w:val="none" w:sz="0" w:space="0" w:color="auto"/>
          </w:divBdr>
        </w:div>
        <w:div w:id="581258698">
          <w:marLeft w:val="547"/>
          <w:marRight w:val="0"/>
          <w:marTop w:val="106"/>
          <w:marBottom w:val="0"/>
          <w:divBdr>
            <w:top w:val="none" w:sz="0" w:space="0" w:color="auto"/>
            <w:left w:val="none" w:sz="0" w:space="0" w:color="auto"/>
            <w:bottom w:val="none" w:sz="0" w:space="0" w:color="auto"/>
            <w:right w:val="none" w:sz="0" w:space="0" w:color="auto"/>
          </w:divBdr>
        </w:div>
      </w:divsChild>
    </w:div>
    <w:div w:id="1649476481">
      <w:bodyDiv w:val="1"/>
      <w:marLeft w:val="0"/>
      <w:marRight w:val="0"/>
      <w:marTop w:val="0"/>
      <w:marBottom w:val="0"/>
      <w:divBdr>
        <w:top w:val="none" w:sz="0" w:space="0" w:color="auto"/>
        <w:left w:val="none" w:sz="0" w:space="0" w:color="auto"/>
        <w:bottom w:val="none" w:sz="0" w:space="0" w:color="auto"/>
        <w:right w:val="none" w:sz="0" w:space="0" w:color="auto"/>
      </w:divBdr>
      <w:divsChild>
        <w:div w:id="1572498856">
          <w:marLeft w:val="907"/>
          <w:marRight w:val="0"/>
          <w:marTop w:val="0"/>
          <w:marBottom w:val="0"/>
          <w:divBdr>
            <w:top w:val="none" w:sz="0" w:space="0" w:color="auto"/>
            <w:left w:val="none" w:sz="0" w:space="0" w:color="auto"/>
            <w:bottom w:val="none" w:sz="0" w:space="0" w:color="auto"/>
            <w:right w:val="none" w:sz="0" w:space="0" w:color="auto"/>
          </w:divBdr>
        </w:div>
      </w:divsChild>
    </w:div>
    <w:div w:id="1649703379">
      <w:bodyDiv w:val="1"/>
      <w:marLeft w:val="0"/>
      <w:marRight w:val="0"/>
      <w:marTop w:val="0"/>
      <w:marBottom w:val="0"/>
      <w:divBdr>
        <w:top w:val="none" w:sz="0" w:space="0" w:color="auto"/>
        <w:left w:val="none" w:sz="0" w:space="0" w:color="auto"/>
        <w:bottom w:val="none" w:sz="0" w:space="0" w:color="auto"/>
        <w:right w:val="none" w:sz="0" w:space="0" w:color="auto"/>
      </w:divBdr>
    </w:div>
    <w:div w:id="1659846533">
      <w:bodyDiv w:val="1"/>
      <w:marLeft w:val="0"/>
      <w:marRight w:val="0"/>
      <w:marTop w:val="0"/>
      <w:marBottom w:val="0"/>
      <w:divBdr>
        <w:top w:val="none" w:sz="0" w:space="0" w:color="auto"/>
        <w:left w:val="none" w:sz="0" w:space="0" w:color="auto"/>
        <w:bottom w:val="none" w:sz="0" w:space="0" w:color="auto"/>
        <w:right w:val="none" w:sz="0" w:space="0" w:color="auto"/>
      </w:divBdr>
      <w:divsChild>
        <w:div w:id="360086985">
          <w:marLeft w:val="518"/>
          <w:marRight w:val="0"/>
          <w:marTop w:val="0"/>
          <w:marBottom w:val="0"/>
          <w:divBdr>
            <w:top w:val="none" w:sz="0" w:space="0" w:color="auto"/>
            <w:left w:val="none" w:sz="0" w:space="0" w:color="auto"/>
            <w:bottom w:val="none" w:sz="0" w:space="0" w:color="auto"/>
            <w:right w:val="none" w:sz="0" w:space="0" w:color="auto"/>
          </w:divBdr>
        </w:div>
        <w:div w:id="1108505817">
          <w:marLeft w:val="518"/>
          <w:marRight w:val="0"/>
          <w:marTop w:val="160"/>
          <w:marBottom w:val="0"/>
          <w:divBdr>
            <w:top w:val="none" w:sz="0" w:space="0" w:color="auto"/>
            <w:left w:val="none" w:sz="0" w:space="0" w:color="auto"/>
            <w:bottom w:val="none" w:sz="0" w:space="0" w:color="auto"/>
            <w:right w:val="none" w:sz="0" w:space="0" w:color="auto"/>
          </w:divBdr>
        </w:div>
        <w:div w:id="701368066">
          <w:marLeft w:val="518"/>
          <w:marRight w:val="0"/>
          <w:marTop w:val="160"/>
          <w:marBottom w:val="0"/>
          <w:divBdr>
            <w:top w:val="none" w:sz="0" w:space="0" w:color="auto"/>
            <w:left w:val="none" w:sz="0" w:space="0" w:color="auto"/>
            <w:bottom w:val="none" w:sz="0" w:space="0" w:color="auto"/>
            <w:right w:val="none" w:sz="0" w:space="0" w:color="auto"/>
          </w:divBdr>
        </w:div>
      </w:divsChild>
    </w:div>
    <w:div w:id="1660159107">
      <w:bodyDiv w:val="1"/>
      <w:marLeft w:val="0"/>
      <w:marRight w:val="0"/>
      <w:marTop w:val="0"/>
      <w:marBottom w:val="0"/>
      <w:divBdr>
        <w:top w:val="none" w:sz="0" w:space="0" w:color="auto"/>
        <w:left w:val="none" w:sz="0" w:space="0" w:color="auto"/>
        <w:bottom w:val="none" w:sz="0" w:space="0" w:color="auto"/>
        <w:right w:val="none" w:sz="0" w:space="0" w:color="auto"/>
      </w:divBdr>
      <w:divsChild>
        <w:div w:id="5177599">
          <w:marLeft w:val="432"/>
          <w:marRight w:val="0"/>
          <w:marTop w:val="125"/>
          <w:marBottom w:val="0"/>
          <w:divBdr>
            <w:top w:val="none" w:sz="0" w:space="0" w:color="auto"/>
            <w:left w:val="none" w:sz="0" w:space="0" w:color="auto"/>
            <w:bottom w:val="none" w:sz="0" w:space="0" w:color="auto"/>
            <w:right w:val="none" w:sz="0" w:space="0" w:color="auto"/>
          </w:divBdr>
        </w:div>
        <w:div w:id="1678386404">
          <w:marLeft w:val="432"/>
          <w:marRight w:val="0"/>
          <w:marTop w:val="125"/>
          <w:marBottom w:val="0"/>
          <w:divBdr>
            <w:top w:val="none" w:sz="0" w:space="0" w:color="auto"/>
            <w:left w:val="none" w:sz="0" w:space="0" w:color="auto"/>
            <w:bottom w:val="none" w:sz="0" w:space="0" w:color="auto"/>
            <w:right w:val="none" w:sz="0" w:space="0" w:color="auto"/>
          </w:divBdr>
        </w:div>
        <w:div w:id="606156563">
          <w:marLeft w:val="432"/>
          <w:marRight w:val="0"/>
          <w:marTop w:val="125"/>
          <w:marBottom w:val="0"/>
          <w:divBdr>
            <w:top w:val="none" w:sz="0" w:space="0" w:color="auto"/>
            <w:left w:val="none" w:sz="0" w:space="0" w:color="auto"/>
            <w:bottom w:val="none" w:sz="0" w:space="0" w:color="auto"/>
            <w:right w:val="none" w:sz="0" w:space="0" w:color="auto"/>
          </w:divBdr>
        </w:div>
        <w:div w:id="712003382">
          <w:marLeft w:val="432"/>
          <w:marRight w:val="0"/>
          <w:marTop w:val="125"/>
          <w:marBottom w:val="0"/>
          <w:divBdr>
            <w:top w:val="none" w:sz="0" w:space="0" w:color="auto"/>
            <w:left w:val="none" w:sz="0" w:space="0" w:color="auto"/>
            <w:bottom w:val="none" w:sz="0" w:space="0" w:color="auto"/>
            <w:right w:val="none" w:sz="0" w:space="0" w:color="auto"/>
          </w:divBdr>
        </w:div>
      </w:divsChild>
    </w:div>
    <w:div w:id="1668629794">
      <w:bodyDiv w:val="1"/>
      <w:marLeft w:val="0"/>
      <w:marRight w:val="0"/>
      <w:marTop w:val="0"/>
      <w:marBottom w:val="0"/>
      <w:divBdr>
        <w:top w:val="none" w:sz="0" w:space="0" w:color="auto"/>
        <w:left w:val="none" w:sz="0" w:space="0" w:color="auto"/>
        <w:bottom w:val="none" w:sz="0" w:space="0" w:color="auto"/>
        <w:right w:val="none" w:sz="0" w:space="0" w:color="auto"/>
      </w:divBdr>
      <w:divsChild>
        <w:div w:id="791048189">
          <w:marLeft w:val="547"/>
          <w:marRight w:val="0"/>
          <w:marTop w:val="0"/>
          <w:marBottom w:val="0"/>
          <w:divBdr>
            <w:top w:val="none" w:sz="0" w:space="0" w:color="auto"/>
            <w:left w:val="none" w:sz="0" w:space="0" w:color="auto"/>
            <w:bottom w:val="none" w:sz="0" w:space="0" w:color="auto"/>
            <w:right w:val="none" w:sz="0" w:space="0" w:color="auto"/>
          </w:divBdr>
        </w:div>
      </w:divsChild>
    </w:div>
    <w:div w:id="1685133893">
      <w:bodyDiv w:val="1"/>
      <w:marLeft w:val="0"/>
      <w:marRight w:val="0"/>
      <w:marTop w:val="0"/>
      <w:marBottom w:val="0"/>
      <w:divBdr>
        <w:top w:val="none" w:sz="0" w:space="0" w:color="auto"/>
        <w:left w:val="none" w:sz="0" w:space="0" w:color="auto"/>
        <w:bottom w:val="none" w:sz="0" w:space="0" w:color="auto"/>
        <w:right w:val="none" w:sz="0" w:space="0" w:color="auto"/>
      </w:divBdr>
      <w:divsChild>
        <w:div w:id="2094931669">
          <w:marLeft w:val="907"/>
          <w:marRight w:val="0"/>
          <w:marTop w:val="88"/>
          <w:marBottom w:val="0"/>
          <w:divBdr>
            <w:top w:val="none" w:sz="0" w:space="0" w:color="auto"/>
            <w:left w:val="none" w:sz="0" w:space="0" w:color="auto"/>
            <w:bottom w:val="none" w:sz="0" w:space="0" w:color="auto"/>
            <w:right w:val="none" w:sz="0" w:space="0" w:color="auto"/>
          </w:divBdr>
        </w:div>
      </w:divsChild>
    </w:div>
    <w:div w:id="1690914541">
      <w:bodyDiv w:val="1"/>
      <w:marLeft w:val="0"/>
      <w:marRight w:val="0"/>
      <w:marTop w:val="0"/>
      <w:marBottom w:val="0"/>
      <w:divBdr>
        <w:top w:val="none" w:sz="0" w:space="0" w:color="auto"/>
        <w:left w:val="none" w:sz="0" w:space="0" w:color="auto"/>
        <w:bottom w:val="none" w:sz="0" w:space="0" w:color="auto"/>
        <w:right w:val="none" w:sz="0" w:space="0" w:color="auto"/>
      </w:divBdr>
      <w:divsChild>
        <w:div w:id="843322192">
          <w:marLeft w:val="547"/>
          <w:marRight w:val="0"/>
          <w:marTop w:val="106"/>
          <w:marBottom w:val="0"/>
          <w:divBdr>
            <w:top w:val="none" w:sz="0" w:space="0" w:color="auto"/>
            <w:left w:val="none" w:sz="0" w:space="0" w:color="auto"/>
            <w:bottom w:val="none" w:sz="0" w:space="0" w:color="auto"/>
            <w:right w:val="none" w:sz="0" w:space="0" w:color="auto"/>
          </w:divBdr>
        </w:div>
      </w:divsChild>
    </w:div>
    <w:div w:id="1693147979">
      <w:bodyDiv w:val="1"/>
      <w:marLeft w:val="0"/>
      <w:marRight w:val="0"/>
      <w:marTop w:val="0"/>
      <w:marBottom w:val="0"/>
      <w:divBdr>
        <w:top w:val="none" w:sz="0" w:space="0" w:color="auto"/>
        <w:left w:val="none" w:sz="0" w:space="0" w:color="auto"/>
        <w:bottom w:val="none" w:sz="0" w:space="0" w:color="auto"/>
        <w:right w:val="none" w:sz="0" w:space="0" w:color="auto"/>
      </w:divBdr>
      <w:divsChild>
        <w:div w:id="1589314300">
          <w:marLeft w:val="547"/>
          <w:marRight w:val="0"/>
          <w:marTop w:val="96"/>
          <w:marBottom w:val="0"/>
          <w:divBdr>
            <w:top w:val="none" w:sz="0" w:space="0" w:color="auto"/>
            <w:left w:val="none" w:sz="0" w:space="0" w:color="auto"/>
            <w:bottom w:val="none" w:sz="0" w:space="0" w:color="auto"/>
            <w:right w:val="none" w:sz="0" w:space="0" w:color="auto"/>
          </w:divBdr>
        </w:div>
        <w:div w:id="383138869">
          <w:marLeft w:val="547"/>
          <w:marRight w:val="0"/>
          <w:marTop w:val="96"/>
          <w:marBottom w:val="0"/>
          <w:divBdr>
            <w:top w:val="none" w:sz="0" w:space="0" w:color="auto"/>
            <w:left w:val="none" w:sz="0" w:space="0" w:color="auto"/>
            <w:bottom w:val="none" w:sz="0" w:space="0" w:color="auto"/>
            <w:right w:val="none" w:sz="0" w:space="0" w:color="auto"/>
          </w:divBdr>
        </w:div>
        <w:div w:id="1326979547">
          <w:marLeft w:val="547"/>
          <w:marRight w:val="0"/>
          <w:marTop w:val="96"/>
          <w:marBottom w:val="0"/>
          <w:divBdr>
            <w:top w:val="none" w:sz="0" w:space="0" w:color="auto"/>
            <w:left w:val="none" w:sz="0" w:space="0" w:color="auto"/>
            <w:bottom w:val="none" w:sz="0" w:space="0" w:color="auto"/>
            <w:right w:val="none" w:sz="0" w:space="0" w:color="auto"/>
          </w:divBdr>
        </w:div>
      </w:divsChild>
    </w:div>
    <w:div w:id="1709796661">
      <w:bodyDiv w:val="1"/>
      <w:marLeft w:val="0"/>
      <w:marRight w:val="0"/>
      <w:marTop w:val="0"/>
      <w:marBottom w:val="0"/>
      <w:divBdr>
        <w:top w:val="none" w:sz="0" w:space="0" w:color="auto"/>
        <w:left w:val="none" w:sz="0" w:space="0" w:color="auto"/>
        <w:bottom w:val="none" w:sz="0" w:space="0" w:color="auto"/>
        <w:right w:val="none" w:sz="0" w:space="0" w:color="auto"/>
      </w:divBdr>
      <w:divsChild>
        <w:div w:id="1909219394">
          <w:marLeft w:val="547"/>
          <w:marRight w:val="0"/>
          <w:marTop w:val="0"/>
          <w:marBottom w:val="0"/>
          <w:divBdr>
            <w:top w:val="none" w:sz="0" w:space="0" w:color="auto"/>
            <w:left w:val="none" w:sz="0" w:space="0" w:color="auto"/>
            <w:bottom w:val="none" w:sz="0" w:space="0" w:color="auto"/>
            <w:right w:val="none" w:sz="0" w:space="0" w:color="auto"/>
          </w:divBdr>
        </w:div>
      </w:divsChild>
    </w:div>
    <w:div w:id="1713142953">
      <w:bodyDiv w:val="1"/>
      <w:marLeft w:val="0"/>
      <w:marRight w:val="0"/>
      <w:marTop w:val="0"/>
      <w:marBottom w:val="0"/>
      <w:divBdr>
        <w:top w:val="none" w:sz="0" w:space="0" w:color="auto"/>
        <w:left w:val="none" w:sz="0" w:space="0" w:color="auto"/>
        <w:bottom w:val="none" w:sz="0" w:space="0" w:color="auto"/>
        <w:right w:val="none" w:sz="0" w:space="0" w:color="auto"/>
      </w:divBdr>
      <w:divsChild>
        <w:div w:id="1788620783">
          <w:marLeft w:val="547"/>
          <w:marRight w:val="0"/>
          <w:marTop w:val="82"/>
          <w:marBottom w:val="0"/>
          <w:divBdr>
            <w:top w:val="none" w:sz="0" w:space="0" w:color="auto"/>
            <w:left w:val="none" w:sz="0" w:space="0" w:color="auto"/>
            <w:bottom w:val="none" w:sz="0" w:space="0" w:color="auto"/>
            <w:right w:val="none" w:sz="0" w:space="0" w:color="auto"/>
          </w:divBdr>
        </w:div>
        <w:div w:id="2055234806">
          <w:marLeft w:val="547"/>
          <w:marRight w:val="0"/>
          <w:marTop w:val="82"/>
          <w:marBottom w:val="0"/>
          <w:divBdr>
            <w:top w:val="none" w:sz="0" w:space="0" w:color="auto"/>
            <w:left w:val="none" w:sz="0" w:space="0" w:color="auto"/>
            <w:bottom w:val="none" w:sz="0" w:space="0" w:color="auto"/>
            <w:right w:val="none" w:sz="0" w:space="0" w:color="auto"/>
          </w:divBdr>
        </w:div>
      </w:divsChild>
    </w:div>
    <w:div w:id="1714768766">
      <w:bodyDiv w:val="1"/>
      <w:marLeft w:val="0"/>
      <w:marRight w:val="0"/>
      <w:marTop w:val="0"/>
      <w:marBottom w:val="0"/>
      <w:divBdr>
        <w:top w:val="none" w:sz="0" w:space="0" w:color="auto"/>
        <w:left w:val="none" w:sz="0" w:space="0" w:color="auto"/>
        <w:bottom w:val="none" w:sz="0" w:space="0" w:color="auto"/>
        <w:right w:val="none" w:sz="0" w:space="0" w:color="auto"/>
      </w:divBdr>
      <w:divsChild>
        <w:div w:id="2011251609">
          <w:marLeft w:val="547"/>
          <w:marRight w:val="0"/>
          <w:marTop w:val="96"/>
          <w:marBottom w:val="0"/>
          <w:divBdr>
            <w:top w:val="none" w:sz="0" w:space="0" w:color="auto"/>
            <w:left w:val="none" w:sz="0" w:space="0" w:color="auto"/>
            <w:bottom w:val="none" w:sz="0" w:space="0" w:color="auto"/>
            <w:right w:val="none" w:sz="0" w:space="0" w:color="auto"/>
          </w:divBdr>
        </w:div>
        <w:div w:id="440223604">
          <w:marLeft w:val="547"/>
          <w:marRight w:val="0"/>
          <w:marTop w:val="96"/>
          <w:marBottom w:val="0"/>
          <w:divBdr>
            <w:top w:val="none" w:sz="0" w:space="0" w:color="auto"/>
            <w:left w:val="none" w:sz="0" w:space="0" w:color="auto"/>
            <w:bottom w:val="none" w:sz="0" w:space="0" w:color="auto"/>
            <w:right w:val="none" w:sz="0" w:space="0" w:color="auto"/>
          </w:divBdr>
        </w:div>
        <w:div w:id="1463620634">
          <w:marLeft w:val="547"/>
          <w:marRight w:val="0"/>
          <w:marTop w:val="96"/>
          <w:marBottom w:val="0"/>
          <w:divBdr>
            <w:top w:val="none" w:sz="0" w:space="0" w:color="auto"/>
            <w:left w:val="none" w:sz="0" w:space="0" w:color="auto"/>
            <w:bottom w:val="none" w:sz="0" w:space="0" w:color="auto"/>
            <w:right w:val="none" w:sz="0" w:space="0" w:color="auto"/>
          </w:divBdr>
        </w:div>
        <w:div w:id="680738383">
          <w:marLeft w:val="547"/>
          <w:marRight w:val="0"/>
          <w:marTop w:val="96"/>
          <w:marBottom w:val="0"/>
          <w:divBdr>
            <w:top w:val="none" w:sz="0" w:space="0" w:color="auto"/>
            <w:left w:val="none" w:sz="0" w:space="0" w:color="auto"/>
            <w:bottom w:val="none" w:sz="0" w:space="0" w:color="auto"/>
            <w:right w:val="none" w:sz="0" w:space="0" w:color="auto"/>
          </w:divBdr>
        </w:div>
        <w:div w:id="1125462466">
          <w:marLeft w:val="547"/>
          <w:marRight w:val="0"/>
          <w:marTop w:val="96"/>
          <w:marBottom w:val="0"/>
          <w:divBdr>
            <w:top w:val="none" w:sz="0" w:space="0" w:color="auto"/>
            <w:left w:val="none" w:sz="0" w:space="0" w:color="auto"/>
            <w:bottom w:val="none" w:sz="0" w:space="0" w:color="auto"/>
            <w:right w:val="none" w:sz="0" w:space="0" w:color="auto"/>
          </w:divBdr>
        </w:div>
      </w:divsChild>
    </w:div>
    <w:div w:id="1719547717">
      <w:bodyDiv w:val="1"/>
      <w:marLeft w:val="0"/>
      <w:marRight w:val="0"/>
      <w:marTop w:val="0"/>
      <w:marBottom w:val="0"/>
      <w:divBdr>
        <w:top w:val="none" w:sz="0" w:space="0" w:color="auto"/>
        <w:left w:val="none" w:sz="0" w:space="0" w:color="auto"/>
        <w:bottom w:val="none" w:sz="0" w:space="0" w:color="auto"/>
        <w:right w:val="none" w:sz="0" w:space="0" w:color="auto"/>
      </w:divBdr>
    </w:div>
    <w:div w:id="1734043371">
      <w:bodyDiv w:val="1"/>
      <w:marLeft w:val="0"/>
      <w:marRight w:val="0"/>
      <w:marTop w:val="0"/>
      <w:marBottom w:val="0"/>
      <w:divBdr>
        <w:top w:val="none" w:sz="0" w:space="0" w:color="auto"/>
        <w:left w:val="none" w:sz="0" w:space="0" w:color="auto"/>
        <w:bottom w:val="none" w:sz="0" w:space="0" w:color="auto"/>
        <w:right w:val="none" w:sz="0" w:space="0" w:color="auto"/>
      </w:divBdr>
      <w:divsChild>
        <w:div w:id="603001024">
          <w:marLeft w:val="518"/>
          <w:marRight w:val="0"/>
          <w:marTop w:val="160"/>
          <w:marBottom w:val="0"/>
          <w:divBdr>
            <w:top w:val="none" w:sz="0" w:space="0" w:color="auto"/>
            <w:left w:val="none" w:sz="0" w:space="0" w:color="auto"/>
            <w:bottom w:val="none" w:sz="0" w:space="0" w:color="auto"/>
            <w:right w:val="none" w:sz="0" w:space="0" w:color="auto"/>
          </w:divBdr>
        </w:div>
        <w:div w:id="493186851">
          <w:marLeft w:val="518"/>
          <w:marRight w:val="0"/>
          <w:marTop w:val="160"/>
          <w:marBottom w:val="0"/>
          <w:divBdr>
            <w:top w:val="none" w:sz="0" w:space="0" w:color="auto"/>
            <w:left w:val="none" w:sz="0" w:space="0" w:color="auto"/>
            <w:bottom w:val="none" w:sz="0" w:space="0" w:color="auto"/>
            <w:right w:val="none" w:sz="0" w:space="0" w:color="auto"/>
          </w:divBdr>
        </w:div>
        <w:div w:id="983582751">
          <w:marLeft w:val="518"/>
          <w:marRight w:val="0"/>
          <w:marTop w:val="160"/>
          <w:marBottom w:val="0"/>
          <w:divBdr>
            <w:top w:val="none" w:sz="0" w:space="0" w:color="auto"/>
            <w:left w:val="none" w:sz="0" w:space="0" w:color="auto"/>
            <w:bottom w:val="none" w:sz="0" w:space="0" w:color="auto"/>
            <w:right w:val="none" w:sz="0" w:space="0" w:color="auto"/>
          </w:divBdr>
        </w:div>
      </w:divsChild>
    </w:div>
    <w:div w:id="1741828543">
      <w:bodyDiv w:val="1"/>
      <w:marLeft w:val="0"/>
      <w:marRight w:val="0"/>
      <w:marTop w:val="0"/>
      <w:marBottom w:val="0"/>
      <w:divBdr>
        <w:top w:val="none" w:sz="0" w:space="0" w:color="auto"/>
        <w:left w:val="none" w:sz="0" w:space="0" w:color="auto"/>
        <w:bottom w:val="none" w:sz="0" w:space="0" w:color="auto"/>
        <w:right w:val="none" w:sz="0" w:space="0" w:color="auto"/>
      </w:divBdr>
      <w:divsChild>
        <w:div w:id="1446926843">
          <w:marLeft w:val="432"/>
          <w:marRight w:val="0"/>
          <w:marTop w:val="115"/>
          <w:marBottom w:val="0"/>
          <w:divBdr>
            <w:top w:val="none" w:sz="0" w:space="0" w:color="auto"/>
            <w:left w:val="none" w:sz="0" w:space="0" w:color="auto"/>
            <w:bottom w:val="none" w:sz="0" w:space="0" w:color="auto"/>
            <w:right w:val="none" w:sz="0" w:space="0" w:color="auto"/>
          </w:divBdr>
        </w:div>
        <w:div w:id="1192840548">
          <w:marLeft w:val="432"/>
          <w:marRight w:val="0"/>
          <w:marTop w:val="115"/>
          <w:marBottom w:val="0"/>
          <w:divBdr>
            <w:top w:val="none" w:sz="0" w:space="0" w:color="auto"/>
            <w:left w:val="none" w:sz="0" w:space="0" w:color="auto"/>
            <w:bottom w:val="none" w:sz="0" w:space="0" w:color="auto"/>
            <w:right w:val="none" w:sz="0" w:space="0" w:color="auto"/>
          </w:divBdr>
        </w:div>
        <w:div w:id="1193113539">
          <w:marLeft w:val="432"/>
          <w:marRight w:val="0"/>
          <w:marTop w:val="115"/>
          <w:marBottom w:val="0"/>
          <w:divBdr>
            <w:top w:val="none" w:sz="0" w:space="0" w:color="auto"/>
            <w:left w:val="none" w:sz="0" w:space="0" w:color="auto"/>
            <w:bottom w:val="none" w:sz="0" w:space="0" w:color="auto"/>
            <w:right w:val="none" w:sz="0" w:space="0" w:color="auto"/>
          </w:divBdr>
        </w:div>
        <w:div w:id="796988415">
          <w:marLeft w:val="432"/>
          <w:marRight w:val="0"/>
          <w:marTop w:val="115"/>
          <w:marBottom w:val="0"/>
          <w:divBdr>
            <w:top w:val="none" w:sz="0" w:space="0" w:color="auto"/>
            <w:left w:val="none" w:sz="0" w:space="0" w:color="auto"/>
            <w:bottom w:val="none" w:sz="0" w:space="0" w:color="auto"/>
            <w:right w:val="none" w:sz="0" w:space="0" w:color="auto"/>
          </w:divBdr>
        </w:div>
        <w:div w:id="923682743">
          <w:marLeft w:val="432"/>
          <w:marRight w:val="0"/>
          <w:marTop w:val="115"/>
          <w:marBottom w:val="0"/>
          <w:divBdr>
            <w:top w:val="none" w:sz="0" w:space="0" w:color="auto"/>
            <w:left w:val="none" w:sz="0" w:space="0" w:color="auto"/>
            <w:bottom w:val="none" w:sz="0" w:space="0" w:color="auto"/>
            <w:right w:val="none" w:sz="0" w:space="0" w:color="auto"/>
          </w:divBdr>
        </w:div>
        <w:div w:id="808207307">
          <w:marLeft w:val="432"/>
          <w:marRight w:val="0"/>
          <w:marTop w:val="115"/>
          <w:marBottom w:val="0"/>
          <w:divBdr>
            <w:top w:val="none" w:sz="0" w:space="0" w:color="auto"/>
            <w:left w:val="none" w:sz="0" w:space="0" w:color="auto"/>
            <w:bottom w:val="none" w:sz="0" w:space="0" w:color="auto"/>
            <w:right w:val="none" w:sz="0" w:space="0" w:color="auto"/>
          </w:divBdr>
        </w:div>
      </w:divsChild>
    </w:div>
    <w:div w:id="1743987286">
      <w:bodyDiv w:val="1"/>
      <w:marLeft w:val="0"/>
      <w:marRight w:val="0"/>
      <w:marTop w:val="0"/>
      <w:marBottom w:val="0"/>
      <w:divBdr>
        <w:top w:val="none" w:sz="0" w:space="0" w:color="auto"/>
        <w:left w:val="none" w:sz="0" w:space="0" w:color="auto"/>
        <w:bottom w:val="none" w:sz="0" w:space="0" w:color="auto"/>
        <w:right w:val="none" w:sz="0" w:space="0" w:color="auto"/>
      </w:divBdr>
      <w:divsChild>
        <w:div w:id="1422070206">
          <w:marLeft w:val="533"/>
          <w:marRight w:val="0"/>
          <w:marTop w:val="96"/>
          <w:marBottom w:val="0"/>
          <w:divBdr>
            <w:top w:val="none" w:sz="0" w:space="0" w:color="auto"/>
            <w:left w:val="none" w:sz="0" w:space="0" w:color="auto"/>
            <w:bottom w:val="none" w:sz="0" w:space="0" w:color="auto"/>
            <w:right w:val="none" w:sz="0" w:space="0" w:color="auto"/>
          </w:divBdr>
        </w:div>
        <w:div w:id="361513344">
          <w:marLeft w:val="533"/>
          <w:marRight w:val="0"/>
          <w:marTop w:val="96"/>
          <w:marBottom w:val="0"/>
          <w:divBdr>
            <w:top w:val="none" w:sz="0" w:space="0" w:color="auto"/>
            <w:left w:val="none" w:sz="0" w:space="0" w:color="auto"/>
            <w:bottom w:val="none" w:sz="0" w:space="0" w:color="auto"/>
            <w:right w:val="none" w:sz="0" w:space="0" w:color="auto"/>
          </w:divBdr>
        </w:div>
        <w:div w:id="1063599328">
          <w:marLeft w:val="533"/>
          <w:marRight w:val="0"/>
          <w:marTop w:val="96"/>
          <w:marBottom w:val="0"/>
          <w:divBdr>
            <w:top w:val="none" w:sz="0" w:space="0" w:color="auto"/>
            <w:left w:val="none" w:sz="0" w:space="0" w:color="auto"/>
            <w:bottom w:val="none" w:sz="0" w:space="0" w:color="auto"/>
            <w:right w:val="none" w:sz="0" w:space="0" w:color="auto"/>
          </w:divBdr>
        </w:div>
        <w:div w:id="424806086">
          <w:marLeft w:val="533"/>
          <w:marRight w:val="0"/>
          <w:marTop w:val="96"/>
          <w:marBottom w:val="0"/>
          <w:divBdr>
            <w:top w:val="none" w:sz="0" w:space="0" w:color="auto"/>
            <w:left w:val="none" w:sz="0" w:space="0" w:color="auto"/>
            <w:bottom w:val="none" w:sz="0" w:space="0" w:color="auto"/>
            <w:right w:val="none" w:sz="0" w:space="0" w:color="auto"/>
          </w:divBdr>
        </w:div>
      </w:divsChild>
    </w:div>
    <w:div w:id="1754819222">
      <w:bodyDiv w:val="1"/>
      <w:marLeft w:val="0"/>
      <w:marRight w:val="0"/>
      <w:marTop w:val="0"/>
      <w:marBottom w:val="0"/>
      <w:divBdr>
        <w:top w:val="none" w:sz="0" w:space="0" w:color="auto"/>
        <w:left w:val="none" w:sz="0" w:space="0" w:color="auto"/>
        <w:bottom w:val="none" w:sz="0" w:space="0" w:color="auto"/>
        <w:right w:val="none" w:sz="0" w:space="0" w:color="auto"/>
      </w:divBdr>
      <w:divsChild>
        <w:div w:id="1994095002">
          <w:marLeft w:val="547"/>
          <w:marRight w:val="0"/>
          <w:marTop w:val="134"/>
          <w:marBottom w:val="0"/>
          <w:divBdr>
            <w:top w:val="none" w:sz="0" w:space="0" w:color="auto"/>
            <w:left w:val="none" w:sz="0" w:space="0" w:color="auto"/>
            <w:bottom w:val="none" w:sz="0" w:space="0" w:color="auto"/>
            <w:right w:val="none" w:sz="0" w:space="0" w:color="auto"/>
          </w:divBdr>
        </w:div>
        <w:div w:id="1452944705">
          <w:marLeft w:val="547"/>
          <w:marRight w:val="0"/>
          <w:marTop w:val="134"/>
          <w:marBottom w:val="0"/>
          <w:divBdr>
            <w:top w:val="none" w:sz="0" w:space="0" w:color="auto"/>
            <w:left w:val="none" w:sz="0" w:space="0" w:color="auto"/>
            <w:bottom w:val="none" w:sz="0" w:space="0" w:color="auto"/>
            <w:right w:val="none" w:sz="0" w:space="0" w:color="auto"/>
          </w:divBdr>
        </w:div>
        <w:div w:id="1767726968">
          <w:marLeft w:val="547"/>
          <w:marRight w:val="0"/>
          <w:marTop w:val="134"/>
          <w:marBottom w:val="0"/>
          <w:divBdr>
            <w:top w:val="none" w:sz="0" w:space="0" w:color="auto"/>
            <w:left w:val="none" w:sz="0" w:space="0" w:color="auto"/>
            <w:bottom w:val="none" w:sz="0" w:space="0" w:color="auto"/>
            <w:right w:val="none" w:sz="0" w:space="0" w:color="auto"/>
          </w:divBdr>
        </w:div>
        <w:div w:id="726993056">
          <w:marLeft w:val="547"/>
          <w:marRight w:val="0"/>
          <w:marTop w:val="134"/>
          <w:marBottom w:val="0"/>
          <w:divBdr>
            <w:top w:val="none" w:sz="0" w:space="0" w:color="auto"/>
            <w:left w:val="none" w:sz="0" w:space="0" w:color="auto"/>
            <w:bottom w:val="none" w:sz="0" w:space="0" w:color="auto"/>
            <w:right w:val="none" w:sz="0" w:space="0" w:color="auto"/>
          </w:divBdr>
        </w:div>
        <w:div w:id="1943487602">
          <w:marLeft w:val="547"/>
          <w:marRight w:val="0"/>
          <w:marTop w:val="134"/>
          <w:marBottom w:val="0"/>
          <w:divBdr>
            <w:top w:val="none" w:sz="0" w:space="0" w:color="auto"/>
            <w:left w:val="none" w:sz="0" w:space="0" w:color="auto"/>
            <w:bottom w:val="none" w:sz="0" w:space="0" w:color="auto"/>
            <w:right w:val="none" w:sz="0" w:space="0" w:color="auto"/>
          </w:divBdr>
        </w:div>
      </w:divsChild>
    </w:div>
    <w:div w:id="1757745440">
      <w:bodyDiv w:val="1"/>
      <w:marLeft w:val="0"/>
      <w:marRight w:val="0"/>
      <w:marTop w:val="0"/>
      <w:marBottom w:val="0"/>
      <w:divBdr>
        <w:top w:val="none" w:sz="0" w:space="0" w:color="auto"/>
        <w:left w:val="none" w:sz="0" w:space="0" w:color="auto"/>
        <w:bottom w:val="none" w:sz="0" w:space="0" w:color="auto"/>
        <w:right w:val="none" w:sz="0" w:space="0" w:color="auto"/>
      </w:divBdr>
      <w:divsChild>
        <w:div w:id="1295715358">
          <w:marLeft w:val="547"/>
          <w:marRight w:val="0"/>
          <w:marTop w:val="106"/>
          <w:marBottom w:val="0"/>
          <w:divBdr>
            <w:top w:val="none" w:sz="0" w:space="0" w:color="auto"/>
            <w:left w:val="none" w:sz="0" w:space="0" w:color="auto"/>
            <w:bottom w:val="none" w:sz="0" w:space="0" w:color="auto"/>
            <w:right w:val="none" w:sz="0" w:space="0" w:color="auto"/>
          </w:divBdr>
        </w:div>
        <w:div w:id="1009016828">
          <w:marLeft w:val="547"/>
          <w:marRight w:val="0"/>
          <w:marTop w:val="106"/>
          <w:marBottom w:val="0"/>
          <w:divBdr>
            <w:top w:val="none" w:sz="0" w:space="0" w:color="auto"/>
            <w:left w:val="none" w:sz="0" w:space="0" w:color="auto"/>
            <w:bottom w:val="none" w:sz="0" w:space="0" w:color="auto"/>
            <w:right w:val="none" w:sz="0" w:space="0" w:color="auto"/>
          </w:divBdr>
        </w:div>
      </w:divsChild>
    </w:div>
    <w:div w:id="1763840439">
      <w:bodyDiv w:val="1"/>
      <w:marLeft w:val="0"/>
      <w:marRight w:val="0"/>
      <w:marTop w:val="0"/>
      <w:marBottom w:val="0"/>
      <w:divBdr>
        <w:top w:val="none" w:sz="0" w:space="0" w:color="auto"/>
        <w:left w:val="none" w:sz="0" w:space="0" w:color="auto"/>
        <w:bottom w:val="none" w:sz="0" w:space="0" w:color="auto"/>
        <w:right w:val="none" w:sz="0" w:space="0" w:color="auto"/>
      </w:divBdr>
    </w:div>
    <w:div w:id="1765153897">
      <w:bodyDiv w:val="1"/>
      <w:marLeft w:val="0"/>
      <w:marRight w:val="0"/>
      <w:marTop w:val="0"/>
      <w:marBottom w:val="0"/>
      <w:divBdr>
        <w:top w:val="none" w:sz="0" w:space="0" w:color="auto"/>
        <w:left w:val="none" w:sz="0" w:space="0" w:color="auto"/>
        <w:bottom w:val="none" w:sz="0" w:space="0" w:color="auto"/>
        <w:right w:val="none" w:sz="0" w:space="0" w:color="auto"/>
      </w:divBdr>
      <w:divsChild>
        <w:div w:id="1072047680">
          <w:marLeft w:val="547"/>
          <w:marRight w:val="0"/>
          <w:marTop w:val="86"/>
          <w:marBottom w:val="0"/>
          <w:divBdr>
            <w:top w:val="none" w:sz="0" w:space="0" w:color="auto"/>
            <w:left w:val="none" w:sz="0" w:space="0" w:color="auto"/>
            <w:bottom w:val="none" w:sz="0" w:space="0" w:color="auto"/>
            <w:right w:val="none" w:sz="0" w:space="0" w:color="auto"/>
          </w:divBdr>
        </w:div>
        <w:div w:id="779181771">
          <w:marLeft w:val="547"/>
          <w:marRight w:val="0"/>
          <w:marTop w:val="86"/>
          <w:marBottom w:val="0"/>
          <w:divBdr>
            <w:top w:val="none" w:sz="0" w:space="0" w:color="auto"/>
            <w:left w:val="none" w:sz="0" w:space="0" w:color="auto"/>
            <w:bottom w:val="none" w:sz="0" w:space="0" w:color="auto"/>
            <w:right w:val="none" w:sz="0" w:space="0" w:color="auto"/>
          </w:divBdr>
        </w:div>
        <w:div w:id="644891757">
          <w:marLeft w:val="547"/>
          <w:marRight w:val="0"/>
          <w:marTop w:val="86"/>
          <w:marBottom w:val="0"/>
          <w:divBdr>
            <w:top w:val="none" w:sz="0" w:space="0" w:color="auto"/>
            <w:left w:val="none" w:sz="0" w:space="0" w:color="auto"/>
            <w:bottom w:val="none" w:sz="0" w:space="0" w:color="auto"/>
            <w:right w:val="none" w:sz="0" w:space="0" w:color="auto"/>
          </w:divBdr>
        </w:div>
        <w:div w:id="2055234079">
          <w:marLeft w:val="547"/>
          <w:marRight w:val="0"/>
          <w:marTop w:val="86"/>
          <w:marBottom w:val="0"/>
          <w:divBdr>
            <w:top w:val="none" w:sz="0" w:space="0" w:color="auto"/>
            <w:left w:val="none" w:sz="0" w:space="0" w:color="auto"/>
            <w:bottom w:val="none" w:sz="0" w:space="0" w:color="auto"/>
            <w:right w:val="none" w:sz="0" w:space="0" w:color="auto"/>
          </w:divBdr>
        </w:div>
        <w:div w:id="1033385754">
          <w:marLeft w:val="547"/>
          <w:marRight w:val="0"/>
          <w:marTop w:val="86"/>
          <w:marBottom w:val="0"/>
          <w:divBdr>
            <w:top w:val="none" w:sz="0" w:space="0" w:color="auto"/>
            <w:left w:val="none" w:sz="0" w:space="0" w:color="auto"/>
            <w:bottom w:val="none" w:sz="0" w:space="0" w:color="auto"/>
            <w:right w:val="none" w:sz="0" w:space="0" w:color="auto"/>
          </w:divBdr>
        </w:div>
      </w:divsChild>
    </w:div>
    <w:div w:id="1767770620">
      <w:bodyDiv w:val="1"/>
      <w:marLeft w:val="0"/>
      <w:marRight w:val="0"/>
      <w:marTop w:val="0"/>
      <w:marBottom w:val="0"/>
      <w:divBdr>
        <w:top w:val="none" w:sz="0" w:space="0" w:color="auto"/>
        <w:left w:val="none" w:sz="0" w:space="0" w:color="auto"/>
        <w:bottom w:val="none" w:sz="0" w:space="0" w:color="auto"/>
        <w:right w:val="none" w:sz="0" w:space="0" w:color="auto"/>
      </w:divBdr>
      <w:divsChild>
        <w:div w:id="1374424712">
          <w:marLeft w:val="562"/>
          <w:marRight w:val="0"/>
          <w:marTop w:val="240"/>
          <w:marBottom w:val="0"/>
          <w:divBdr>
            <w:top w:val="none" w:sz="0" w:space="0" w:color="auto"/>
            <w:left w:val="none" w:sz="0" w:space="0" w:color="auto"/>
            <w:bottom w:val="none" w:sz="0" w:space="0" w:color="auto"/>
            <w:right w:val="none" w:sz="0" w:space="0" w:color="auto"/>
          </w:divBdr>
        </w:div>
        <w:div w:id="814644496">
          <w:marLeft w:val="562"/>
          <w:marRight w:val="0"/>
          <w:marTop w:val="240"/>
          <w:marBottom w:val="0"/>
          <w:divBdr>
            <w:top w:val="none" w:sz="0" w:space="0" w:color="auto"/>
            <w:left w:val="none" w:sz="0" w:space="0" w:color="auto"/>
            <w:bottom w:val="none" w:sz="0" w:space="0" w:color="auto"/>
            <w:right w:val="none" w:sz="0" w:space="0" w:color="auto"/>
          </w:divBdr>
        </w:div>
      </w:divsChild>
    </w:div>
    <w:div w:id="1772125094">
      <w:bodyDiv w:val="1"/>
      <w:marLeft w:val="0"/>
      <w:marRight w:val="0"/>
      <w:marTop w:val="0"/>
      <w:marBottom w:val="0"/>
      <w:divBdr>
        <w:top w:val="none" w:sz="0" w:space="0" w:color="auto"/>
        <w:left w:val="none" w:sz="0" w:space="0" w:color="auto"/>
        <w:bottom w:val="none" w:sz="0" w:space="0" w:color="auto"/>
        <w:right w:val="none" w:sz="0" w:space="0" w:color="auto"/>
      </w:divBdr>
      <w:divsChild>
        <w:div w:id="1535653328">
          <w:marLeft w:val="0"/>
          <w:marRight w:val="0"/>
          <w:marTop w:val="60"/>
          <w:marBottom w:val="60"/>
          <w:divBdr>
            <w:top w:val="none" w:sz="0" w:space="0" w:color="auto"/>
            <w:left w:val="none" w:sz="0" w:space="0" w:color="auto"/>
            <w:bottom w:val="none" w:sz="0" w:space="0" w:color="auto"/>
            <w:right w:val="none" w:sz="0" w:space="0" w:color="auto"/>
          </w:divBdr>
        </w:div>
        <w:div w:id="1598564176">
          <w:marLeft w:val="0"/>
          <w:marRight w:val="0"/>
          <w:marTop w:val="60"/>
          <w:marBottom w:val="60"/>
          <w:divBdr>
            <w:top w:val="none" w:sz="0" w:space="0" w:color="auto"/>
            <w:left w:val="none" w:sz="0" w:space="0" w:color="auto"/>
            <w:bottom w:val="none" w:sz="0" w:space="0" w:color="auto"/>
            <w:right w:val="none" w:sz="0" w:space="0" w:color="auto"/>
          </w:divBdr>
        </w:div>
        <w:div w:id="230190755">
          <w:marLeft w:val="0"/>
          <w:marRight w:val="0"/>
          <w:marTop w:val="60"/>
          <w:marBottom w:val="60"/>
          <w:divBdr>
            <w:top w:val="none" w:sz="0" w:space="0" w:color="auto"/>
            <w:left w:val="none" w:sz="0" w:space="0" w:color="auto"/>
            <w:bottom w:val="none" w:sz="0" w:space="0" w:color="auto"/>
            <w:right w:val="none" w:sz="0" w:space="0" w:color="auto"/>
          </w:divBdr>
        </w:div>
        <w:div w:id="1650133577">
          <w:marLeft w:val="0"/>
          <w:marRight w:val="0"/>
          <w:marTop w:val="60"/>
          <w:marBottom w:val="60"/>
          <w:divBdr>
            <w:top w:val="none" w:sz="0" w:space="0" w:color="auto"/>
            <w:left w:val="none" w:sz="0" w:space="0" w:color="auto"/>
            <w:bottom w:val="none" w:sz="0" w:space="0" w:color="auto"/>
            <w:right w:val="none" w:sz="0" w:space="0" w:color="auto"/>
          </w:divBdr>
        </w:div>
        <w:div w:id="963850255">
          <w:marLeft w:val="720"/>
          <w:marRight w:val="0"/>
          <w:marTop w:val="60"/>
          <w:marBottom w:val="60"/>
          <w:divBdr>
            <w:top w:val="none" w:sz="0" w:space="0" w:color="auto"/>
            <w:left w:val="none" w:sz="0" w:space="0" w:color="auto"/>
            <w:bottom w:val="none" w:sz="0" w:space="0" w:color="auto"/>
            <w:right w:val="none" w:sz="0" w:space="0" w:color="auto"/>
          </w:divBdr>
        </w:div>
        <w:div w:id="82772207">
          <w:marLeft w:val="720"/>
          <w:marRight w:val="0"/>
          <w:marTop w:val="60"/>
          <w:marBottom w:val="60"/>
          <w:divBdr>
            <w:top w:val="none" w:sz="0" w:space="0" w:color="auto"/>
            <w:left w:val="none" w:sz="0" w:space="0" w:color="auto"/>
            <w:bottom w:val="none" w:sz="0" w:space="0" w:color="auto"/>
            <w:right w:val="none" w:sz="0" w:space="0" w:color="auto"/>
          </w:divBdr>
        </w:div>
        <w:div w:id="1365790801">
          <w:marLeft w:val="720"/>
          <w:marRight w:val="0"/>
          <w:marTop w:val="60"/>
          <w:marBottom w:val="60"/>
          <w:divBdr>
            <w:top w:val="none" w:sz="0" w:space="0" w:color="auto"/>
            <w:left w:val="none" w:sz="0" w:space="0" w:color="auto"/>
            <w:bottom w:val="none" w:sz="0" w:space="0" w:color="auto"/>
            <w:right w:val="none" w:sz="0" w:space="0" w:color="auto"/>
          </w:divBdr>
        </w:div>
        <w:div w:id="1211575330">
          <w:marLeft w:val="0"/>
          <w:marRight w:val="0"/>
          <w:marTop w:val="60"/>
          <w:marBottom w:val="60"/>
          <w:divBdr>
            <w:top w:val="none" w:sz="0" w:space="0" w:color="auto"/>
            <w:left w:val="none" w:sz="0" w:space="0" w:color="auto"/>
            <w:bottom w:val="none" w:sz="0" w:space="0" w:color="auto"/>
            <w:right w:val="none" w:sz="0" w:space="0" w:color="auto"/>
          </w:divBdr>
        </w:div>
        <w:div w:id="1257981558">
          <w:marLeft w:val="0"/>
          <w:marRight w:val="0"/>
          <w:marTop w:val="60"/>
          <w:marBottom w:val="60"/>
          <w:divBdr>
            <w:top w:val="none" w:sz="0" w:space="0" w:color="auto"/>
            <w:left w:val="none" w:sz="0" w:space="0" w:color="auto"/>
            <w:bottom w:val="none" w:sz="0" w:space="0" w:color="auto"/>
            <w:right w:val="none" w:sz="0" w:space="0" w:color="auto"/>
          </w:divBdr>
        </w:div>
        <w:div w:id="959189866">
          <w:marLeft w:val="0"/>
          <w:marRight w:val="0"/>
          <w:marTop w:val="60"/>
          <w:marBottom w:val="60"/>
          <w:divBdr>
            <w:top w:val="none" w:sz="0" w:space="0" w:color="auto"/>
            <w:left w:val="none" w:sz="0" w:space="0" w:color="auto"/>
            <w:bottom w:val="none" w:sz="0" w:space="0" w:color="auto"/>
            <w:right w:val="none" w:sz="0" w:space="0" w:color="auto"/>
          </w:divBdr>
        </w:div>
      </w:divsChild>
    </w:div>
    <w:div w:id="1781997657">
      <w:bodyDiv w:val="1"/>
      <w:marLeft w:val="0"/>
      <w:marRight w:val="0"/>
      <w:marTop w:val="0"/>
      <w:marBottom w:val="0"/>
      <w:divBdr>
        <w:top w:val="none" w:sz="0" w:space="0" w:color="auto"/>
        <w:left w:val="none" w:sz="0" w:space="0" w:color="auto"/>
        <w:bottom w:val="none" w:sz="0" w:space="0" w:color="auto"/>
        <w:right w:val="none" w:sz="0" w:space="0" w:color="auto"/>
      </w:divBdr>
      <w:divsChild>
        <w:div w:id="702755856">
          <w:marLeft w:val="547"/>
          <w:marRight w:val="0"/>
          <w:marTop w:val="0"/>
          <w:marBottom w:val="0"/>
          <w:divBdr>
            <w:top w:val="none" w:sz="0" w:space="0" w:color="auto"/>
            <w:left w:val="none" w:sz="0" w:space="0" w:color="auto"/>
            <w:bottom w:val="none" w:sz="0" w:space="0" w:color="auto"/>
            <w:right w:val="none" w:sz="0" w:space="0" w:color="auto"/>
          </w:divBdr>
        </w:div>
      </w:divsChild>
    </w:div>
    <w:div w:id="1790658027">
      <w:bodyDiv w:val="1"/>
      <w:marLeft w:val="0"/>
      <w:marRight w:val="0"/>
      <w:marTop w:val="0"/>
      <w:marBottom w:val="0"/>
      <w:divBdr>
        <w:top w:val="none" w:sz="0" w:space="0" w:color="auto"/>
        <w:left w:val="none" w:sz="0" w:space="0" w:color="auto"/>
        <w:bottom w:val="none" w:sz="0" w:space="0" w:color="auto"/>
        <w:right w:val="none" w:sz="0" w:space="0" w:color="auto"/>
      </w:divBdr>
      <w:divsChild>
        <w:div w:id="111553455">
          <w:marLeft w:val="533"/>
          <w:marRight w:val="0"/>
          <w:marTop w:val="0"/>
          <w:marBottom w:val="0"/>
          <w:divBdr>
            <w:top w:val="none" w:sz="0" w:space="0" w:color="auto"/>
            <w:left w:val="none" w:sz="0" w:space="0" w:color="auto"/>
            <w:bottom w:val="none" w:sz="0" w:space="0" w:color="auto"/>
            <w:right w:val="none" w:sz="0" w:space="0" w:color="auto"/>
          </w:divBdr>
        </w:div>
        <w:div w:id="151651386">
          <w:marLeft w:val="533"/>
          <w:marRight w:val="0"/>
          <w:marTop w:val="200"/>
          <w:marBottom w:val="0"/>
          <w:divBdr>
            <w:top w:val="none" w:sz="0" w:space="0" w:color="auto"/>
            <w:left w:val="none" w:sz="0" w:space="0" w:color="auto"/>
            <w:bottom w:val="none" w:sz="0" w:space="0" w:color="auto"/>
            <w:right w:val="none" w:sz="0" w:space="0" w:color="auto"/>
          </w:divBdr>
        </w:div>
        <w:div w:id="803081133">
          <w:marLeft w:val="533"/>
          <w:marRight w:val="0"/>
          <w:marTop w:val="200"/>
          <w:marBottom w:val="0"/>
          <w:divBdr>
            <w:top w:val="none" w:sz="0" w:space="0" w:color="auto"/>
            <w:left w:val="none" w:sz="0" w:space="0" w:color="auto"/>
            <w:bottom w:val="none" w:sz="0" w:space="0" w:color="auto"/>
            <w:right w:val="none" w:sz="0" w:space="0" w:color="auto"/>
          </w:divBdr>
        </w:div>
        <w:div w:id="762339716">
          <w:marLeft w:val="533"/>
          <w:marRight w:val="0"/>
          <w:marTop w:val="200"/>
          <w:marBottom w:val="0"/>
          <w:divBdr>
            <w:top w:val="none" w:sz="0" w:space="0" w:color="auto"/>
            <w:left w:val="none" w:sz="0" w:space="0" w:color="auto"/>
            <w:bottom w:val="none" w:sz="0" w:space="0" w:color="auto"/>
            <w:right w:val="none" w:sz="0" w:space="0" w:color="auto"/>
          </w:divBdr>
        </w:div>
        <w:div w:id="1829514663">
          <w:marLeft w:val="533"/>
          <w:marRight w:val="0"/>
          <w:marTop w:val="200"/>
          <w:marBottom w:val="0"/>
          <w:divBdr>
            <w:top w:val="none" w:sz="0" w:space="0" w:color="auto"/>
            <w:left w:val="none" w:sz="0" w:space="0" w:color="auto"/>
            <w:bottom w:val="none" w:sz="0" w:space="0" w:color="auto"/>
            <w:right w:val="none" w:sz="0" w:space="0" w:color="auto"/>
          </w:divBdr>
        </w:div>
        <w:div w:id="1145855833">
          <w:marLeft w:val="533"/>
          <w:marRight w:val="0"/>
          <w:marTop w:val="200"/>
          <w:marBottom w:val="0"/>
          <w:divBdr>
            <w:top w:val="none" w:sz="0" w:space="0" w:color="auto"/>
            <w:left w:val="none" w:sz="0" w:space="0" w:color="auto"/>
            <w:bottom w:val="none" w:sz="0" w:space="0" w:color="auto"/>
            <w:right w:val="none" w:sz="0" w:space="0" w:color="auto"/>
          </w:divBdr>
        </w:div>
      </w:divsChild>
    </w:div>
    <w:div w:id="1794788722">
      <w:bodyDiv w:val="1"/>
      <w:marLeft w:val="0"/>
      <w:marRight w:val="0"/>
      <w:marTop w:val="0"/>
      <w:marBottom w:val="0"/>
      <w:divBdr>
        <w:top w:val="none" w:sz="0" w:space="0" w:color="auto"/>
        <w:left w:val="none" w:sz="0" w:space="0" w:color="auto"/>
        <w:bottom w:val="none" w:sz="0" w:space="0" w:color="auto"/>
        <w:right w:val="none" w:sz="0" w:space="0" w:color="auto"/>
      </w:divBdr>
      <w:divsChild>
        <w:div w:id="75132985">
          <w:marLeft w:val="547"/>
          <w:marRight w:val="0"/>
          <w:marTop w:val="88"/>
          <w:marBottom w:val="0"/>
          <w:divBdr>
            <w:top w:val="none" w:sz="0" w:space="0" w:color="auto"/>
            <w:left w:val="none" w:sz="0" w:space="0" w:color="auto"/>
            <w:bottom w:val="none" w:sz="0" w:space="0" w:color="auto"/>
            <w:right w:val="none" w:sz="0" w:space="0" w:color="auto"/>
          </w:divBdr>
        </w:div>
      </w:divsChild>
    </w:div>
    <w:div w:id="1800876421">
      <w:bodyDiv w:val="1"/>
      <w:marLeft w:val="0"/>
      <w:marRight w:val="0"/>
      <w:marTop w:val="0"/>
      <w:marBottom w:val="0"/>
      <w:divBdr>
        <w:top w:val="none" w:sz="0" w:space="0" w:color="auto"/>
        <w:left w:val="none" w:sz="0" w:space="0" w:color="auto"/>
        <w:bottom w:val="none" w:sz="0" w:space="0" w:color="auto"/>
        <w:right w:val="none" w:sz="0" w:space="0" w:color="auto"/>
      </w:divBdr>
    </w:div>
    <w:div w:id="1801415300">
      <w:bodyDiv w:val="1"/>
      <w:marLeft w:val="0"/>
      <w:marRight w:val="0"/>
      <w:marTop w:val="0"/>
      <w:marBottom w:val="0"/>
      <w:divBdr>
        <w:top w:val="none" w:sz="0" w:space="0" w:color="auto"/>
        <w:left w:val="none" w:sz="0" w:space="0" w:color="auto"/>
        <w:bottom w:val="none" w:sz="0" w:space="0" w:color="auto"/>
        <w:right w:val="none" w:sz="0" w:space="0" w:color="auto"/>
      </w:divBdr>
      <w:divsChild>
        <w:div w:id="413354259">
          <w:marLeft w:val="547"/>
          <w:marRight w:val="0"/>
          <w:marTop w:val="88"/>
          <w:marBottom w:val="0"/>
          <w:divBdr>
            <w:top w:val="none" w:sz="0" w:space="0" w:color="auto"/>
            <w:left w:val="none" w:sz="0" w:space="0" w:color="auto"/>
            <w:bottom w:val="none" w:sz="0" w:space="0" w:color="auto"/>
            <w:right w:val="none" w:sz="0" w:space="0" w:color="auto"/>
          </w:divBdr>
        </w:div>
      </w:divsChild>
    </w:div>
    <w:div w:id="1802459548">
      <w:bodyDiv w:val="1"/>
      <w:marLeft w:val="0"/>
      <w:marRight w:val="0"/>
      <w:marTop w:val="0"/>
      <w:marBottom w:val="0"/>
      <w:divBdr>
        <w:top w:val="none" w:sz="0" w:space="0" w:color="auto"/>
        <w:left w:val="none" w:sz="0" w:space="0" w:color="auto"/>
        <w:bottom w:val="none" w:sz="0" w:space="0" w:color="auto"/>
        <w:right w:val="none" w:sz="0" w:space="0" w:color="auto"/>
      </w:divBdr>
      <w:divsChild>
        <w:div w:id="997462413">
          <w:marLeft w:val="0"/>
          <w:marRight w:val="0"/>
          <w:marTop w:val="80"/>
          <w:marBottom w:val="0"/>
          <w:divBdr>
            <w:top w:val="none" w:sz="0" w:space="0" w:color="auto"/>
            <w:left w:val="none" w:sz="0" w:space="0" w:color="auto"/>
            <w:bottom w:val="none" w:sz="0" w:space="0" w:color="auto"/>
            <w:right w:val="none" w:sz="0" w:space="0" w:color="auto"/>
          </w:divBdr>
        </w:div>
      </w:divsChild>
    </w:div>
    <w:div w:id="1814129999">
      <w:bodyDiv w:val="1"/>
      <w:marLeft w:val="0"/>
      <w:marRight w:val="0"/>
      <w:marTop w:val="0"/>
      <w:marBottom w:val="0"/>
      <w:divBdr>
        <w:top w:val="none" w:sz="0" w:space="0" w:color="auto"/>
        <w:left w:val="none" w:sz="0" w:space="0" w:color="auto"/>
        <w:bottom w:val="none" w:sz="0" w:space="0" w:color="auto"/>
        <w:right w:val="none" w:sz="0" w:space="0" w:color="auto"/>
      </w:divBdr>
    </w:div>
    <w:div w:id="1816335842">
      <w:bodyDiv w:val="1"/>
      <w:marLeft w:val="0"/>
      <w:marRight w:val="0"/>
      <w:marTop w:val="0"/>
      <w:marBottom w:val="0"/>
      <w:divBdr>
        <w:top w:val="none" w:sz="0" w:space="0" w:color="auto"/>
        <w:left w:val="none" w:sz="0" w:space="0" w:color="auto"/>
        <w:bottom w:val="none" w:sz="0" w:space="0" w:color="auto"/>
        <w:right w:val="none" w:sz="0" w:space="0" w:color="auto"/>
      </w:divBdr>
      <w:divsChild>
        <w:div w:id="84883783">
          <w:marLeft w:val="547"/>
          <w:marRight w:val="0"/>
          <w:marTop w:val="0"/>
          <w:marBottom w:val="0"/>
          <w:divBdr>
            <w:top w:val="none" w:sz="0" w:space="0" w:color="auto"/>
            <w:left w:val="none" w:sz="0" w:space="0" w:color="auto"/>
            <w:bottom w:val="none" w:sz="0" w:space="0" w:color="auto"/>
            <w:right w:val="none" w:sz="0" w:space="0" w:color="auto"/>
          </w:divBdr>
        </w:div>
      </w:divsChild>
    </w:div>
    <w:div w:id="1826242143">
      <w:bodyDiv w:val="1"/>
      <w:marLeft w:val="0"/>
      <w:marRight w:val="0"/>
      <w:marTop w:val="0"/>
      <w:marBottom w:val="0"/>
      <w:divBdr>
        <w:top w:val="none" w:sz="0" w:space="0" w:color="auto"/>
        <w:left w:val="none" w:sz="0" w:space="0" w:color="auto"/>
        <w:bottom w:val="none" w:sz="0" w:space="0" w:color="auto"/>
        <w:right w:val="none" w:sz="0" w:space="0" w:color="auto"/>
      </w:divBdr>
      <w:divsChild>
        <w:div w:id="1625114644">
          <w:marLeft w:val="432"/>
          <w:marRight w:val="0"/>
          <w:marTop w:val="96"/>
          <w:marBottom w:val="0"/>
          <w:divBdr>
            <w:top w:val="none" w:sz="0" w:space="0" w:color="auto"/>
            <w:left w:val="none" w:sz="0" w:space="0" w:color="auto"/>
            <w:bottom w:val="none" w:sz="0" w:space="0" w:color="auto"/>
            <w:right w:val="none" w:sz="0" w:space="0" w:color="auto"/>
          </w:divBdr>
        </w:div>
        <w:div w:id="1794056310">
          <w:marLeft w:val="432"/>
          <w:marRight w:val="0"/>
          <w:marTop w:val="96"/>
          <w:marBottom w:val="0"/>
          <w:divBdr>
            <w:top w:val="none" w:sz="0" w:space="0" w:color="auto"/>
            <w:left w:val="none" w:sz="0" w:space="0" w:color="auto"/>
            <w:bottom w:val="none" w:sz="0" w:space="0" w:color="auto"/>
            <w:right w:val="none" w:sz="0" w:space="0" w:color="auto"/>
          </w:divBdr>
        </w:div>
        <w:div w:id="236205271">
          <w:marLeft w:val="432"/>
          <w:marRight w:val="0"/>
          <w:marTop w:val="96"/>
          <w:marBottom w:val="0"/>
          <w:divBdr>
            <w:top w:val="none" w:sz="0" w:space="0" w:color="auto"/>
            <w:left w:val="none" w:sz="0" w:space="0" w:color="auto"/>
            <w:bottom w:val="none" w:sz="0" w:space="0" w:color="auto"/>
            <w:right w:val="none" w:sz="0" w:space="0" w:color="auto"/>
          </w:divBdr>
        </w:div>
        <w:div w:id="835145980">
          <w:marLeft w:val="432"/>
          <w:marRight w:val="0"/>
          <w:marTop w:val="96"/>
          <w:marBottom w:val="0"/>
          <w:divBdr>
            <w:top w:val="none" w:sz="0" w:space="0" w:color="auto"/>
            <w:left w:val="none" w:sz="0" w:space="0" w:color="auto"/>
            <w:bottom w:val="none" w:sz="0" w:space="0" w:color="auto"/>
            <w:right w:val="none" w:sz="0" w:space="0" w:color="auto"/>
          </w:divBdr>
        </w:div>
        <w:div w:id="1420715283">
          <w:marLeft w:val="432"/>
          <w:marRight w:val="0"/>
          <w:marTop w:val="96"/>
          <w:marBottom w:val="0"/>
          <w:divBdr>
            <w:top w:val="none" w:sz="0" w:space="0" w:color="auto"/>
            <w:left w:val="none" w:sz="0" w:space="0" w:color="auto"/>
            <w:bottom w:val="none" w:sz="0" w:space="0" w:color="auto"/>
            <w:right w:val="none" w:sz="0" w:space="0" w:color="auto"/>
          </w:divBdr>
        </w:div>
        <w:div w:id="183398707">
          <w:marLeft w:val="432"/>
          <w:marRight w:val="0"/>
          <w:marTop w:val="96"/>
          <w:marBottom w:val="0"/>
          <w:divBdr>
            <w:top w:val="none" w:sz="0" w:space="0" w:color="auto"/>
            <w:left w:val="none" w:sz="0" w:space="0" w:color="auto"/>
            <w:bottom w:val="none" w:sz="0" w:space="0" w:color="auto"/>
            <w:right w:val="none" w:sz="0" w:space="0" w:color="auto"/>
          </w:divBdr>
        </w:div>
      </w:divsChild>
    </w:div>
    <w:div w:id="1836604930">
      <w:bodyDiv w:val="1"/>
      <w:marLeft w:val="0"/>
      <w:marRight w:val="0"/>
      <w:marTop w:val="0"/>
      <w:marBottom w:val="0"/>
      <w:divBdr>
        <w:top w:val="none" w:sz="0" w:space="0" w:color="auto"/>
        <w:left w:val="none" w:sz="0" w:space="0" w:color="auto"/>
        <w:bottom w:val="none" w:sz="0" w:space="0" w:color="auto"/>
        <w:right w:val="none" w:sz="0" w:space="0" w:color="auto"/>
      </w:divBdr>
      <w:divsChild>
        <w:div w:id="1715494888">
          <w:marLeft w:val="547"/>
          <w:marRight w:val="0"/>
          <w:marTop w:val="88"/>
          <w:marBottom w:val="0"/>
          <w:divBdr>
            <w:top w:val="none" w:sz="0" w:space="0" w:color="auto"/>
            <w:left w:val="none" w:sz="0" w:space="0" w:color="auto"/>
            <w:bottom w:val="none" w:sz="0" w:space="0" w:color="auto"/>
            <w:right w:val="none" w:sz="0" w:space="0" w:color="auto"/>
          </w:divBdr>
        </w:div>
      </w:divsChild>
    </w:div>
    <w:div w:id="1837303367">
      <w:bodyDiv w:val="1"/>
      <w:marLeft w:val="0"/>
      <w:marRight w:val="0"/>
      <w:marTop w:val="0"/>
      <w:marBottom w:val="0"/>
      <w:divBdr>
        <w:top w:val="none" w:sz="0" w:space="0" w:color="auto"/>
        <w:left w:val="none" w:sz="0" w:space="0" w:color="auto"/>
        <w:bottom w:val="none" w:sz="0" w:space="0" w:color="auto"/>
        <w:right w:val="none" w:sz="0" w:space="0" w:color="auto"/>
      </w:divBdr>
      <w:divsChild>
        <w:div w:id="1797330710">
          <w:marLeft w:val="518"/>
          <w:marRight w:val="0"/>
          <w:marTop w:val="160"/>
          <w:marBottom w:val="0"/>
          <w:divBdr>
            <w:top w:val="none" w:sz="0" w:space="0" w:color="auto"/>
            <w:left w:val="none" w:sz="0" w:space="0" w:color="auto"/>
            <w:bottom w:val="none" w:sz="0" w:space="0" w:color="auto"/>
            <w:right w:val="none" w:sz="0" w:space="0" w:color="auto"/>
          </w:divBdr>
        </w:div>
        <w:div w:id="1173837926">
          <w:marLeft w:val="518"/>
          <w:marRight w:val="0"/>
          <w:marTop w:val="160"/>
          <w:marBottom w:val="0"/>
          <w:divBdr>
            <w:top w:val="none" w:sz="0" w:space="0" w:color="auto"/>
            <w:left w:val="none" w:sz="0" w:space="0" w:color="auto"/>
            <w:bottom w:val="none" w:sz="0" w:space="0" w:color="auto"/>
            <w:right w:val="none" w:sz="0" w:space="0" w:color="auto"/>
          </w:divBdr>
        </w:div>
        <w:div w:id="1699549808">
          <w:marLeft w:val="518"/>
          <w:marRight w:val="0"/>
          <w:marTop w:val="160"/>
          <w:marBottom w:val="0"/>
          <w:divBdr>
            <w:top w:val="none" w:sz="0" w:space="0" w:color="auto"/>
            <w:left w:val="none" w:sz="0" w:space="0" w:color="auto"/>
            <w:bottom w:val="none" w:sz="0" w:space="0" w:color="auto"/>
            <w:right w:val="none" w:sz="0" w:space="0" w:color="auto"/>
          </w:divBdr>
        </w:div>
        <w:div w:id="209921999">
          <w:marLeft w:val="518"/>
          <w:marRight w:val="0"/>
          <w:marTop w:val="160"/>
          <w:marBottom w:val="0"/>
          <w:divBdr>
            <w:top w:val="none" w:sz="0" w:space="0" w:color="auto"/>
            <w:left w:val="none" w:sz="0" w:space="0" w:color="auto"/>
            <w:bottom w:val="none" w:sz="0" w:space="0" w:color="auto"/>
            <w:right w:val="none" w:sz="0" w:space="0" w:color="auto"/>
          </w:divBdr>
        </w:div>
        <w:div w:id="1721973123">
          <w:marLeft w:val="518"/>
          <w:marRight w:val="0"/>
          <w:marTop w:val="160"/>
          <w:marBottom w:val="0"/>
          <w:divBdr>
            <w:top w:val="none" w:sz="0" w:space="0" w:color="auto"/>
            <w:left w:val="none" w:sz="0" w:space="0" w:color="auto"/>
            <w:bottom w:val="none" w:sz="0" w:space="0" w:color="auto"/>
            <w:right w:val="none" w:sz="0" w:space="0" w:color="auto"/>
          </w:divBdr>
        </w:div>
      </w:divsChild>
    </w:div>
    <w:div w:id="1838113036">
      <w:bodyDiv w:val="1"/>
      <w:marLeft w:val="0"/>
      <w:marRight w:val="0"/>
      <w:marTop w:val="0"/>
      <w:marBottom w:val="0"/>
      <w:divBdr>
        <w:top w:val="none" w:sz="0" w:space="0" w:color="auto"/>
        <w:left w:val="none" w:sz="0" w:space="0" w:color="auto"/>
        <w:bottom w:val="none" w:sz="0" w:space="0" w:color="auto"/>
        <w:right w:val="none" w:sz="0" w:space="0" w:color="auto"/>
      </w:divBdr>
      <w:divsChild>
        <w:div w:id="920455184">
          <w:marLeft w:val="547"/>
          <w:marRight w:val="0"/>
          <w:marTop w:val="134"/>
          <w:marBottom w:val="0"/>
          <w:divBdr>
            <w:top w:val="none" w:sz="0" w:space="0" w:color="auto"/>
            <w:left w:val="none" w:sz="0" w:space="0" w:color="auto"/>
            <w:bottom w:val="none" w:sz="0" w:space="0" w:color="auto"/>
            <w:right w:val="none" w:sz="0" w:space="0" w:color="auto"/>
          </w:divBdr>
        </w:div>
        <w:div w:id="2048794499">
          <w:marLeft w:val="547"/>
          <w:marRight w:val="0"/>
          <w:marTop w:val="134"/>
          <w:marBottom w:val="0"/>
          <w:divBdr>
            <w:top w:val="none" w:sz="0" w:space="0" w:color="auto"/>
            <w:left w:val="none" w:sz="0" w:space="0" w:color="auto"/>
            <w:bottom w:val="none" w:sz="0" w:space="0" w:color="auto"/>
            <w:right w:val="none" w:sz="0" w:space="0" w:color="auto"/>
          </w:divBdr>
        </w:div>
        <w:div w:id="526799160">
          <w:marLeft w:val="547"/>
          <w:marRight w:val="0"/>
          <w:marTop w:val="134"/>
          <w:marBottom w:val="0"/>
          <w:divBdr>
            <w:top w:val="none" w:sz="0" w:space="0" w:color="auto"/>
            <w:left w:val="none" w:sz="0" w:space="0" w:color="auto"/>
            <w:bottom w:val="none" w:sz="0" w:space="0" w:color="auto"/>
            <w:right w:val="none" w:sz="0" w:space="0" w:color="auto"/>
          </w:divBdr>
        </w:div>
        <w:div w:id="135611576">
          <w:marLeft w:val="547"/>
          <w:marRight w:val="0"/>
          <w:marTop w:val="134"/>
          <w:marBottom w:val="0"/>
          <w:divBdr>
            <w:top w:val="none" w:sz="0" w:space="0" w:color="auto"/>
            <w:left w:val="none" w:sz="0" w:space="0" w:color="auto"/>
            <w:bottom w:val="none" w:sz="0" w:space="0" w:color="auto"/>
            <w:right w:val="none" w:sz="0" w:space="0" w:color="auto"/>
          </w:divBdr>
        </w:div>
      </w:divsChild>
    </w:div>
    <w:div w:id="1844853766">
      <w:bodyDiv w:val="1"/>
      <w:marLeft w:val="0"/>
      <w:marRight w:val="0"/>
      <w:marTop w:val="0"/>
      <w:marBottom w:val="0"/>
      <w:divBdr>
        <w:top w:val="none" w:sz="0" w:space="0" w:color="auto"/>
        <w:left w:val="none" w:sz="0" w:space="0" w:color="auto"/>
        <w:bottom w:val="none" w:sz="0" w:space="0" w:color="auto"/>
        <w:right w:val="none" w:sz="0" w:space="0" w:color="auto"/>
      </w:divBdr>
      <w:divsChild>
        <w:div w:id="815537976">
          <w:marLeft w:val="547"/>
          <w:marRight w:val="0"/>
          <w:marTop w:val="134"/>
          <w:marBottom w:val="0"/>
          <w:divBdr>
            <w:top w:val="none" w:sz="0" w:space="0" w:color="auto"/>
            <w:left w:val="none" w:sz="0" w:space="0" w:color="auto"/>
            <w:bottom w:val="none" w:sz="0" w:space="0" w:color="auto"/>
            <w:right w:val="none" w:sz="0" w:space="0" w:color="auto"/>
          </w:divBdr>
        </w:div>
        <w:div w:id="732200335">
          <w:marLeft w:val="547"/>
          <w:marRight w:val="0"/>
          <w:marTop w:val="134"/>
          <w:marBottom w:val="0"/>
          <w:divBdr>
            <w:top w:val="none" w:sz="0" w:space="0" w:color="auto"/>
            <w:left w:val="none" w:sz="0" w:space="0" w:color="auto"/>
            <w:bottom w:val="none" w:sz="0" w:space="0" w:color="auto"/>
            <w:right w:val="none" w:sz="0" w:space="0" w:color="auto"/>
          </w:divBdr>
        </w:div>
        <w:div w:id="1906799894">
          <w:marLeft w:val="547"/>
          <w:marRight w:val="0"/>
          <w:marTop w:val="134"/>
          <w:marBottom w:val="0"/>
          <w:divBdr>
            <w:top w:val="none" w:sz="0" w:space="0" w:color="auto"/>
            <w:left w:val="none" w:sz="0" w:space="0" w:color="auto"/>
            <w:bottom w:val="none" w:sz="0" w:space="0" w:color="auto"/>
            <w:right w:val="none" w:sz="0" w:space="0" w:color="auto"/>
          </w:divBdr>
        </w:div>
        <w:div w:id="1605310193">
          <w:marLeft w:val="547"/>
          <w:marRight w:val="0"/>
          <w:marTop w:val="134"/>
          <w:marBottom w:val="0"/>
          <w:divBdr>
            <w:top w:val="none" w:sz="0" w:space="0" w:color="auto"/>
            <w:left w:val="none" w:sz="0" w:space="0" w:color="auto"/>
            <w:bottom w:val="none" w:sz="0" w:space="0" w:color="auto"/>
            <w:right w:val="none" w:sz="0" w:space="0" w:color="auto"/>
          </w:divBdr>
        </w:div>
        <w:div w:id="30543002">
          <w:marLeft w:val="547"/>
          <w:marRight w:val="0"/>
          <w:marTop w:val="134"/>
          <w:marBottom w:val="0"/>
          <w:divBdr>
            <w:top w:val="none" w:sz="0" w:space="0" w:color="auto"/>
            <w:left w:val="none" w:sz="0" w:space="0" w:color="auto"/>
            <w:bottom w:val="none" w:sz="0" w:space="0" w:color="auto"/>
            <w:right w:val="none" w:sz="0" w:space="0" w:color="auto"/>
          </w:divBdr>
        </w:div>
        <w:div w:id="1016152325">
          <w:marLeft w:val="547"/>
          <w:marRight w:val="0"/>
          <w:marTop w:val="134"/>
          <w:marBottom w:val="0"/>
          <w:divBdr>
            <w:top w:val="none" w:sz="0" w:space="0" w:color="auto"/>
            <w:left w:val="none" w:sz="0" w:space="0" w:color="auto"/>
            <w:bottom w:val="none" w:sz="0" w:space="0" w:color="auto"/>
            <w:right w:val="none" w:sz="0" w:space="0" w:color="auto"/>
          </w:divBdr>
        </w:div>
        <w:div w:id="20516958">
          <w:marLeft w:val="547"/>
          <w:marRight w:val="0"/>
          <w:marTop w:val="134"/>
          <w:marBottom w:val="0"/>
          <w:divBdr>
            <w:top w:val="none" w:sz="0" w:space="0" w:color="auto"/>
            <w:left w:val="none" w:sz="0" w:space="0" w:color="auto"/>
            <w:bottom w:val="none" w:sz="0" w:space="0" w:color="auto"/>
            <w:right w:val="none" w:sz="0" w:space="0" w:color="auto"/>
          </w:divBdr>
        </w:div>
      </w:divsChild>
    </w:div>
    <w:div w:id="1857189470">
      <w:bodyDiv w:val="1"/>
      <w:marLeft w:val="0"/>
      <w:marRight w:val="0"/>
      <w:marTop w:val="0"/>
      <w:marBottom w:val="0"/>
      <w:divBdr>
        <w:top w:val="none" w:sz="0" w:space="0" w:color="auto"/>
        <w:left w:val="none" w:sz="0" w:space="0" w:color="auto"/>
        <w:bottom w:val="none" w:sz="0" w:space="0" w:color="auto"/>
        <w:right w:val="none" w:sz="0" w:space="0" w:color="auto"/>
      </w:divBdr>
    </w:div>
    <w:div w:id="1858929266">
      <w:bodyDiv w:val="1"/>
      <w:marLeft w:val="0"/>
      <w:marRight w:val="0"/>
      <w:marTop w:val="0"/>
      <w:marBottom w:val="0"/>
      <w:divBdr>
        <w:top w:val="none" w:sz="0" w:space="0" w:color="auto"/>
        <w:left w:val="none" w:sz="0" w:space="0" w:color="auto"/>
        <w:bottom w:val="none" w:sz="0" w:space="0" w:color="auto"/>
        <w:right w:val="none" w:sz="0" w:space="0" w:color="auto"/>
      </w:divBdr>
      <w:divsChild>
        <w:div w:id="1880510545">
          <w:marLeft w:val="432"/>
          <w:marRight w:val="0"/>
          <w:marTop w:val="125"/>
          <w:marBottom w:val="0"/>
          <w:divBdr>
            <w:top w:val="none" w:sz="0" w:space="0" w:color="auto"/>
            <w:left w:val="none" w:sz="0" w:space="0" w:color="auto"/>
            <w:bottom w:val="none" w:sz="0" w:space="0" w:color="auto"/>
            <w:right w:val="none" w:sz="0" w:space="0" w:color="auto"/>
          </w:divBdr>
        </w:div>
        <w:div w:id="2111922905">
          <w:marLeft w:val="432"/>
          <w:marRight w:val="0"/>
          <w:marTop w:val="125"/>
          <w:marBottom w:val="0"/>
          <w:divBdr>
            <w:top w:val="none" w:sz="0" w:space="0" w:color="auto"/>
            <w:left w:val="none" w:sz="0" w:space="0" w:color="auto"/>
            <w:bottom w:val="none" w:sz="0" w:space="0" w:color="auto"/>
            <w:right w:val="none" w:sz="0" w:space="0" w:color="auto"/>
          </w:divBdr>
        </w:div>
        <w:div w:id="2102020138">
          <w:marLeft w:val="432"/>
          <w:marRight w:val="0"/>
          <w:marTop w:val="125"/>
          <w:marBottom w:val="0"/>
          <w:divBdr>
            <w:top w:val="none" w:sz="0" w:space="0" w:color="auto"/>
            <w:left w:val="none" w:sz="0" w:space="0" w:color="auto"/>
            <w:bottom w:val="none" w:sz="0" w:space="0" w:color="auto"/>
            <w:right w:val="none" w:sz="0" w:space="0" w:color="auto"/>
          </w:divBdr>
        </w:div>
        <w:div w:id="1564291452">
          <w:marLeft w:val="432"/>
          <w:marRight w:val="0"/>
          <w:marTop w:val="125"/>
          <w:marBottom w:val="0"/>
          <w:divBdr>
            <w:top w:val="none" w:sz="0" w:space="0" w:color="auto"/>
            <w:left w:val="none" w:sz="0" w:space="0" w:color="auto"/>
            <w:bottom w:val="none" w:sz="0" w:space="0" w:color="auto"/>
            <w:right w:val="none" w:sz="0" w:space="0" w:color="auto"/>
          </w:divBdr>
        </w:div>
        <w:div w:id="1505121332">
          <w:marLeft w:val="432"/>
          <w:marRight w:val="0"/>
          <w:marTop w:val="125"/>
          <w:marBottom w:val="0"/>
          <w:divBdr>
            <w:top w:val="none" w:sz="0" w:space="0" w:color="auto"/>
            <w:left w:val="none" w:sz="0" w:space="0" w:color="auto"/>
            <w:bottom w:val="none" w:sz="0" w:space="0" w:color="auto"/>
            <w:right w:val="none" w:sz="0" w:space="0" w:color="auto"/>
          </w:divBdr>
        </w:div>
        <w:div w:id="1730030181">
          <w:marLeft w:val="432"/>
          <w:marRight w:val="0"/>
          <w:marTop w:val="125"/>
          <w:marBottom w:val="0"/>
          <w:divBdr>
            <w:top w:val="none" w:sz="0" w:space="0" w:color="auto"/>
            <w:left w:val="none" w:sz="0" w:space="0" w:color="auto"/>
            <w:bottom w:val="none" w:sz="0" w:space="0" w:color="auto"/>
            <w:right w:val="none" w:sz="0" w:space="0" w:color="auto"/>
          </w:divBdr>
        </w:div>
      </w:divsChild>
    </w:div>
    <w:div w:id="1870994936">
      <w:bodyDiv w:val="1"/>
      <w:marLeft w:val="0"/>
      <w:marRight w:val="0"/>
      <w:marTop w:val="0"/>
      <w:marBottom w:val="0"/>
      <w:divBdr>
        <w:top w:val="none" w:sz="0" w:space="0" w:color="auto"/>
        <w:left w:val="none" w:sz="0" w:space="0" w:color="auto"/>
        <w:bottom w:val="none" w:sz="0" w:space="0" w:color="auto"/>
        <w:right w:val="none" w:sz="0" w:space="0" w:color="auto"/>
      </w:divBdr>
    </w:div>
    <w:div w:id="1886944903">
      <w:bodyDiv w:val="1"/>
      <w:marLeft w:val="0"/>
      <w:marRight w:val="0"/>
      <w:marTop w:val="0"/>
      <w:marBottom w:val="0"/>
      <w:divBdr>
        <w:top w:val="none" w:sz="0" w:space="0" w:color="auto"/>
        <w:left w:val="none" w:sz="0" w:space="0" w:color="auto"/>
        <w:bottom w:val="none" w:sz="0" w:space="0" w:color="auto"/>
        <w:right w:val="none" w:sz="0" w:space="0" w:color="auto"/>
      </w:divBdr>
      <w:divsChild>
        <w:div w:id="1542745288">
          <w:marLeft w:val="547"/>
          <w:marRight w:val="0"/>
          <w:marTop w:val="134"/>
          <w:marBottom w:val="0"/>
          <w:divBdr>
            <w:top w:val="none" w:sz="0" w:space="0" w:color="auto"/>
            <w:left w:val="none" w:sz="0" w:space="0" w:color="auto"/>
            <w:bottom w:val="none" w:sz="0" w:space="0" w:color="auto"/>
            <w:right w:val="none" w:sz="0" w:space="0" w:color="auto"/>
          </w:divBdr>
        </w:div>
        <w:div w:id="1819807242">
          <w:marLeft w:val="547"/>
          <w:marRight w:val="0"/>
          <w:marTop w:val="134"/>
          <w:marBottom w:val="0"/>
          <w:divBdr>
            <w:top w:val="none" w:sz="0" w:space="0" w:color="auto"/>
            <w:left w:val="none" w:sz="0" w:space="0" w:color="auto"/>
            <w:bottom w:val="none" w:sz="0" w:space="0" w:color="auto"/>
            <w:right w:val="none" w:sz="0" w:space="0" w:color="auto"/>
          </w:divBdr>
        </w:div>
        <w:div w:id="1984657608">
          <w:marLeft w:val="547"/>
          <w:marRight w:val="0"/>
          <w:marTop w:val="134"/>
          <w:marBottom w:val="0"/>
          <w:divBdr>
            <w:top w:val="none" w:sz="0" w:space="0" w:color="auto"/>
            <w:left w:val="none" w:sz="0" w:space="0" w:color="auto"/>
            <w:bottom w:val="none" w:sz="0" w:space="0" w:color="auto"/>
            <w:right w:val="none" w:sz="0" w:space="0" w:color="auto"/>
          </w:divBdr>
        </w:div>
        <w:div w:id="970672671">
          <w:marLeft w:val="547"/>
          <w:marRight w:val="0"/>
          <w:marTop w:val="134"/>
          <w:marBottom w:val="0"/>
          <w:divBdr>
            <w:top w:val="none" w:sz="0" w:space="0" w:color="auto"/>
            <w:left w:val="none" w:sz="0" w:space="0" w:color="auto"/>
            <w:bottom w:val="none" w:sz="0" w:space="0" w:color="auto"/>
            <w:right w:val="none" w:sz="0" w:space="0" w:color="auto"/>
          </w:divBdr>
        </w:div>
        <w:div w:id="1660767372">
          <w:marLeft w:val="547"/>
          <w:marRight w:val="0"/>
          <w:marTop w:val="134"/>
          <w:marBottom w:val="0"/>
          <w:divBdr>
            <w:top w:val="none" w:sz="0" w:space="0" w:color="auto"/>
            <w:left w:val="none" w:sz="0" w:space="0" w:color="auto"/>
            <w:bottom w:val="none" w:sz="0" w:space="0" w:color="auto"/>
            <w:right w:val="none" w:sz="0" w:space="0" w:color="auto"/>
          </w:divBdr>
        </w:div>
        <w:div w:id="1559438234">
          <w:marLeft w:val="547"/>
          <w:marRight w:val="0"/>
          <w:marTop w:val="134"/>
          <w:marBottom w:val="0"/>
          <w:divBdr>
            <w:top w:val="none" w:sz="0" w:space="0" w:color="auto"/>
            <w:left w:val="none" w:sz="0" w:space="0" w:color="auto"/>
            <w:bottom w:val="none" w:sz="0" w:space="0" w:color="auto"/>
            <w:right w:val="none" w:sz="0" w:space="0" w:color="auto"/>
          </w:divBdr>
        </w:div>
      </w:divsChild>
    </w:div>
    <w:div w:id="1899513888">
      <w:bodyDiv w:val="1"/>
      <w:marLeft w:val="0"/>
      <w:marRight w:val="0"/>
      <w:marTop w:val="0"/>
      <w:marBottom w:val="0"/>
      <w:divBdr>
        <w:top w:val="none" w:sz="0" w:space="0" w:color="auto"/>
        <w:left w:val="none" w:sz="0" w:space="0" w:color="auto"/>
        <w:bottom w:val="none" w:sz="0" w:space="0" w:color="auto"/>
        <w:right w:val="none" w:sz="0" w:space="0" w:color="auto"/>
      </w:divBdr>
      <w:divsChild>
        <w:div w:id="1711497266">
          <w:marLeft w:val="547"/>
          <w:marRight w:val="0"/>
          <w:marTop w:val="0"/>
          <w:marBottom w:val="0"/>
          <w:divBdr>
            <w:top w:val="none" w:sz="0" w:space="0" w:color="auto"/>
            <w:left w:val="none" w:sz="0" w:space="0" w:color="auto"/>
            <w:bottom w:val="none" w:sz="0" w:space="0" w:color="auto"/>
            <w:right w:val="none" w:sz="0" w:space="0" w:color="auto"/>
          </w:divBdr>
        </w:div>
      </w:divsChild>
    </w:div>
    <w:div w:id="1899516983">
      <w:bodyDiv w:val="1"/>
      <w:marLeft w:val="0"/>
      <w:marRight w:val="0"/>
      <w:marTop w:val="0"/>
      <w:marBottom w:val="0"/>
      <w:divBdr>
        <w:top w:val="none" w:sz="0" w:space="0" w:color="auto"/>
        <w:left w:val="none" w:sz="0" w:space="0" w:color="auto"/>
        <w:bottom w:val="none" w:sz="0" w:space="0" w:color="auto"/>
        <w:right w:val="none" w:sz="0" w:space="0" w:color="auto"/>
      </w:divBdr>
    </w:div>
    <w:div w:id="1904098529">
      <w:bodyDiv w:val="1"/>
      <w:marLeft w:val="0"/>
      <w:marRight w:val="0"/>
      <w:marTop w:val="0"/>
      <w:marBottom w:val="0"/>
      <w:divBdr>
        <w:top w:val="none" w:sz="0" w:space="0" w:color="auto"/>
        <w:left w:val="none" w:sz="0" w:space="0" w:color="auto"/>
        <w:bottom w:val="none" w:sz="0" w:space="0" w:color="auto"/>
        <w:right w:val="none" w:sz="0" w:space="0" w:color="auto"/>
      </w:divBdr>
      <w:divsChild>
        <w:div w:id="1381855273">
          <w:marLeft w:val="346"/>
          <w:marRight w:val="0"/>
          <w:marTop w:val="120"/>
          <w:marBottom w:val="0"/>
          <w:divBdr>
            <w:top w:val="none" w:sz="0" w:space="0" w:color="auto"/>
            <w:left w:val="none" w:sz="0" w:space="0" w:color="auto"/>
            <w:bottom w:val="none" w:sz="0" w:space="0" w:color="auto"/>
            <w:right w:val="none" w:sz="0" w:space="0" w:color="auto"/>
          </w:divBdr>
        </w:div>
      </w:divsChild>
    </w:div>
    <w:div w:id="1918174667">
      <w:bodyDiv w:val="1"/>
      <w:marLeft w:val="0"/>
      <w:marRight w:val="0"/>
      <w:marTop w:val="0"/>
      <w:marBottom w:val="0"/>
      <w:divBdr>
        <w:top w:val="none" w:sz="0" w:space="0" w:color="auto"/>
        <w:left w:val="none" w:sz="0" w:space="0" w:color="auto"/>
        <w:bottom w:val="none" w:sz="0" w:space="0" w:color="auto"/>
        <w:right w:val="none" w:sz="0" w:space="0" w:color="auto"/>
      </w:divBdr>
      <w:divsChild>
        <w:div w:id="253169734">
          <w:marLeft w:val="547"/>
          <w:marRight w:val="0"/>
          <w:marTop w:val="96"/>
          <w:marBottom w:val="0"/>
          <w:divBdr>
            <w:top w:val="none" w:sz="0" w:space="0" w:color="auto"/>
            <w:left w:val="none" w:sz="0" w:space="0" w:color="auto"/>
            <w:bottom w:val="none" w:sz="0" w:space="0" w:color="auto"/>
            <w:right w:val="none" w:sz="0" w:space="0" w:color="auto"/>
          </w:divBdr>
        </w:div>
        <w:div w:id="93870768">
          <w:marLeft w:val="547"/>
          <w:marRight w:val="0"/>
          <w:marTop w:val="96"/>
          <w:marBottom w:val="0"/>
          <w:divBdr>
            <w:top w:val="none" w:sz="0" w:space="0" w:color="auto"/>
            <w:left w:val="none" w:sz="0" w:space="0" w:color="auto"/>
            <w:bottom w:val="none" w:sz="0" w:space="0" w:color="auto"/>
            <w:right w:val="none" w:sz="0" w:space="0" w:color="auto"/>
          </w:divBdr>
        </w:div>
        <w:div w:id="1104884749">
          <w:marLeft w:val="547"/>
          <w:marRight w:val="0"/>
          <w:marTop w:val="96"/>
          <w:marBottom w:val="0"/>
          <w:divBdr>
            <w:top w:val="none" w:sz="0" w:space="0" w:color="auto"/>
            <w:left w:val="none" w:sz="0" w:space="0" w:color="auto"/>
            <w:bottom w:val="none" w:sz="0" w:space="0" w:color="auto"/>
            <w:right w:val="none" w:sz="0" w:space="0" w:color="auto"/>
          </w:divBdr>
        </w:div>
        <w:div w:id="2120105254">
          <w:marLeft w:val="547"/>
          <w:marRight w:val="0"/>
          <w:marTop w:val="96"/>
          <w:marBottom w:val="0"/>
          <w:divBdr>
            <w:top w:val="none" w:sz="0" w:space="0" w:color="auto"/>
            <w:left w:val="none" w:sz="0" w:space="0" w:color="auto"/>
            <w:bottom w:val="none" w:sz="0" w:space="0" w:color="auto"/>
            <w:right w:val="none" w:sz="0" w:space="0" w:color="auto"/>
          </w:divBdr>
        </w:div>
        <w:div w:id="250354763">
          <w:marLeft w:val="547"/>
          <w:marRight w:val="0"/>
          <w:marTop w:val="96"/>
          <w:marBottom w:val="0"/>
          <w:divBdr>
            <w:top w:val="none" w:sz="0" w:space="0" w:color="auto"/>
            <w:left w:val="none" w:sz="0" w:space="0" w:color="auto"/>
            <w:bottom w:val="none" w:sz="0" w:space="0" w:color="auto"/>
            <w:right w:val="none" w:sz="0" w:space="0" w:color="auto"/>
          </w:divBdr>
        </w:div>
      </w:divsChild>
    </w:div>
    <w:div w:id="1930233317">
      <w:bodyDiv w:val="1"/>
      <w:marLeft w:val="0"/>
      <w:marRight w:val="0"/>
      <w:marTop w:val="0"/>
      <w:marBottom w:val="0"/>
      <w:divBdr>
        <w:top w:val="none" w:sz="0" w:space="0" w:color="auto"/>
        <w:left w:val="none" w:sz="0" w:space="0" w:color="auto"/>
        <w:bottom w:val="none" w:sz="0" w:space="0" w:color="auto"/>
        <w:right w:val="none" w:sz="0" w:space="0" w:color="auto"/>
      </w:divBdr>
      <w:divsChild>
        <w:div w:id="2119636762">
          <w:marLeft w:val="547"/>
          <w:marRight w:val="0"/>
          <w:marTop w:val="106"/>
          <w:marBottom w:val="0"/>
          <w:divBdr>
            <w:top w:val="none" w:sz="0" w:space="0" w:color="auto"/>
            <w:left w:val="none" w:sz="0" w:space="0" w:color="auto"/>
            <w:bottom w:val="none" w:sz="0" w:space="0" w:color="auto"/>
            <w:right w:val="none" w:sz="0" w:space="0" w:color="auto"/>
          </w:divBdr>
        </w:div>
        <w:div w:id="715665194">
          <w:marLeft w:val="547"/>
          <w:marRight w:val="0"/>
          <w:marTop w:val="106"/>
          <w:marBottom w:val="0"/>
          <w:divBdr>
            <w:top w:val="none" w:sz="0" w:space="0" w:color="auto"/>
            <w:left w:val="none" w:sz="0" w:space="0" w:color="auto"/>
            <w:bottom w:val="none" w:sz="0" w:space="0" w:color="auto"/>
            <w:right w:val="none" w:sz="0" w:space="0" w:color="auto"/>
          </w:divBdr>
        </w:div>
        <w:div w:id="1821263253">
          <w:marLeft w:val="547"/>
          <w:marRight w:val="0"/>
          <w:marTop w:val="106"/>
          <w:marBottom w:val="0"/>
          <w:divBdr>
            <w:top w:val="none" w:sz="0" w:space="0" w:color="auto"/>
            <w:left w:val="none" w:sz="0" w:space="0" w:color="auto"/>
            <w:bottom w:val="none" w:sz="0" w:space="0" w:color="auto"/>
            <w:right w:val="none" w:sz="0" w:space="0" w:color="auto"/>
          </w:divBdr>
        </w:div>
      </w:divsChild>
    </w:div>
    <w:div w:id="1932160802">
      <w:bodyDiv w:val="1"/>
      <w:marLeft w:val="0"/>
      <w:marRight w:val="0"/>
      <w:marTop w:val="0"/>
      <w:marBottom w:val="0"/>
      <w:divBdr>
        <w:top w:val="none" w:sz="0" w:space="0" w:color="auto"/>
        <w:left w:val="none" w:sz="0" w:space="0" w:color="auto"/>
        <w:bottom w:val="none" w:sz="0" w:space="0" w:color="auto"/>
        <w:right w:val="none" w:sz="0" w:space="0" w:color="auto"/>
      </w:divBdr>
    </w:div>
    <w:div w:id="1938442356">
      <w:bodyDiv w:val="1"/>
      <w:marLeft w:val="0"/>
      <w:marRight w:val="0"/>
      <w:marTop w:val="0"/>
      <w:marBottom w:val="0"/>
      <w:divBdr>
        <w:top w:val="none" w:sz="0" w:space="0" w:color="auto"/>
        <w:left w:val="none" w:sz="0" w:space="0" w:color="auto"/>
        <w:bottom w:val="none" w:sz="0" w:space="0" w:color="auto"/>
        <w:right w:val="none" w:sz="0" w:space="0" w:color="auto"/>
      </w:divBdr>
      <w:divsChild>
        <w:div w:id="1726639538">
          <w:marLeft w:val="547"/>
          <w:marRight w:val="0"/>
          <w:marTop w:val="115"/>
          <w:marBottom w:val="0"/>
          <w:divBdr>
            <w:top w:val="none" w:sz="0" w:space="0" w:color="auto"/>
            <w:left w:val="none" w:sz="0" w:space="0" w:color="auto"/>
            <w:bottom w:val="none" w:sz="0" w:space="0" w:color="auto"/>
            <w:right w:val="none" w:sz="0" w:space="0" w:color="auto"/>
          </w:divBdr>
        </w:div>
        <w:div w:id="26687482">
          <w:marLeft w:val="547"/>
          <w:marRight w:val="0"/>
          <w:marTop w:val="115"/>
          <w:marBottom w:val="0"/>
          <w:divBdr>
            <w:top w:val="none" w:sz="0" w:space="0" w:color="auto"/>
            <w:left w:val="none" w:sz="0" w:space="0" w:color="auto"/>
            <w:bottom w:val="none" w:sz="0" w:space="0" w:color="auto"/>
            <w:right w:val="none" w:sz="0" w:space="0" w:color="auto"/>
          </w:divBdr>
        </w:div>
        <w:div w:id="1389568756">
          <w:marLeft w:val="547"/>
          <w:marRight w:val="0"/>
          <w:marTop w:val="115"/>
          <w:marBottom w:val="0"/>
          <w:divBdr>
            <w:top w:val="none" w:sz="0" w:space="0" w:color="auto"/>
            <w:left w:val="none" w:sz="0" w:space="0" w:color="auto"/>
            <w:bottom w:val="none" w:sz="0" w:space="0" w:color="auto"/>
            <w:right w:val="none" w:sz="0" w:space="0" w:color="auto"/>
          </w:divBdr>
        </w:div>
      </w:divsChild>
    </w:div>
    <w:div w:id="1940210017">
      <w:bodyDiv w:val="1"/>
      <w:marLeft w:val="0"/>
      <w:marRight w:val="0"/>
      <w:marTop w:val="0"/>
      <w:marBottom w:val="0"/>
      <w:divBdr>
        <w:top w:val="none" w:sz="0" w:space="0" w:color="auto"/>
        <w:left w:val="none" w:sz="0" w:space="0" w:color="auto"/>
        <w:bottom w:val="none" w:sz="0" w:space="0" w:color="auto"/>
        <w:right w:val="none" w:sz="0" w:space="0" w:color="auto"/>
      </w:divBdr>
      <w:divsChild>
        <w:div w:id="2037265374">
          <w:marLeft w:val="446"/>
          <w:marRight w:val="0"/>
          <w:marTop w:val="120"/>
          <w:marBottom w:val="0"/>
          <w:divBdr>
            <w:top w:val="none" w:sz="0" w:space="0" w:color="auto"/>
            <w:left w:val="none" w:sz="0" w:space="0" w:color="auto"/>
            <w:bottom w:val="none" w:sz="0" w:space="0" w:color="auto"/>
            <w:right w:val="none" w:sz="0" w:space="0" w:color="auto"/>
          </w:divBdr>
        </w:div>
        <w:div w:id="1714191556">
          <w:marLeft w:val="446"/>
          <w:marRight w:val="0"/>
          <w:marTop w:val="120"/>
          <w:marBottom w:val="0"/>
          <w:divBdr>
            <w:top w:val="none" w:sz="0" w:space="0" w:color="auto"/>
            <w:left w:val="none" w:sz="0" w:space="0" w:color="auto"/>
            <w:bottom w:val="none" w:sz="0" w:space="0" w:color="auto"/>
            <w:right w:val="none" w:sz="0" w:space="0" w:color="auto"/>
          </w:divBdr>
        </w:div>
        <w:div w:id="1661805313">
          <w:marLeft w:val="446"/>
          <w:marRight w:val="0"/>
          <w:marTop w:val="120"/>
          <w:marBottom w:val="0"/>
          <w:divBdr>
            <w:top w:val="none" w:sz="0" w:space="0" w:color="auto"/>
            <w:left w:val="none" w:sz="0" w:space="0" w:color="auto"/>
            <w:bottom w:val="none" w:sz="0" w:space="0" w:color="auto"/>
            <w:right w:val="none" w:sz="0" w:space="0" w:color="auto"/>
          </w:divBdr>
        </w:div>
      </w:divsChild>
    </w:div>
    <w:div w:id="1943417312">
      <w:bodyDiv w:val="1"/>
      <w:marLeft w:val="0"/>
      <w:marRight w:val="0"/>
      <w:marTop w:val="0"/>
      <w:marBottom w:val="0"/>
      <w:divBdr>
        <w:top w:val="none" w:sz="0" w:space="0" w:color="auto"/>
        <w:left w:val="none" w:sz="0" w:space="0" w:color="auto"/>
        <w:bottom w:val="none" w:sz="0" w:space="0" w:color="auto"/>
        <w:right w:val="none" w:sz="0" w:space="0" w:color="auto"/>
      </w:divBdr>
      <w:divsChild>
        <w:div w:id="399912579">
          <w:marLeft w:val="720"/>
          <w:marRight w:val="0"/>
          <w:marTop w:val="96"/>
          <w:marBottom w:val="0"/>
          <w:divBdr>
            <w:top w:val="none" w:sz="0" w:space="0" w:color="auto"/>
            <w:left w:val="none" w:sz="0" w:space="0" w:color="auto"/>
            <w:bottom w:val="none" w:sz="0" w:space="0" w:color="auto"/>
            <w:right w:val="none" w:sz="0" w:space="0" w:color="auto"/>
          </w:divBdr>
        </w:div>
      </w:divsChild>
    </w:div>
    <w:div w:id="1948612776">
      <w:bodyDiv w:val="1"/>
      <w:marLeft w:val="0"/>
      <w:marRight w:val="0"/>
      <w:marTop w:val="0"/>
      <w:marBottom w:val="0"/>
      <w:divBdr>
        <w:top w:val="none" w:sz="0" w:space="0" w:color="auto"/>
        <w:left w:val="none" w:sz="0" w:space="0" w:color="auto"/>
        <w:bottom w:val="none" w:sz="0" w:space="0" w:color="auto"/>
        <w:right w:val="none" w:sz="0" w:space="0" w:color="auto"/>
      </w:divBdr>
      <w:divsChild>
        <w:div w:id="1777602294">
          <w:marLeft w:val="547"/>
          <w:marRight w:val="0"/>
          <w:marTop w:val="88"/>
          <w:marBottom w:val="0"/>
          <w:divBdr>
            <w:top w:val="none" w:sz="0" w:space="0" w:color="auto"/>
            <w:left w:val="none" w:sz="0" w:space="0" w:color="auto"/>
            <w:bottom w:val="none" w:sz="0" w:space="0" w:color="auto"/>
            <w:right w:val="none" w:sz="0" w:space="0" w:color="auto"/>
          </w:divBdr>
        </w:div>
      </w:divsChild>
    </w:div>
    <w:div w:id="1959798432">
      <w:bodyDiv w:val="1"/>
      <w:marLeft w:val="0"/>
      <w:marRight w:val="0"/>
      <w:marTop w:val="0"/>
      <w:marBottom w:val="0"/>
      <w:divBdr>
        <w:top w:val="none" w:sz="0" w:space="0" w:color="auto"/>
        <w:left w:val="none" w:sz="0" w:space="0" w:color="auto"/>
        <w:bottom w:val="none" w:sz="0" w:space="0" w:color="auto"/>
        <w:right w:val="none" w:sz="0" w:space="0" w:color="auto"/>
      </w:divBdr>
      <w:divsChild>
        <w:div w:id="178081300">
          <w:marLeft w:val="533"/>
          <w:marRight w:val="0"/>
          <w:marTop w:val="80"/>
          <w:marBottom w:val="0"/>
          <w:divBdr>
            <w:top w:val="none" w:sz="0" w:space="0" w:color="auto"/>
            <w:left w:val="none" w:sz="0" w:space="0" w:color="auto"/>
            <w:bottom w:val="none" w:sz="0" w:space="0" w:color="auto"/>
            <w:right w:val="none" w:sz="0" w:space="0" w:color="auto"/>
          </w:divBdr>
        </w:div>
      </w:divsChild>
    </w:div>
    <w:div w:id="1973823931">
      <w:bodyDiv w:val="1"/>
      <w:marLeft w:val="0"/>
      <w:marRight w:val="0"/>
      <w:marTop w:val="0"/>
      <w:marBottom w:val="0"/>
      <w:divBdr>
        <w:top w:val="none" w:sz="0" w:space="0" w:color="auto"/>
        <w:left w:val="none" w:sz="0" w:space="0" w:color="auto"/>
        <w:bottom w:val="none" w:sz="0" w:space="0" w:color="auto"/>
        <w:right w:val="none" w:sz="0" w:space="0" w:color="auto"/>
      </w:divBdr>
      <w:divsChild>
        <w:div w:id="472529314">
          <w:marLeft w:val="547"/>
          <w:marRight w:val="0"/>
          <w:marTop w:val="115"/>
          <w:marBottom w:val="0"/>
          <w:divBdr>
            <w:top w:val="none" w:sz="0" w:space="0" w:color="auto"/>
            <w:left w:val="none" w:sz="0" w:space="0" w:color="auto"/>
            <w:bottom w:val="none" w:sz="0" w:space="0" w:color="auto"/>
            <w:right w:val="none" w:sz="0" w:space="0" w:color="auto"/>
          </w:divBdr>
        </w:div>
        <w:div w:id="1478912544">
          <w:marLeft w:val="547"/>
          <w:marRight w:val="0"/>
          <w:marTop w:val="115"/>
          <w:marBottom w:val="0"/>
          <w:divBdr>
            <w:top w:val="none" w:sz="0" w:space="0" w:color="auto"/>
            <w:left w:val="none" w:sz="0" w:space="0" w:color="auto"/>
            <w:bottom w:val="none" w:sz="0" w:space="0" w:color="auto"/>
            <w:right w:val="none" w:sz="0" w:space="0" w:color="auto"/>
          </w:divBdr>
        </w:div>
      </w:divsChild>
    </w:div>
    <w:div w:id="1977493441">
      <w:bodyDiv w:val="1"/>
      <w:marLeft w:val="0"/>
      <w:marRight w:val="0"/>
      <w:marTop w:val="0"/>
      <w:marBottom w:val="0"/>
      <w:divBdr>
        <w:top w:val="none" w:sz="0" w:space="0" w:color="auto"/>
        <w:left w:val="none" w:sz="0" w:space="0" w:color="auto"/>
        <w:bottom w:val="none" w:sz="0" w:space="0" w:color="auto"/>
        <w:right w:val="none" w:sz="0" w:space="0" w:color="auto"/>
      </w:divBdr>
    </w:div>
    <w:div w:id="1981227569">
      <w:bodyDiv w:val="1"/>
      <w:marLeft w:val="0"/>
      <w:marRight w:val="0"/>
      <w:marTop w:val="0"/>
      <w:marBottom w:val="0"/>
      <w:divBdr>
        <w:top w:val="none" w:sz="0" w:space="0" w:color="auto"/>
        <w:left w:val="none" w:sz="0" w:space="0" w:color="auto"/>
        <w:bottom w:val="none" w:sz="0" w:space="0" w:color="auto"/>
        <w:right w:val="none" w:sz="0" w:space="0" w:color="auto"/>
      </w:divBdr>
      <w:divsChild>
        <w:div w:id="168720359">
          <w:marLeft w:val="432"/>
          <w:marRight w:val="0"/>
          <w:marTop w:val="106"/>
          <w:marBottom w:val="0"/>
          <w:divBdr>
            <w:top w:val="none" w:sz="0" w:space="0" w:color="auto"/>
            <w:left w:val="none" w:sz="0" w:space="0" w:color="auto"/>
            <w:bottom w:val="none" w:sz="0" w:space="0" w:color="auto"/>
            <w:right w:val="none" w:sz="0" w:space="0" w:color="auto"/>
          </w:divBdr>
        </w:div>
        <w:div w:id="640044118">
          <w:marLeft w:val="432"/>
          <w:marRight w:val="0"/>
          <w:marTop w:val="106"/>
          <w:marBottom w:val="0"/>
          <w:divBdr>
            <w:top w:val="none" w:sz="0" w:space="0" w:color="auto"/>
            <w:left w:val="none" w:sz="0" w:space="0" w:color="auto"/>
            <w:bottom w:val="none" w:sz="0" w:space="0" w:color="auto"/>
            <w:right w:val="none" w:sz="0" w:space="0" w:color="auto"/>
          </w:divBdr>
        </w:div>
        <w:div w:id="1943339098">
          <w:marLeft w:val="432"/>
          <w:marRight w:val="0"/>
          <w:marTop w:val="106"/>
          <w:marBottom w:val="0"/>
          <w:divBdr>
            <w:top w:val="none" w:sz="0" w:space="0" w:color="auto"/>
            <w:left w:val="none" w:sz="0" w:space="0" w:color="auto"/>
            <w:bottom w:val="none" w:sz="0" w:space="0" w:color="auto"/>
            <w:right w:val="none" w:sz="0" w:space="0" w:color="auto"/>
          </w:divBdr>
        </w:div>
        <w:div w:id="1623925041">
          <w:marLeft w:val="432"/>
          <w:marRight w:val="0"/>
          <w:marTop w:val="106"/>
          <w:marBottom w:val="0"/>
          <w:divBdr>
            <w:top w:val="none" w:sz="0" w:space="0" w:color="auto"/>
            <w:left w:val="none" w:sz="0" w:space="0" w:color="auto"/>
            <w:bottom w:val="none" w:sz="0" w:space="0" w:color="auto"/>
            <w:right w:val="none" w:sz="0" w:space="0" w:color="auto"/>
          </w:divBdr>
        </w:div>
      </w:divsChild>
    </w:div>
    <w:div w:id="1985307127">
      <w:bodyDiv w:val="1"/>
      <w:marLeft w:val="0"/>
      <w:marRight w:val="0"/>
      <w:marTop w:val="0"/>
      <w:marBottom w:val="0"/>
      <w:divBdr>
        <w:top w:val="none" w:sz="0" w:space="0" w:color="auto"/>
        <w:left w:val="none" w:sz="0" w:space="0" w:color="auto"/>
        <w:bottom w:val="none" w:sz="0" w:space="0" w:color="auto"/>
        <w:right w:val="none" w:sz="0" w:space="0" w:color="auto"/>
      </w:divBdr>
    </w:div>
    <w:div w:id="1990548633">
      <w:bodyDiv w:val="1"/>
      <w:marLeft w:val="0"/>
      <w:marRight w:val="0"/>
      <w:marTop w:val="0"/>
      <w:marBottom w:val="0"/>
      <w:divBdr>
        <w:top w:val="none" w:sz="0" w:space="0" w:color="auto"/>
        <w:left w:val="none" w:sz="0" w:space="0" w:color="auto"/>
        <w:bottom w:val="none" w:sz="0" w:space="0" w:color="auto"/>
        <w:right w:val="none" w:sz="0" w:space="0" w:color="auto"/>
      </w:divBdr>
      <w:divsChild>
        <w:div w:id="462583089">
          <w:marLeft w:val="346"/>
          <w:marRight w:val="0"/>
          <w:marTop w:val="120"/>
          <w:marBottom w:val="0"/>
          <w:divBdr>
            <w:top w:val="none" w:sz="0" w:space="0" w:color="auto"/>
            <w:left w:val="none" w:sz="0" w:space="0" w:color="auto"/>
            <w:bottom w:val="none" w:sz="0" w:space="0" w:color="auto"/>
            <w:right w:val="none" w:sz="0" w:space="0" w:color="auto"/>
          </w:divBdr>
        </w:div>
      </w:divsChild>
    </w:div>
    <w:div w:id="2007440985">
      <w:bodyDiv w:val="1"/>
      <w:marLeft w:val="0"/>
      <w:marRight w:val="0"/>
      <w:marTop w:val="0"/>
      <w:marBottom w:val="0"/>
      <w:divBdr>
        <w:top w:val="none" w:sz="0" w:space="0" w:color="auto"/>
        <w:left w:val="none" w:sz="0" w:space="0" w:color="auto"/>
        <w:bottom w:val="none" w:sz="0" w:space="0" w:color="auto"/>
        <w:right w:val="none" w:sz="0" w:space="0" w:color="auto"/>
      </w:divBdr>
      <w:divsChild>
        <w:div w:id="1761636328">
          <w:marLeft w:val="432"/>
          <w:marRight w:val="0"/>
          <w:marTop w:val="125"/>
          <w:marBottom w:val="0"/>
          <w:divBdr>
            <w:top w:val="none" w:sz="0" w:space="0" w:color="auto"/>
            <w:left w:val="none" w:sz="0" w:space="0" w:color="auto"/>
            <w:bottom w:val="none" w:sz="0" w:space="0" w:color="auto"/>
            <w:right w:val="none" w:sz="0" w:space="0" w:color="auto"/>
          </w:divBdr>
        </w:div>
        <w:div w:id="1464424831">
          <w:marLeft w:val="432"/>
          <w:marRight w:val="0"/>
          <w:marTop w:val="125"/>
          <w:marBottom w:val="0"/>
          <w:divBdr>
            <w:top w:val="none" w:sz="0" w:space="0" w:color="auto"/>
            <w:left w:val="none" w:sz="0" w:space="0" w:color="auto"/>
            <w:bottom w:val="none" w:sz="0" w:space="0" w:color="auto"/>
            <w:right w:val="none" w:sz="0" w:space="0" w:color="auto"/>
          </w:divBdr>
        </w:div>
      </w:divsChild>
    </w:div>
    <w:div w:id="2013794641">
      <w:bodyDiv w:val="1"/>
      <w:marLeft w:val="0"/>
      <w:marRight w:val="0"/>
      <w:marTop w:val="0"/>
      <w:marBottom w:val="0"/>
      <w:divBdr>
        <w:top w:val="none" w:sz="0" w:space="0" w:color="auto"/>
        <w:left w:val="none" w:sz="0" w:space="0" w:color="auto"/>
        <w:bottom w:val="none" w:sz="0" w:space="0" w:color="auto"/>
        <w:right w:val="none" w:sz="0" w:space="0" w:color="auto"/>
      </w:divBdr>
      <w:divsChild>
        <w:div w:id="26875097">
          <w:marLeft w:val="432"/>
          <w:marRight w:val="0"/>
          <w:marTop w:val="106"/>
          <w:marBottom w:val="0"/>
          <w:divBdr>
            <w:top w:val="none" w:sz="0" w:space="0" w:color="auto"/>
            <w:left w:val="none" w:sz="0" w:space="0" w:color="auto"/>
            <w:bottom w:val="none" w:sz="0" w:space="0" w:color="auto"/>
            <w:right w:val="none" w:sz="0" w:space="0" w:color="auto"/>
          </w:divBdr>
        </w:div>
        <w:div w:id="631833767">
          <w:marLeft w:val="432"/>
          <w:marRight w:val="0"/>
          <w:marTop w:val="106"/>
          <w:marBottom w:val="0"/>
          <w:divBdr>
            <w:top w:val="none" w:sz="0" w:space="0" w:color="auto"/>
            <w:left w:val="none" w:sz="0" w:space="0" w:color="auto"/>
            <w:bottom w:val="none" w:sz="0" w:space="0" w:color="auto"/>
            <w:right w:val="none" w:sz="0" w:space="0" w:color="auto"/>
          </w:divBdr>
        </w:div>
        <w:div w:id="1369842720">
          <w:marLeft w:val="432"/>
          <w:marRight w:val="0"/>
          <w:marTop w:val="106"/>
          <w:marBottom w:val="0"/>
          <w:divBdr>
            <w:top w:val="none" w:sz="0" w:space="0" w:color="auto"/>
            <w:left w:val="none" w:sz="0" w:space="0" w:color="auto"/>
            <w:bottom w:val="none" w:sz="0" w:space="0" w:color="auto"/>
            <w:right w:val="none" w:sz="0" w:space="0" w:color="auto"/>
          </w:divBdr>
        </w:div>
        <w:div w:id="1365399875">
          <w:marLeft w:val="432"/>
          <w:marRight w:val="0"/>
          <w:marTop w:val="106"/>
          <w:marBottom w:val="0"/>
          <w:divBdr>
            <w:top w:val="none" w:sz="0" w:space="0" w:color="auto"/>
            <w:left w:val="none" w:sz="0" w:space="0" w:color="auto"/>
            <w:bottom w:val="none" w:sz="0" w:space="0" w:color="auto"/>
            <w:right w:val="none" w:sz="0" w:space="0" w:color="auto"/>
          </w:divBdr>
        </w:div>
      </w:divsChild>
    </w:div>
    <w:div w:id="2017610905">
      <w:bodyDiv w:val="1"/>
      <w:marLeft w:val="0"/>
      <w:marRight w:val="0"/>
      <w:marTop w:val="0"/>
      <w:marBottom w:val="0"/>
      <w:divBdr>
        <w:top w:val="none" w:sz="0" w:space="0" w:color="auto"/>
        <w:left w:val="none" w:sz="0" w:space="0" w:color="auto"/>
        <w:bottom w:val="none" w:sz="0" w:space="0" w:color="auto"/>
        <w:right w:val="none" w:sz="0" w:space="0" w:color="auto"/>
      </w:divBdr>
      <w:divsChild>
        <w:div w:id="1542286343">
          <w:marLeft w:val="547"/>
          <w:marRight w:val="0"/>
          <w:marTop w:val="106"/>
          <w:marBottom w:val="0"/>
          <w:divBdr>
            <w:top w:val="none" w:sz="0" w:space="0" w:color="auto"/>
            <w:left w:val="none" w:sz="0" w:space="0" w:color="auto"/>
            <w:bottom w:val="none" w:sz="0" w:space="0" w:color="auto"/>
            <w:right w:val="none" w:sz="0" w:space="0" w:color="auto"/>
          </w:divBdr>
        </w:div>
        <w:div w:id="1983381772">
          <w:marLeft w:val="547"/>
          <w:marRight w:val="0"/>
          <w:marTop w:val="106"/>
          <w:marBottom w:val="0"/>
          <w:divBdr>
            <w:top w:val="none" w:sz="0" w:space="0" w:color="auto"/>
            <w:left w:val="none" w:sz="0" w:space="0" w:color="auto"/>
            <w:bottom w:val="none" w:sz="0" w:space="0" w:color="auto"/>
            <w:right w:val="none" w:sz="0" w:space="0" w:color="auto"/>
          </w:divBdr>
        </w:div>
        <w:div w:id="1075469416">
          <w:marLeft w:val="547"/>
          <w:marRight w:val="0"/>
          <w:marTop w:val="106"/>
          <w:marBottom w:val="0"/>
          <w:divBdr>
            <w:top w:val="none" w:sz="0" w:space="0" w:color="auto"/>
            <w:left w:val="none" w:sz="0" w:space="0" w:color="auto"/>
            <w:bottom w:val="none" w:sz="0" w:space="0" w:color="auto"/>
            <w:right w:val="none" w:sz="0" w:space="0" w:color="auto"/>
          </w:divBdr>
        </w:div>
        <w:div w:id="1213153282">
          <w:marLeft w:val="547"/>
          <w:marRight w:val="0"/>
          <w:marTop w:val="106"/>
          <w:marBottom w:val="0"/>
          <w:divBdr>
            <w:top w:val="none" w:sz="0" w:space="0" w:color="auto"/>
            <w:left w:val="none" w:sz="0" w:space="0" w:color="auto"/>
            <w:bottom w:val="none" w:sz="0" w:space="0" w:color="auto"/>
            <w:right w:val="none" w:sz="0" w:space="0" w:color="auto"/>
          </w:divBdr>
        </w:div>
        <w:div w:id="173688477">
          <w:marLeft w:val="547"/>
          <w:marRight w:val="0"/>
          <w:marTop w:val="106"/>
          <w:marBottom w:val="0"/>
          <w:divBdr>
            <w:top w:val="none" w:sz="0" w:space="0" w:color="auto"/>
            <w:left w:val="none" w:sz="0" w:space="0" w:color="auto"/>
            <w:bottom w:val="none" w:sz="0" w:space="0" w:color="auto"/>
            <w:right w:val="none" w:sz="0" w:space="0" w:color="auto"/>
          </w:divBdr>
        </w:div>
        <w:div w:id="2113360607">
          <w:marLeft w:val="547"/>
          <w:marRight w:val="0"/>
          <w:marTop w:val="106"/>
          <w:marBottom w:val="0"/>
          <w:divBdr>
            <w:top w:val="none" w:sz="0" w:space="0" w:color="auto"/>
            <w:left w:val="none" w:sz="0" w:space="0" w:color="auto"/>
            <w:bottom w:val="none" w:sz="0" w:space="0" w:color="auto"/>
            <w:right w:val="none" w:sz="0" w:space="0" w:color="auto"/>
          </w:divBdr>
        </w:div>
        <w:div w:id="53356359">
          <w:marLeft w:val="547"/>
          <w:marRight w:val="0"/>
          <w:marTop w:val="106"/>
          <w:marBottom w:val="0"/>
          <w:divBdr>
            <w:top w:val="none" w:sz="0" w:space="0" w:color="auto"/>
            <w:left w:val="none" w:sz="0" w:space="0" w:color="auto"/>
            <w:bottom w:val="none" w:sz="0" w:space="0" w:color="auto"/>
            <w:right w:val="none" w:sz="0" w:space="0" w:color="auto"/>
          </w:divBdr>
        </w:div>
        <w:div w:id="1421681840">
          <w:marLeft w:val="547"/>
          <w:marRight w:val="0"/>
          <w:marTop w:val="106"/>
          <w:marBottom w:val="0"/>
          <w:divBdr>
            <w:top w:val="none" w:sz="0" w:space="0" w:color="auto"/>
            <w:left w:val="none" w:sz="0" w:space="0" w:color="auto"/>
            <w:bottom w:val="none" w:sz="0" w:space="0" w:color="auto"/>
            <w:right w:val="none" w:sz="0" w:space="0" w:color="auto"/>
          </w:divBdr>
        </w:div>
      </w:divsChild>
    </w:div>
    <w:div w:id="2029941812">
      <w:bodyDiv w:val="1"/>
      <w:marLeft w:val="0"/>
      <w:marRight w:val="0"/>
      <w:marTop w:val="0"/>
      <w:marBottom w:val="0"/>
      <w:divBdr>
        <w:top w:val="none" w:sz="0" w:space="0" w:color="auto"/>
        <w:left w:val="none" w:sz="0" w:space="0" w:color="auto"/>
        <w:bottom w:val="none" w:sz="0" w:space="0" w:color="auto"/>
        <w:right w:val="none" w:sz="0" w:space="0" w:color="auto"/>
      </w:divBdr>
      <w:divsChild>
        <w:div w:id="745610775">
          <w:marLeft w:val="533"/>
          <w:marRight w:val="0"/>
          <w:marTop w:val="72"/>
          <w:marBottom w:val="0"/>
          <w:divBdr>
            <w:top w:val="none" w:sz="0" w:space="0" w:color="auto"/>
            <w:left w:val="none" w:sz="0" w:space="0" w:color="auto"/>
            <w:bottom w:val="none" w:sz="0" w:space="0" w:color="auto"/>
            <w:right w:val="none" w:sz="0" w:space="0" w:color="auto"/>
          </w:divBdr>
        </w:div>
      </w:divsChild>
    </w:div>
    <w:div w:id="2030641880">
      <w:bodyDiv w:val="1"/>
      <w:marLeft w:val="0"/>
      <w:marRight w:val="0"/>
      <w:marTop w:val="0"/>
      <w:marBottom w:val="0"/>
      <w:divBdr>
        <w:top w:val="none" w:sz="0" w:space="0" w:color="auto"/>
        <w:left w:val="none" w:sz="0" w:space="0" w:color="auto"/>
        <w:bottom w:val="none" w:sz="0" w:space="0" w:color="auto"/>
        <w:right w:val="none" w:sz="0" w:space="0" w:color="auto"/>
      </w:divBdr>
      <w:divsChild>
        <w:div w:id="1919822733">
          <w:marLeft w:val="547"/>
          <w:marRight w:val="0"/>
          <w:marTop w:val="134"/>
          <w:marBottom w:val="0"/>
          <w:divBdr>
            <w:top w:val="none" w:sz="0" w:space="0" w:color="auto"/>
            <w:left w:val="none" w:sz="0" w:space="0" w:color="auto"/>
            <w:bottom w:val="none" w:sz="0" w:space="0" w:color="auto"/>
            <w:right w:val="none" w:sz="0" w:space="0" w:color="auto"/>
          </w:divBdr>
        </w:div>
        <w:div w:id="11733222">
          <w:marLeft w:val="547"/>
          <w:marRight w:val="0"/>
          <w:marTop w:val="134"/>
          <w:marBottom w:val="0"/>
          <w:divBdr>
            <w:top w:val="none" w:sz="0" w:space="0" w:color="auto"/>
            <w:left w:val="none" w:sz="0" w:space="0" w:color="auto"/>
            <w:bottom w:val="none" w:sz="0" w:space="0" w:color="auto"/>
            <w:right w:val="none" w:sz="0" w:space="0" w:color="auto"/>
          </w:divBdr>
        </w:div>
      </w:divsChild>
    </w:div>
    <w:div w:id="2032415532">
      <w:bodyDiv w:val="1"/>
      <w:marLeft w:val="0"/>
      <w:marRight w:val="0"/>
      <w:marTop w:val="0"/>
      <w:marBottom w:val="0"/>
      <w:divBdr>
        <w:top w:val="none" w:sz="0" w:space="0" w:color="auto"/>
        <w:left w:val="none" w:sz="0" w:space="0" w:color="auto"/>
        <w:bottom w:val="none" w:sz="0" w:space="0" w:color="auto"/>
        <w:right w:val="none" w:sz="0" w:space="0" w:color="auto"/>
      </w:divBdr>
      <w:divsChild>
        <w:div w:id="1705672037">
          <w:marLeft w:val="547"/>
          <w:marRight w:val="0"/>
          <w:marTop w:val="106"/>
          <w:marBottom w:val="0"/>
          <w:divBdr>
            <w:top w:val="none" w:sz="0" w:space="0" w:color="auto"/>
            <w:left w:val="none" w:sz="0" w:space="0" w:color="auto"/>
            <w:bottom w:val="none" w:sz="0" w:space="0" w:color="auto"/>
            <w:right w:val="none" w:sz="0" w:space="0" w:color="auto"/>
          </w:divBdr>
        </w:div>
        <w:div w:id="852767529">
          <w:marLeft w:val="547"/>
          <w:marRight w:val="0"/>
          <w:marTop w:val="106"/>
          <w:marBottom w:val="0"/>
          <w:divBdr>
            <w:top w:val="none" w:sz="0" w:space="0" w:color="auto"/>
            <w:left w:val="none" w:sz="0" w:space="0" w:color="auto"/>
            <w:bottom w:val="none" w:sz="0" w:space="0" w:color="auto"/>
            <w:right w:val="none" w:sz="0" w:space="0" w:color="auto"/>
          </w:divBdr>
        </w:div>
        <w:div w:id="670183808">
          <w:marLeft w:val="547"/>
          <w:marRight w:val="0"/>
          <w:marTop w:val="106"/>
          <w:marBottom w:val="0"/>
          <w:divBdr>
            <w:top w:val="none" w:sz="0" w:space="0" w:color="auto"/>
            <w:left w:val="none" w:sz="0" w:space="0" w:color="auto"/>
            <w:bottom w:val="none" w:sz="0" w:space="0" w:color="auto"/>
            <w:right w:val="none" w:sz="0" w:space="0" w:color="auto"/>
          </w:divBdr>
        </w:div>
        <w:div w:id="1888099073">
          <w:marLeft w:val="547"/>
          <w:marRight w:val="0"/>
          <w:marTop w:val="106"/>
          <w:marBottom w:val="0"/>
          <w:divBdr>
            <w:top w:val="none" w:sz="0" w:space="0" w:color="auto"/>
            <w:left w:val="none" w:sz="0" w:space="0" w:color="auto"/>
            <w:bottom w:val="none" w:sz="0" w:space="0" w:color="auto"/>
            <w:right w:val="none" w:sz="0" w:space="0" w:color="auto"/>
          </w:divBdr>
        </w:div>
      </w:divsChild>
    </w:div>
    <w:div w:id="2040888793">
      <w:bodyDiv w:val="1"/>
      <w:marLeft w:val="0"/>
      <w:marRight w:val="0"/>
      <w:marTop w:val="0"/>
      <w:marBottom w:val="0"/>
      <w:divBdr>
        <w:top w:val="none" w:sz="0" w:space="0" w:color="auto"/>
        <w:left w:val="none" w:sz="0" w:space="0" w:color="auto"/>
        <w:bottom w:val="none" w:sz="0" w:space="0" w:color="auto"/>
        <w:right w:val="none" w:sz="0" w:space="0" w:color="auto"/>
      </w:divBdr>
      <w:divsChild>
        <w:div w:id="1868717813">
          <w:marLeft w:val="547"/>
          <w:marRight w:val="0"/>
          <w:marTop w:val="0"/>
          <w:marBottom w:val="0"/>
          <w:divBdr>
            <w:top w:val="none" w:sz="0" w:space="0" w:color="auto"/>
            <w:left w:val="none" w:sz="0" w:space="0" w:color="auto"/>
            <w:bottom w:val="none" w:sz="0" w:space="0" w:color="auto"/>
            <w:right w:val="none" w:sz="0" w:space="0" w:color="auto"/>
          </w:divBdr>
        </w:div>
      </w:divsChild>
    </w:div>
    <w:div w:id="2042048432">
      <w:bodyDiv w:val="1"/>
      <w:marLeft w:val="0"/>
      <w:marRight w:val="0"/>
      <w:marTop w:val="0"/>
      <w:marBottom w:val="0"/>
      <w:divBdr>
        <w:top w:val="none" w:sz="0" w:space="0" w:color="auto"/>
        <w:left w:val="none" w:sz="0" w:space="0" w:color="auto"/>
        <w:bottom w:val="none" w:sz="0" w:space="0" w:color="auto"/>
        <w:right w:val="none" w:sz="0" w:space="0" w:color="auto"/>
      </w:divBdr>
      <w:divsChild>
        <w:div w:id="1242371428">
          <w:marLeft w:val="562"/>
          <w:marRight w:val="0"/>
          <w:marTop w:val="240"/>
          <w:marBottom w:val="0"/>
          <w:divBdr>
            <w:top w:val="none" w:sz="0" w:space="0" w:color="auto"/>
            <w:left w:val="none" w:sz="0" w:space="0" w:color="auto"/>
            <w:bottom w:val="none" w:sz="0" w:space="0" w:color="auto"/>
            <w:right w:val="none" w:sz="0" w:space="0" w:color="auto"/>
          </w:divBdr>
        </w:div>
        <w:div w:id="815685542">
          <w:marLeft w:val="562"/>
          <w:marRight w:val="0"/>
          <w:marTop w:val="240"/>
          <w:marBottom w:val="0"/>
          <w:divBdr>
            <w:top w:val="none" w:sz="0" w:space="0" w:color="auto"/>
            <w:left w:val="none" w:sz="0" w:space="0" w:color="auto"/>
            <w:bottom w:val="none" w:sz="0" w:space="0" w:color="auto"/>
            <w:right w:val="none" w:sz="0" w:space="0" w:color="auto"/>
          </w:divBdr>
        </w:div>
      </w:divsChild>
    </w:div>
    <w:div w:id="2043705084">
      <w:bodyDiv w:val="1"/>
      <w:marLeft w:val="0"/>
      <w:marRight w:val="0"/>
      <w:marTop w:val="0"/>
      <w:marBottom w:val="0"/>
      <w:divBdr>
        <w:top w:val="none" w:sz="0" w:space="0" w:color="auto"/>
        <w:left w:val="none" w:sz="0" w:space="0" w:color="auto"/>
        <w:bottom w:val="none" w:sz="0" w:space="0" w:color="auto"/>
        <w:right w:val="none" w:sz="0" w:space="0" w:color="auto"/>
      </w:divBdr>
      <w:divsChild>
        <w:div w:id="2127969457">
          <w:marLeft w:val="562"/>
          <w:marRight w:val="0"/>
          <w:marTop w:val="240"/>
          <w:marBottom w:val="0"/>
          <w:divBdr>
            <w:top w:val="none" w:sz="0" w:space="0" w:color="auto"/>
            <w:left w:val="none" w:sz="0" w:space="0" w:color="auto"/>
            <w:bottom w:val="none" w:sz="0" w:space="0" w:color="auto"/>
            <w:right w:val="none" w:sz="0" w:space="0" w:color="auto"/>
          </w:divBdr>
        </w:div>
      </w:divsChild>
    </w:div>
    <w:div w:id="2051757705">
      <w:bodyDiv w:val="1"/>
      <w:marLeft w:val="0"/>
      <w:marRight w:val="0"/>
      <w:marTop w:val="0"/>
      <w:marBottom w:val="0"/>
      <w:divBdr>
        <w:top w:val="none" w:sz="0" w:space="0" w:color="auto"/>
        <w:left w:val="none" w:sz="0" w:space="0" w:color="auto"/>
        <w:bottom w:val="none" w:sz="0" w:space="0" w:color="auto"/>
        <w:right w:val="none" w:sz="0" w:space="0" w:color="auto"/>
      </w:divBdr>
      <w:divsChild>
        <w:div w:id="1287001483">
          <w:marLeft w:val="547"/>
          <w:marRight w:val="0"/>
          <w:marTop w:val="96"/>
          <w:marBottom w:val="0"/>
          <w:divBdr>
            <w:top w:val="none" w:sz="0" w:space="0" w:color="auto"/>
            <w:left w:val="none" w:sz="0" w:space="0" w:color="auto"/>
            <w:bottom w:val="none" w:sz="0" w:space="0" w:color="auto"/>
            <w:right w:val="none" w:sz="0" w:space="0" w:color="auto"/>
          </w:divBdr>
        </w:div>
      </w:divsChild>
    </w:div>
    <w:div w:id="2059696278">
      <w:bodyDiv w:val="1"/>
      <w:marLeft w:val="0"/>
      <w:marRight w:val="0"/>
      <w:marTop w:val="0"/>
      <w:marBottom w:val="0"/>
      <w:divBdr>
        <w:top w:val="none" w:sz="0" w:space="0" w:color="auto"/>
        <w:left w:val="none" w:sz="0" w:space="0" w:color="auto"/>
        <w:bottom w:val="none" w:sz="0" w:space="0" w:color="auto"/>
        <w:right w:val="none" w:sz="0" w:space="0" w:color="auto"/>
      </w:divBdr>
    </w:div>
    <w:div w:id="2065137403">
      <w:bodyDiv w:val="1"/>
      <w:marLeft w:val="0"/>
      <w:marRight w:val="0"/>
      <w:marTop w:val="0"/>
      <w:marBottom w:val="0"/>
      <w:divBdr>
        <w:top w:val="none" w:sz="0" w:space="0" w:color="auto"/>
        <w:left w:val="none" w:sz="0" w:space="0" w:color="auto"/>
        <w:bottom w:val="none" w:sz="0" w:space="0" w:color="auto"/>
        <w:right w:val="none" w:sz="0" w:space="0" w:color="auto"/>
      </w:divBdr>
    </w:div>
    <w:div w:id="2065519034">
      <w:bodyDiv w:val="1"/>
      <w:marLeft w:val="0"/>
      <w:marRight w:val="0"/>
      <w:marTop w:val="0"/>
      <w:marBottom w:val="0"/>
      <w:divBdr>
        <w:top w:val="none" w:sz="0" w:space="0" w:color="auto"/>
        <w:left w:val="none" w:sz="0" w:space="0" w:color="auto"/>
        <w:bottom w:val="none" w:sz="0" w:space="0" w:color="auto"/>
        <w:right w:val="none" w:sz="0" w:space="0" w:color="auto"/>
      </w:divBdr>
      <w:divsChild>
        <w:div w:id="567686252">
          <w:marLeft w:val="360"/>
          <w:marRight w:val="0"/>
          <w:marTop w:val="200"/>
          <w:marBottom w:val="0"/>
          <w:divBdr>
            <w:top w:val="none" w:sz="0" w:space="0" w:color="auto"/>
            <w:left w:val="none" w:sz="0" w:space="0" w:color="auto"/>
            <w:bottom w:val="none" w:sz="0" w:space="0" w:color="auto"/>
            <w:right w:val="none" w:sz="0" w:space="0" w:color="auto"/>
          </w:divBdr>
        </w:div>
        <w:div w:id="1685553124">
          <w:marLeft w:val="360"/>
          <w:marRight w:val="0"/>
          <w:marTop w:val="200"/>
          <w:marBottom w:val="0"/>
          <w:divBdr>
            <w:top w:val="none" w:sz="0" w:space="0" w:color="auto"/>
            <w:left w:val="none" w:sz="0" w:space="0" w:color="auto"/>
            <w:bottom w:val="none" w:sz="0" w:space="0" w:color="auto"/>
            <w:right w:val="none" w:sz="0" w:space="0" w:color="auto"/>
          </w:divBdr>
        </w:div>
      </w:divsChild>
    </w:div>
    <w:div w:id="2068800014">
      <w:bodyDiv w:val="1"/>
      <w:marLeft w:val="0"/>
      <w:marRight w:val="0"/>
      <w:marTop w:val="0"/>
      <w:marBottom w:val="0"/>
      <w:divBdr>
        <w:top w:val="none" w:sz="0" w:space="0" w:color="auto"/>
        <w:left w:val="none" w:sz="0" w:space="0" w:color="auto"/>
        <w:bottom w:val="none" w:sz="0" w:space="0" w:color="auto"/>
        <w:right w:val="none" w:sz="0" w:space="0" w:color="auto"/>
      </w:divBdr>
      <w:divsChild>
        <w:div w:id="255796778">
          <w:marLeft w:val="547"/>
          <w:marRight w:val="0"/>
          <w:marTop w:val="80"/>
          <w:marBottom w:val="0"/>
          <w:divBdr>
            <w:top w:val="none" w:sz="0" w:space="0" w:color="auto"/>
            <w:left w:val="none" w:sz="0" w:space="0" w:color="auto"/>
            <w:bottom w:val="none" w:sz="0" w:space="0" w:color="auto"/>
            <w:right w:val="none" w:sz="0" w:space="0" w:color="auto"/>
          </w:divBdr>
        </w:div>
        <w:div w:id="1739591615">
          <w:marLeft w:val="547"/>
          <w:marRight w:val="0"/>
          <w:marTop w:val="80"/>
          <w:marBottom w:val="0"/>
          <w:divBdr>
            <w:top w:val="none" w:sz="0" w:space="0" w:color="auto"/>
            <w:left w:val="none" w:sz="0" w:space="0" w:color="auto"/>
            <w:bottom w:val="none" w:sz="0" w:space="0" w:color="auto"/>
            <w:right w:val="none" w:sz="0" w:space="0" w:color="auto"/>
          </w:divBdr>
        </w:div>
        <w:div w:id="1571234010">
          <w:marLeft w:val="547"/>
          <w:marRight w:val="0"/>
          <w:marTop w:val="80"/>
          <w:marBottom w:val="0"/>
          <w:divBdr>
            <w:top w:val="none" w:sz="0" w:space="0" w:color="auto"/>
            <w:left w:val="none" w:sz="0" w:space="0" w:color="auto"/>
            <w:bottom w:val="none" w:sz="0" w:space="0" w:color="auto"/>
            <w:right w:val="none" w:sz="0" w:space="0" w:color="auto"/>
          </w:divBdr>
        </w:div>
        <w:div w:id="1205872209">
          <w:marLeft w:val="547"/>
          <w:marRight w:val="0"/>
          <w:marTop w:val="80"/>
          <w:marBottom w:val="0"/>
          <w:divBdr>
            <w:top w:val="none" w:sz="0" w:space="0" w:color="auto"/>
            <w:left w:val="none" w:sz="0" w:space="0" w:color="auto"/>
            <w:bottom w:val="none" w:sz="0" w:space="0" w:color="auto"/>
            <w:right w:val="none" w:sz="0" w:space="0" w:color="auto"/>
          </w:divBdr>
        </w:div>
        <w:div w:id="776367552">
          <w:marLeft w:val="547"/>
          <w:marRight w:val="0"/>
          <w:marTop w:val="80"/>
          <w:marBottom w:val="0"/>
          <w:divBdr>
            <w:top w:val="none" w:sz="0" w:space="0" w:color="auto"/>
            <w:left w:val="none" w:sz="0" w:space="0" w:color="auto"/>
            <w:bottom w:val="none" w:sz="0" w:space="0" w:color="auto"/>
            <w:right w:val="none" w:sz="0" w:space="0" w:color="auto"/>
          </w:divBdr>
        </w:div>
      </w:divsChild>
    </w:div>
    <w:div w:id="2088645786">
      <w:bodyDiv w:val="1"/>
      <w:marLeft w:val="0"/>
      <w:marRight w:val="0"/>
      <w:marTop w:val="0"/>
      <w:marBottom w:val="0"/>
      <w:divBdr>
        <w:top w:val="none" w:sz="0" w:space="0" w:color="auto"/>
        <w:left w:val="none" w:sz="0" w:space="0" w:color="auto"/>
        <w:bottom w:val="none" w:sz="0" w:space="0" w:color="auto"/>
        <w:right w:val="none" w:sz="0" w:space="0" w:color="auto"/>
      </w:divBdr>
    </w:div>
    <w:div w:id="2091807495">
      <w:bodyDiv w:val="1"/>
      <w:marLeft w:val="0"/>
      <w:marRight w:val="0"/>
      <w:marTop w:val="0"/>
      <w:marBottom w:val="0"/>
      <w:divBdr>
        <w:top w:val="none" w:sz="0" w:space="0" w:color="auto"/>
        <w:left w:val="none" w:sz="0" w:space="0" w:color="auto"/>
        <w:bottom w:val="none" w:sz="0" w:space="0" w:color="auto"/>
        <w:right w:val="none" w:sz="0" w:space="0" w:color="auto"/>
      </w:divBdr>
    </w:div>
    <w:div w:id="2098746983">
      <w:bodyDiv w:val="1"/>
      <w:marLeft w:val="0"/>
      <w:marRight w:val="0"/>
      <w:marTop w:val="0"/>
      <w:marBottom w:val="0"/>
      <w:divBdr>
        <w:top w:val="none" w:sz="0" w:space="0" w:color="auto"/>
        <w:left w:val="none" w:sz="0" w:space="0" w:color="auto"/>
        <w:bottom w:val="none" w:sz="0" w:space="0" w:color="auto"/>
        <w:right w:val="none" w:sz="0" w:space="0" w:color="auto"/>
      </w:divBdr>
    </w:div>
    <w:div w:id="2100710733">
      <w:bodyDiv w:val="1"/>
      <w:marLeft w:val="0"/>
      <w:marRight w:val="0"/>
      <w:marTop w:val="0"/>
      <w:marBottom w:val="0"/>
      <w:divBdr>
        <w:top w:val="none" w:sz="0" w:space="0" w:color="auto"/>
        <w:left w:val="none" w:sz="0" w:space="0" w:color="auto"/>
        <w:bottom w:val="none" w:sz="0" w:space="0" w:color="auto"/>
        <w:right w:val="none" w:sz="0" w:space="0" w:color="auto"/>
      </w:divBdr>
      <w:divsChild>
        <w:div w:id="992366184">
          <w:marLeft w:val="547"/>
          <w:marRight w:val="0"/>
          <w:marTop w:val="0"/>
          <w:marBottom w:val="0"/>
          <w:divBdr>
            <w:top w:val="none" w:sz="0" w:space="0" w:color="auto"/>
            <w:left w:val="none" w:sz="0" w:space="0" w:color="auto"/>
            <w:bottom w:val="none" w:sz="0" w:space="0" w:color="auto"/>
            <w:right w:val="none" w:sz="0" w:space="0" w:color="auto"/>
          </w:divBdr>
        </w:div>
      </w:divsChild>
    </w:div>
    <w:div w:id="2123182390">
      <w:bodyDiv w:val="1"/>
      <w:marLeft w:val="0"/>
      <w:marRight w:val="0"/>
      <w:marTop w:val="0"/>
      <w:marBottom w:val="0"/>
      <w:divBdr>
        <w:top w:val="none" w:sz="0" w:space="0" w:color="auto"/>
        <w:left w:val="none" w:sz="0" w:space="0" w:color="auto"/>
        <w:bottom w:val="none" w:sz="0" w:space="0" w:color="auto"/>
        <w:right w:val="none" w:sz="0" w:space="0" w:color="auto"/>
      </w:divBdr>
      <w:divsChild>
        <w:div w:id="746390717">
          <w:marLeft w:val="432"/>
          <w:marRight w:val="0"/>
          <w:marTop w:val="125"/>
          <w:marBottom w:val="0"/>
          <w:divBdr>
            <w:top w:val="none" w:sz="0" w:space="0" w:color="auto"/>
            <w:left w:val="none" w:sz="0" w:space="0" w:color="auto"/>
            <w:bottom w:val="none" w:sz="0" w:space="0" w:color="auto"/>
            <w:right w:val="none" w:sz="0" w:space="0" w:color="auto"/>
          </w:divBdr>
        </w:div>
        <w:div w:id="1952280838">
          <w:marLeft w:val="432"/>
          <w:marRight w:val="0"/>
          <w:marTop w:val="125"/>
          <w:marBottom w:val="0"/>
          <w:divBdr>
            <w:top w:val="none" w:sz="0" w:space="0" w:color="auto"/>
            <w:left w:val="none" w:sz="0" w:space="0" w:color="auto"/>
            <w:bottom w:val="none" w:sz="0" w:space="0" w:color="auto"/>
            <w:right w:val="none" w:sz="0" w:space="0" w:color="auto"/>
          </w:divBdr>
        </w:div>
        <w:div w:id="162627108">
          <w:marLeft w:val="432"/>
          <w:marRight w:val="0"/>
          <w:marTop w:val="125"/>
          <w:marBottom w:val="0"/>
          <w:divBdr>
            <w:top w:val="none" w:sz="0" w:space="0" w:color="auto"/>
            <w:left w:val="none" w:sz="0" w:space="0" w:color="auto"/>
            <w:bottom w:val="none" w:sz="0" w:space="0" w:color="auto"/>
            <w:right w:val="none" w:sz="0" w:space="0" w:color="auto"/>
          </w:divBdr>
        </w:div>
        <w:div w:id="1404260484">
          <w:marLeft w:val="432"/>
          <w:marRight w:val="0"/>
          <w:marTop w:val="125"/>
          <w:marBottom w:val="0"/>
          <w:divBdr>
            <w:top w:val="none" w:sz="0" w:space="0" w:color="auto"/>
            <w:left w:val="none" w:sz="0" w:space="0" w:color="auto"/>
            <w:bottom w:val="none" w:sz="0" w:space="0" w:color="auto"/>
            <w:right w:val="none" w:sz="0" w:space="0" w:color="auto"/>
          </w:divBdr>
        </w:div>
      </w:divsChild>
    </w:div>
    <w:div w:id="2126538520">
      <w:bodyDiv w:val="1"/>
      <w:marLeft w:val="0"/>
      <w:marRight w:val="0"/>
      <w:marTop w:val="0"/>
      <w:marBottom w:val="0"/>
      <w:divBdr>
        <w:top w:val="none" w:sz="0" w:space="0" w:color="auto"/>
        <w:left w:val="none" w:sz="0" w:space="0" w:color="auto"/>
        <w:bottom w:val="none" w:sz="0" w:space="0" w:color="auto"/>
        <w:right w:val="none" w:sz="0" w:space="0" w:color="auto"/>
      </w:divBdr>
      <w:divsChild>
        <w:div w:id="2076656778">
          <w:marLeft w:val="547"/>
          <w:marRight w:val="0"/>
          <w:marTop w:val="80"/>
          <w:marBottom w:val="0"/>
          <w:divBdr>
            <w:top w:val="none" w:sz="0" w:space="0" w:color="auto"/>
            <w:left w:val="none" w:sz="0" w:space="0" w:color="auto"/>
            <w:bottom w:val="none" w:sz="0" w:space="0" w:color="auto"/>
            <w:right w:val="none" w:sz="0" w:space="0" w:color="auto"/>
          </w:divBdr>
        </w:div>
      </w:divsChild>
    </w:div>
    <w:div w:id="2142768703">
      <w:bodyDiv w:val="1"/>
      <w:marLeft w:val="0"/>
      <w:marRight w:val="0"/>
      <w:marTop w:val="0"/>
      <w:marBottom w:val="0"/>
      <w:divBdr>
        <w:top w:val="none" w:sz="0" w:space="0" w:color="auto"/>
        <w:left w:val="none" w:sz="0" w:space="0" w:color="auto"/>
        <w:bottom w:val="none" w:sz="0" w:space="0" w:color="auto"/>
        <w:right w:val="none" w:sz="0" w:space="0" w:color="auto"/>
      </w:divBdr>
      <w:divsChild>
        <w:div w:id="1703555792">
          <w:marLeft w:val="547"/>
          <w:marRight w:val="0"/>
          <w:marTop w:val="106"/>
          <w:marBottom w:val="0"/>
          <w:divBdr>
            <w:top w:val="none" w:sz="0" w:space="0" w:color="auto"/>
            <w:left w:val="none" w:sz="0" w:space="0" w:color="auto"/>
            <w:bottom w:val="none" w:sz="0" w:space="0" w:color="auto"/>
            <w:right w:val="none" w:sz="0" w:space="0" w:color="auto"/>
          </w:divBdr>
        </w:div>
        <w:div w:id="95292368">
          <w:marLeft w:val="547"/>
          <w:marRight w:val="0"/>
          <w:marTop w:val="106"/>
          <w:marBottom w:val="0"/>
          <w:divBdr>
            <w:top w:val="none" w:sz="0" w:space="0" w:color="auto"/>
            <w:left w:val="none" w:sz="0" w:space="0" w:color="auto"/>
            <w:bottom w:val="none" w:sz="0" w:space="0" w:color="auto"/>
            <w:right w:val="none" w:sz="0" w:space="0" w:color="auto"/>
          </w:divBdr>
        </w:div>
        <w:div w:id="106658187">
          <w:marLeft w:val="547"/>
          <w:marRight w:val="0"/>
          <w:marTop w:val="106"/>
          <w:marBottom w:val="0"/>
          <w:divBdr>
            <w:top w:val="none" w:sz="0" w:space="0" w:color="auto"/>
            <w:left w:val="none" w:sz="0" w:space="0" w:color="auto"/>
            <w:bottom w:val="none" w:sz="0" w:space="0" w:color="auto"/>
            <w:right w:val="none" w:sz="0" w:space="0" w:color="auto"/>
          </w:divBdr>
        </w:div>
        <w:div w:id="1490903584">
          <w:marLeft w:val="547"/>
          <w:marRight w:val="0"/>
          <w:marTop w:val="10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yperlink" Target="http://www.socialnipece.brno.cz" TargetMode="External"/><Relationship Id="rId55" Type="http://schemas.openxmlformats.org/officeDocument/2006/relationships/image" Target="media/image41.emf"/><Relationship Id="rId63" Type="http://schemas.openxmlformats.org/officeDocument/2006/relationships/hyperlink" Target="http://www.employment.gov.sk/sk/rodina-socialna-pomoc/socialne-sluzby/ponuka-socialnych-sluzieb/socialne-sluzby-riesenie-nepriaznivej-socialnej-situacie-z-dovodu-tazkeho-zdravotneho-postihnutia-nepriazniveho-zdravotneho.html" TargetMode="External"/><Relationship Id="rId68" Type="http://schemas.openxmlformats.org/officeDocument/2006/relationships/hyperlink" Target="http://www.employment.gov.sk/sk/rodina-socialna-pomoc/socialne-sluzby/" TargetMode="External"/><Relationship Id="rId76" Type="http://schemas.openxmlformats.org/officeDocument/2006/relationships/hyperlink" Target="https://portal.mpsv.cz/upcr/gr" TargetMode="External"/><Relationship Id="rId7" Type="http://schemas.openxmlformats.org/officeDocument/2006/relationships/footnotes" Target="footnotes.xml"/><Relationship Id="rId71" Type="http://schemas.openxmlformats.org/officeDocument/2006/relationships/hyperlink" Target="http://www.employment.gov.sk/sk/rodina-socialna-pomoc/socialne-sluzby/ponuka-socialnych-sluzieb/"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http://iregistr.mpsv.cz" TargetMode="External"/><Relationship Id="rId58" Type="http://schemas.openxmlformats.org/officeDocument/2006/relationships/image" Target="media/image44.png"/><Relationship Id="rId66" Type="http://schemas.openxmlformats.org/officeDocument/2006/relationships/hyperlink" Target="http://www.employment.gov.sk/sk/rodina-socialna-pomoc/socialne-sluzby/ponuka-socialnych-sluzieb/podporne-sluzby.html" TargetMode="External"/><Relationship Id="rId74" Type="http://schemas.openxmlformats.org/officeDocument/2006/relationships/hyperlink" Target="http://www.employment.gov.sk/files/legislativa/dokumenty-zoznamy-pod/strategia-deinstitucionalizacie-systemu-socialnych-sluzieb-nahradnej-starostlivosti-1.pdf" TargetMode="External"/><Relationship Id="rId79"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hyperlink" Target="http://www.employment.gov.sk/sk/rodina-socialna-pomoc/socialne-sluzby/ponuka-socialnych-sluzieb/socialne-sluzby-fyzicke-osoby-ktore-nemaju-zabezpecene-nevyhnutne-podmienky-uspokojovanie-zakladnych-zivotnych-potrieb.html" TargetMode="Externa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www.kr-jihomoravsky.cz/" TargetMode="External"/><Relationship Id="rId60" Type="http://schemas.openxmlformats.org/officeDocument/2006/relationships/image" Target="media/image46.jpg"/><Relationship Id="rId65" Type="http://schemas.openxmlformats.org/officeDocument/2006/relationships/hyperlink" Target="http://www.employment.gov.sk/sk/rodina-socialna-pomoc/socialne-sluzby/ponuka-socialnych-sluzieb/socialne-sluzby-pouzitim-telekomunikacnych-technologii-krizova-pomoc.html" TargetMode="External"/><Relationship Id="rId73" Type="http://schemas.openxmlformats.org/officeDocument/2006/relationships/hyperlink" Target="http://www.ivpr.gov.sk/IVPR/images/pdf/2014/socialne_sluzby_kvalita.pdf" TargetMode="External"/><Relationship Id="rId78" Type="http://schemas.openxmlformats.org/officeDocument/2006/relationships/hyperlink" Target="http://socialnipece.brno.cz/" TargetMode="Externa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2.png"/><Relationship Id="rId64" Type="http://schemas.openxmlformats.org/officeDocument/2006/relationships/hyperlink" Target="http://www.employment.gov.sk/sk/rodina-socialna-pomoc/socialne-sluzby/ponuka-socialnych-sluzieb/socialne-sluzby-riesenie-nepriaznivej-socialnej-situacie-z-dovodu-tazkeho-zdravotneho-postihnutia-nepriazniveho-zdravotneho.html" TargetMode="External"/><Relationship Id="rId69" Type="http://schemas.openxmlformats.org/officeDocument/2006/relationships/hyperlink" Target="http://www.employment.gov.sk/sk/rodina-socialna-pomoc/socialne-sluzby/" TargetMode="External"/><Relationship Id="rId77" Type="http://schemas.openxmlformats.org/officeDocument/2006/relationships/hyperlink" Target="http://www.kr-jihomoravsky.cz/Default.aspx?ID=18642&amp;TypeID=2" TargetMode="External"/><Relationship Id="rId8" Type="http://schemas.openxmlformats.org/officeDocument/2006/relationships/endnotes" Target="endnotes.xml"/><Relationship Id="rId51" Type="http://schemas.openxmlformats.org/officeDocument/2006/relationships/hyperlink" Target="http://www.kr-jihomoravsky.cz/" TargetMode="External"/><Relationship Id="rId72" Type="http://schemas.openxmlformats.org/officeDocument/2006/relationships/hyperlink" Target="http://www.ivpr.gov.sk/IVPR/images/pdf/2014/socialne_sluzby_kvalita.pdf"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5.jpg"/><Relationship Id="rId67" Type="http://schemas.openxmlformats.org/officeDocument/2006/relationships/hyperlink" Target="http://www.employment.gov.sk/sk/rodina-socialna-pomoc/socialne-sluzby/ponuka-socialnych-sluzieb/podporne-sluzby.html"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0.png"/><Relationship Id="rId62" Type="http://schemas.openxmlformats.org/officeDocument/2006/relationships/hyperlink" Target="http://www.employment.gov.sk/sk/rodina-socialna-pomoc/socialne-sluzby/ponuka-socialnych-sluzieb/socialne-sluzby-podporu-rodiny-detmi.html" TargetMode="External"/><Relationship Id="rId70" Type="http://schemas.openxmlformats.org/officeDocument/2006/relationships/hyperlink" Target="http://www.employment.gov.sk/sk/rodina-socialna-pomoc/socialne-sluzby/ponuka-socialnych-sluzieb/" TargetMode="External"/><Relationship Id="rId75" Type="http://schemas.openxmlformats.org/officeDocument/2006/relationships/hyperlink" Target="http://www.annojmk.cz/"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em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10FFBA-0C3C-46BC-934F-C8436AC4CB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1107</TotalTime>
  <Pages>58</Pages>
  <Words>8536</Words>
  <Characters>50369</Characters>
  <Application>Microsoft Office Word</Application>
  <DocSecurity>0</DocSecurity>
  <Lines>419</Lines>
  <Paragraphs>117</Paragraphs>
  <ScaleCrop>false</ScaleCrop>
  <HeadingPairs>
    <vt:vector size="2" baseType="variant">
      <vt:variant>
        <vt:lpstr>Název</vt:lpstr>
      </vt:variant>
      <vt:variant>
        <vt:i4>1</vt:i4>
      </vt:variant>
    </vt:vector>
  </HeadingPairs>
  <TitlesOfParts>
    <vt:vector size="1" baseType="lpstr">
      <vt:lpstr/>
    </vt:vector>
  </TitlesOfParts>
  <Company>MPSV</Company>
  <LinksUpToDate>false</LinksUpToDate>
  <CharactersWithSpaces>58788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Navrátilová Lenka Mgr. (BM)</dc:creator>
  <cp:lastModifiedBy>Odvárková Veronika Ing. (BM)</cp:lastModifiedBy>
  <cp:revision>79</cp:revision>
  <cp:lastPrinted>2015-03-02T10:12:00Z</cp:lastPrinted>
  <dcterms:created xsi:type="dcterms:W3CDTF">2015-01-21T06:20:00Z</dcterms:created>
  <dcterms:modified xsi:type="dcterms:W3CDTF">2015-03-04T05:39:00Z</dcterms:modified>
</cp:coreProperties>
</file>