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20A43CE9" w:rsidR="007B5767" w:rsidRDefault="00EC56AE" w:rsidP="4F33411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Lukáš Holub</w:t>
      </w:r>
      <w:r w:rsidR="00AA5AAD" w:rsidRPr="00CE4985">
        <w:rPr>
          <w:rFonts w:ascii="Arial" w:hAnsi="Arial" w:cs="Arial"/>
          <w:b/>
          <w:bCs/>
        </w:rPr>
        <w:t>,</w:t>
      </w:r>
      <w:r w:rsidR="59DE9FFF" w:rsidRPr="00CE4985">
        <w:rPr>
          <w:rFonts w:ascii="Arial" w:hAnsi="Arial" w:cs="Arial"/>
          <w:b/>
          <w:bCs/>
        </w:rPr>
        <w:t xml:space="preserve"> </w:t>
      </w:r>
      <w:r w:rsidR="00CE4985" w:rsidRPr="00CE4985">
        <w:rPr>
          <w:rFonts w:ascii="Arial" w:hAnsi="Arial" w:cs="Arial"/>
          <w:b/>
          <w:bCs/>
        </w:rPr>
        <w:t xml:space="preserve">nar. </w:t>
      </w:r>
      <w:r>
        <w:rPr>
          <w:rFonts w:ascii="Arial" w:hAnsi="Arial" w:cs="Arial"/>
          <w:b/>
          <w:bCs/>
        </w:rPr>
        <w:t>11.11.1990</w:t>
      </w:r>
      <w:r w:rsidR="00AA5AAD" w:rsidRPr="00CE4985">
        <w:rPr>
          <w:rFonts w:ascii="Arial" w:hAnsi="Arial" w:cs="Arial"/>
          <w:b/>
          <w:bCs/>
        </w:rPr>
        <w:t xml:space="preserve">, trvale bytem </w:t>
      </w:r>
      <w:r>
        <w:rPr>
          <w:rFonts w:ascii="Arial" w:hAnsi="Arial" w:cs="Arial"/>
          <w:b/>
          <w:bCs/>
        </w:rPr>
        <w:t>Pod Břízami 5234, 430 04 Chomutov</w:t>
      </w:r>
      <w:r w:rsidR="007B5767" w:rsidRPr="4F33411D">
        <w:rPr>
          <w:rFonts w:ascii="Arial" w:hAnsi="Arial" w:cs="Arial"/>
        </w:rPr>
        <w:t>,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76EE3778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CE4985">
        <w:rPr>
          <w:rFonts w:ascii="Arial" w:hAnsi="Arial" w:cs="Arial"/>
        </w:rPr>
        <w:t xml:space="preserve">Výzvu k doložení </w:t>
      </w:r>
      <w:r w:rsidR="00EC56AE">
        <w:rPr>
          <w:rFonts w:ascii="Arial" w:hAnsi="Arial" w:cs="Arial"/>
        </w:rPr>
        <w:t xml:space="preserve">souhlasů členů domácnosti a příjmů Lukáš Holub 01.10.2025 – 31.12.2025 </w:t>
      </w:r>
      <w:r w:rsidRPr="00CE4985">
        <w:rPr>
          <w:rFonts w:ascii="Arial" w:hAnsi="Arial" w:cs="Arial"/>
        </w:rPr>
        <w:t>č. </w:t>
      </w:r>
      <w:r w:rsidR="00C022F7" w:rsidRPr="00CE4985">
        <w:rPr>
          <w:rFonts w:ascii="Arial" w:hAnsi="Arial" w:cs="Arial"/>
        </w:rPr>
        <w:t>e</w:t>
      </w:r>
      <w:r w:rsidRPr="00CE4985">
        <w:rPr>
          <w:rFonts w:ascii="Arial" w:hAnsi="Arial" w:cs="Arial"/>
        </w:rPr>
        <w:t>. </w:t>
      </w:r>
      <w:r w:rsidR="00CE4985">
        <w:rPr>
          <w:rFonts w:ascii="Arial" w:hAnsi="Arial" w:cs="Arial"/>
        </w:rPr>
        <w:t>UPCR-2026-EP1-D-</w:t>
      </w:r>
      <w:r w:rsidR="00EC56AE">
        <w:rPr>
          <w:rFonts w:ascii="Arial" w:hAnsi="Arial" w:cs="Arial"/>
        </w:rPr>
        <w:t>789345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20D8E763" w:rsidR="55B46305" w:rsidRDefault="40C312A7" w:rsidP="00843BA9">
      <w:pPr>
        <w:spacing w:after="0" w:line="252" w:lineRule="auto"/>
      </w:pPr>
      <w:r w:rsidRPr="00CE4985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Písku</w:t>
      </w:r>
      <w:r w:rsidRPr="00CE4985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13</w:t>
      </w:r>
      <w:r w:rsidRPr="00CE4985">
        <w:rPr>
          <w:rFonts w:ascii="Arial" w:eastAsia="Arial" w:hAnsi="Arial" w:cs="Arial"/>
          <w:color w:val="000000" w:themeColor="text1"/>
          <w:szCs w:val="24"/>
        </w:rPr>
        <w:t>.</w:t>
      </w:r>
      <w:r w:rsidR="00CE4985">
        <w:rPr>
          <w:rFonts w:ascii="Arial" w:eastAsia="Arial" w:hAnsi="Arial" w:cs="Arial"/>
          <w:color w:val="000000" w:themeColor="text1"/>
          <w:szCs w:val="24"/>
        </w:rPr>
        <w:t>02.2026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0FA73E44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Cs w:val="24"/>
        </w:rPr>
        <w:t>Mgr. Eva Němečková, DiS.</w:t>
      </w:r>
    </w:p>
    <w:p w14:paraId="3F9EA50B" w14:textId="5E4C468E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sociální pracovník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49D5F9B" w14:textId="36F5EDC4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7AA50E4B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4696F0F" w14:textId="6186B535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47A6C690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UPCR-DSSP-202</w:t>
                          </w:r>
                          <w:r w:rsidR="00EC56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-S-</w:t>
                          </w:r>
                          <w:r w:rsidR="00EC56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13846</w:t>
                          </w:r>
                        </w:p>
                        <w:p w14:paraId="6FDB5B30" w14:textId="57465D3F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</w:t>
                          </w:r>
                          <w:r w:rsidR="00EC56A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789345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47A6C690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UPCR-DSSP-202</w:t>
                    </w:r>
                    <w:r w:rsidR="00EC56AE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-S-</w:t>
                    </w:r>
                    <w:r w:rsidR="00EC56AE">
                      <w:rPr>
                        <w:rFonts w:ascii="Arial" w:hAnsi="Arial" w:cs="Arial"/>
                        <w:sz w:val="18"/>
                        <w:szCs w:val="18"/>
                      </w:rPr>
                      <w:t>13846</w:t>
                    </w:r>
                  </w:p>
                  <w:p w14:paraId="6FDB5B30" w14:textId="57465D3F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2026-EP1</w:t>
                    </w:r>
                    <w:proofErr w:type="gramEnd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-D-</w:t>
                    </w:r>
                    <w:r w:rsidR="00EC56AE">
                      <w:rPr>
                        <w:rFonts w:ascii="Arial" w:hAnsi="Arial" w:cs="Arial"/>
                        <w:sz w:val="18"/>
                        <w:szCs w:val="18"/>
                      </w:rPr>
                      <w:t>789345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8FFF14" id="_x0000_s1027" type="#_x0000_t202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stroked="f">
              <v:textbox style="mso-fit-shape-to-text:t">
                <w:txbxContent>
                  <w:p w14:paraId="23F6070D" w14:textId="5122DBA0" w:rsidR="008B2519" w:rsidRDefault="008B2519" w:rsidP="008B2519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07931A6" w14:textId="77777777" w:rsidR="008B2519" w:rsidRPr="007A3452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14:paraId="3472826D" w14:textId="77777777" w:rsidR="008B2519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14:paraId="2DD7E28C" w14:textId="46B7C29E" w:rsidR="008B2519" w:rsidRDefault="008B2519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101F67"/>
    <w:rsid w:val="001063C2"/>
    <w:rsid w:val="00110991"/>
    <w:rsid w:val="00133A18"/>
    <w:rsid w:val="00140DC9"/>
    <w:rsid w:val="001710E9"/>
    <w:rsid w:val="00182696"/>
    <w:rsid w:val="00184898"/>
    <w:rsid w:val="0019324F"/>
    <w:rsid w:val="001963A5"/>
    <w:rsid w:val="001C1BD1"/>
    <w:rsid w:val="001F701F"/>
    <w:rsid w:val="0022FA4F"/>
    <w:rsid w:val="00240151"/>
    <w:rsid w:val="00246D72"/>
    <w:rsid w:val="002665C7"/>
    <w:rsid w:val="00276F78"/>
    <w:rsid w:val="002AEDCF"/>
    <w:rsid w:val="002E4578"/>
    <w:rsid w:val="00334C7A"/>
    <w:rsid w:val="0035542D"/>
    <w:rsid w:val="00383BAA"/>
    <w:rsid w:val="003948CC"/>
    <w:rsid w:val="003B51DE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A04163"/>
    <w:rsid w:val="00A702BE"/>
    <w:rsid w:val="00A90B28"/>
    <w:rsid w:val="00A90D71"/>
    <w:rsid w:val="00AA5AAD"/>
    <w:rsid w:val="00AF0187"/>
    <w:rsid w:val="00B04321"/>
    <w:rsid w:val="00B149A3"/>
    <w:rsid w:val="00B16886"/>
    <w:rsid w:val="00B58623"/>
    <w:rsid w:val="00B67DAD"/>
    <w:rsid w:val="00B7527C"/>
    <w:rsid w:val="00B92132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E4985"/>
    <w:rsid w:val="00CF0A11"/>
    <w:rsid w:val="00CF6211"/>
    <w:rsid w:val="00D06487"/>
    <w:rsid w:val="00D430E6"/>
    <w:rsid w:val="00D702D6"/>
    <w:rsid w:val="00D93266"/>
    <w:rsid w:val="00DAB55B"/>
    <w:rsid w:val="00DB011F"/>
    <w:rsid w:val="00E438B0"/>
    <w:rsid w:val="00E5527F"/>
    <w:rsid w:val="00E75687"/>
    <w:rsid w:val="00EC56AE"/>
    <w:rsid w:val="00ED0416"/>
    <w:rsid w:val="00F26161"/>
    <w:rsid w:val="00F469C5"/>
    <w:rsid w:val="00F47567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1152</Characters>
  <Application>Microsoft Office Word</Application>
  <DocSecurity>0</DocSecurity>
  <Lines>9</Lines>
  <Paragraphs>2</Paragraphs>
  <ScaleCrop>false</ScaleCrop>
  <Company>Úřad práce ČR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Němečková Eva Mgr., DiS. (UPC-PIA)</cp:lastModifiedBy>
  <cp:revision>2</cp:revision>
  <dcterms:created xsi:type="dcterms:W3CDTF">2026-02-13T08:15:00Z</dcterms:created>
  <dcterms:modified xsi:type="dcterms:W3CDTF">2026-02-13T08:15:00Z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