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E4DCDA0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E033A2" w:rsidRPr="00E033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rada – sociální pracovník v Oddělení </w:t>
      </w:r>
      <w:r w:rsidR="00467008">
        <w:rPr>
          <w:rFonts w:ascii="Times New Roman" w:hAnsi="Times New Roman" w:cs="Times New Roman"/>
          <w:b/>
          <w:color w:val="FF0000"/>
          <w:sz w:val="24"/>
          <w:szCs w:val="24"/>
        </w:rPr>
        <w:t>NSD V.</w:t>
      </w:r>
      <w:r w:rsidR="00E033A2" w:rsidRPr="00E033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Odboru kontaktního pracoviště pro Prahu </w:t>
      </w:r>
      <w:r w:rsidR="00467008">
        <w:rPr>
          <w:rFonts w:ascii="Times New Roman" w:hAnsi="Times New Roman" w:cs="Times New Roman"/>
          <w:b/>
          <w:color w:val="FF0000"/>
          <w:sz w:val="24"/>
          <w:szCs w:val="24"/>
        </w:rPr>
        <w:t>4 a 10</w:t>
      </w:r>
      <w:r w:rsidR="00E033A2" w:rsidRPr="00E033A2">
        <w:rPr>
          <w:rFonts w:ascii="Times New Roman" w:hAnsi="Times New Roman" w:cs="Times New Roman"/>
          <w:b/>
          <w:color w:val="FF0000"/>
          <w:sz w:val="24"/>
          <w:szCs w:val="24"/>
        </w:rPr>
        <w:t>, ID 111</w:t>
      </w:r>
      <w:r w:rsidR="00467008">
        <w:rPr>
          <w:rFonts w:ascii="Times New Roman" w:hAnsi="Times New Roman" w:cs="Times New Roman"/>
          <w:b/>
          <w:color w:val="FF0000"/>
          <w:sz w:val="24"/>
          <w:szCs w:val="24"/>
        </w:rPr>
        <w:t>08095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Pr="008657C3">
        <w:rPr>
          <w:rFonts w:ascii="Times New Roman" w:hAnsi="Times New Roman" w:cs="Times New Roman"/>
        </w:rPr>
      </w:r>
      <w:r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39F1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23D5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67008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15F8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33A2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499D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Patěk Veronika (UPA-KRP)</cp:lastModifiedBy>
  <cp:revision>9</cp:revision>
  <dcterms:created xsi:type="dcterms:W3CDTF">2025-02-17T10:23:00Z</dcterms:created>
  <dcterms:modified xsi:type="dcterms:W3CDTF">2025-11-04T10:35:00Z</dcterms:modified>
</cp:coreProperties>
</file>