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81" w:rsidRPr="00341958" w:rsidRDefault="002E0A81" w:rsidP="00341958">
      <w:pPr>
        <w:jc w:val="both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41958">
      <w:pPr>
        <w:jc w:val="both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41958">
      <w:pPr>
        <w:jc w:val="both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jc w:val="both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ind w:left="-284"/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ind w:left="-284"/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keepNext/>
        <w:keepLines/>
        <w:jc w:val="center"/>
        <w:rPr>
          <w:rFonts w:ascii="Verdana" w:hAnsi="Verdana"/>
          <w:b/>
          <w:bCs/>
          <w:sz w:val="32"/>
          <w:szCs w:val="28"/>
        </w:rPr>
      </w:pPr>
      <w:bookmarkStart w:id="0" w:name="_Toc323026267"/>
      <w:bookmarkStart w:id="1" w:name="_Toc323026573"/>
      <w:bookmarkStart w:id="2" w:name="_Toc323026725"/>
      <w:bookmarkStart w:id="3" w:name="_Toc323026878"/>
      <w:bookmarkStart w:id="4" w:name="_Toc323108729"/>
      <w:r w:rsidRPr="00341958">
        <w:rPr>
          <w:rFonts w:ascii="Verdana" w:hAnsi="Verdana"/>
          <w:b/>
          <w:bCs/>
          <w:sz w:val="32"/>
          <w:szCs w:val="28"/>
        </w:rPr>
        <w:t>Politika zaměstnanosti osob</w:t>
      </w:r>
      <w:bookmarkEnd w:id="0"/>
      <w:bookmarkEnd w:id="1"/>
      <w:bookmarkEnd w:id="2"/>
      <w:bookmarkEnd w:id="3"/>
      <w:bookmarkEnd w:id="4"/>
      <w:r w:rsidRPr="00341958">
        <w:rPr>
          <w:rFonts w:ascii="Verdana" w:hAnsi="Verdana"/>
          <w:b/>
          <w:bCs/>
          <w:sz w:val="32"/>
          <w:szCs w:val="28"/>
        </w:rPr>
        <w:t xml:space="preserve"> </w:t>
      </w:r>
    </w:p>
    <w:p w:rsidR="002E0A81" w:rsidRPr="00341958" w:rsidRDefault="002E0A81" w:rsidP="003F20BD">
      <w:pPr>
        <w:keepNext/>
        <w:keepLines/>
        <w:spacing w:after="480"/>
        <w:jc w:val="center"/>
        <w:rPr>
          <w:rFonts w:ascii="Verdana" w:hAnsi="Verdana"/>
          <w:b/>
          <w:bCs/>
          <w:sz w:val="32"/>
          <w:szCs w:val="28"/>
        </w:rPr>
      </w:pPr>
      <w:bookmarkStart w:id="5" w:name="_Toc323026268"/>
      <w:bookmarkStart w:id="6" w:name="_Toc323026574"/>
      <w:bookmarkStart w:id="7" w:name="_Toc323026726"/>
      <w:bookmarkStart w:id="8" w:name="_Toc323026879"/>
      <w:bookmarkStart w:id="9" w:name="_Toc323108730"/>
      <w:r w:rsidRPr="00341958">
        <w:rPr>
          <w:rFonts w:ascii="Verdana" w:hAnsi="Verdana"/>
          <w:b/>
          <w:bCs/>
          <w:sz w:val="32"/>
          <w:szCs w:val="28"/>
        </w:rPr>
        <w:t>se zdravotním postižením</w:t>
      </w:r>
      <w:bookmarkEnd w:id="5"/>
      <w:bookmarkEnd w:id="6"/>
      <w:bookmarkEnd w:id="7"/>
      <w:bookmarkEnd w:id="8"/>
      <w:bookmarkEnd w:id="9"/>
    </w:p>
    <w:p w:rsidR="002E0A81" w:rsidRPr="00341958" w:rsidRDefault="002E0A81" w:rsidP="003F20BD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Polsko</w:t>
      </w: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3F20BD">
      <w:pPr>
        <w:keepNext/>
        <w:keepLines/>
        <w:spacing w:after="480"/>
        <w:jc w:val="both"/>
        <w:rPr>
          <w:rFonts w:ascii="Verdana" w:hAnsi="Verdana"/>
          <w:b/>
          <w:bCs/>
          <w:sz w:val="32"/>
          <w:szCs w:val="28"/>
        </w:rPr>
      </w:pPr>
    </w:p>
    <w:p w:rsidR="002E0A81" w:rsidRPr="00341958" w:rsidRDefault="002E0A81" w:rsidP="003F20BD">
      <w:pPr>
        <w:keepNext/>
        <w:keepLines/>
        <w:spacing w:after="480"/>
        <w:jc w:val="both"/>
        <w:rPr>
          <w:rFonts w:ascii="Verdana" w:hAnsi="Verdana"/>
          <w:b/>
          <w:bCs/>
          <w:sz w:val="32"/>
          <w:szCs w:val="28"/>
        </w:rPr>
      </w:pPr>
    </w:p>
    <w:p w:rsidR="002E0A81" w:rsidRPr="00341958" w:rsidRDefault="002E0A81" w:rsidP="0051179E"/>
    <w:p w:rsidR="002E0A81" w:rsidRPr="00341958" w:rsidRDefault="002E0A81" w:rsidP="0051179E">
      <w:pPr>
        <w:jc w:val="both"/>
        <w:rPr>
          <w:rFonts w:ascii="Verdana" w:hAnsi="Verdana"/>
          <w:b/>
          <w:sz w:val="18"/>
          <w:szCs w:val="18"/>
        </w:rPr>
      </w:pPr>
      <w:r w:rsidRPr="00341958">
        <w:rPr>
          <w:rFonts w:ascii="Verdana" w:hAnsi="Verdana"/>
          <w:b/>
          <w:sz w:val="18"/>
          <w:szCs w:val="18"/>
        </w:rPr>
        <w:t>Veřejná zakázka: „Zajištění komplexního řešení systému podpory zaměstnávání osob se zdravotním postižením,</w:t>
      </w:r>
      <w:r w:rsidRPr="00341958">
        <w:rPr>
          <w:rFonts w:ascii="Verdana" w:hAnsi="Verdana"/>
          <w:b/>
          <w:sz w:val="12"/>
          <w:szCs w:val="12"/>
        </w:rPr>
        <w:t xml:space="preserve"> </w:t>
      </w:r>
      <w:r w:rsidRPr="00341958">
        <w:rPr>
          <w:rFonts w:ascii="Verdana" w:hAnsi="Verdana"/>
          <w:b/>
          <w:sz w:val="18"/>
          <w:szCs w:val="18"/>
        </w:rPr>
        <w:t>návrh metodologie, analytických podkladů, příprava systémových změn a vzdělávacích materiálů v návaznosti na další projekty vzdělávání zaměstnanců“</w:t>
      </w:r>
    </w:p>
    <w:p w:rsidR="002E0A81" w:rsidRPr="00341958" w:rsidRDefault="002E0A81" w:rsidP="0051179E">
      <w:pPr>
        <w:jc w:val="center"/>
        <w:rPr>
          <w:rFonts w:ascii="Verdana" w:hAnsi="Verdana"/>
          <w:b/>
          <w:sz w:val="18"/>
          <w:szCs w:val="1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18"/>
          <w:szCs w:val="18"/>
        </w:rPr>
      </w:pPr>
      <w:r w:rsidRPr="00341958">
        <w:rPr>
          <w:rFonts w:ascii="Verdana" w:hAnsi="Verdana"/>
          <w:b/>
          <w:sz w:val="18"/>
          <w:szCs w:val="18"/>
        </w:rPr>
        <w:t>Cíl č. 11: Vytvoření databáze dobrých praxí - zahraniční zkušenosti v oblasti národních politik zaměstnanosti OZP</w:t>
      </w:r>
    </w:p>
    <w:p w:rsidR="002E0A81" w:rsidRPr="00341958" w:rsidRDefault="002E0A81" w:rsidP="0051179E"/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/>
          <w:b/>
          <w:sz w:val="28"/>
          <w:szCs w:val="28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  <w:r w:rsidRPr="00341958">
        <w:rPr>
          <w:rFonts w:ascii="Verdana" w:hAnsi="Verdana" w:cs="Arial"/>
          <w:bCs/>
          <w:sz w:val="24"/>
          <w:szCs w:val="24"/>
        </w:rPr>
        <w:t xml:space="preserve">VÚPSV, </w:t>
      </w:r>
      <w:proofErr w:type="spellStart"/>
      <w:proofErr w:type="gramStart"/>
      <w:r w:rsidRPr="00341958">
        <w:rPr>
          <w:rFonts w:ascii="Verdana" w:hAnsi="Verdana" w:cs="Arial"/>
          <w:bCs/>
          <w:sz w:val="24"/>
          <w:szCs w:val="24"/>
        </w:rPr>
        <w:t>v.v.</w:t>
      </w:r>
      <w:proofErr w:type="gramEnd"/>
      <w:r w:rsidRPr="00341958">
        <w:rPr>
          <w:rFonts w:ascii="Verdana" w:hAnsi="Verdana" w:cs="Arial"/>
          <w:bCs/>
          <w:sz w:val="24"/>
          <w:szCs w:val="24"/>
        </w:rPr>
        <w:t>i</w:t>
      </w:r>
      <w:proofErr w:type="spellEnd"/>
      <w:r w:rsidRPr="00341958">
        <w:rPr>
          <w:rFonts w:ascii="Verdana" w:hAnsi="Verdana" w:cs="Arial"/>
          <w:bCs/>
          <w:sz w:val="24"/>
          <w:szCs w:val="24"/>
        </w:rPr>
        <w:t>. Praha</w:t>
      </w:r>
    </w:p>
    <w:p w:rsidR="002E0A81" w:rsidRPr="00341958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  <w:r w:rsidRPr="00341958">
        <w:rPr>
          <w:rFonts w:ascii="Verdana" w:hAnsi="Verdana" w:cs="Arial"/>
          <w:bCs/>
          <w:sz w:val="24"/>
          <w:szCs w:val="24"/>
        </w:rPr>
        <w:t>2012</w:t>
      </w:r>
    </w:p>
    <w:p w:rsidR="002E0A81" w:rsidRDefault="002E0A81" w:rsidP="0051179E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Default="002E0A81" w:rsidP="00341958">
      <w:pPr>
        <w:jc w:val="center"/>
        <w:rPr>
          <w:rFonts w:ascii="Verdana" w:hAnsi="Verdana" w:cs="Arial"/>
          <w:bCs/>
          <w:sz w:val="24"/>
          <w:szCs w:val="24"/>
        </w:rPr>
      </w:pPr>
    </w:p>
    <w:p w:rsidR="002E0A81" w:rsidRPr="00A54C0E" w:rsidRDefault="002E0A81" w:rsidP="00341958">
      <w:pPr>
        <w:jc w:val="center"/>
        <w:rPr>
          <w:rFonts w:ascii="Verdana" w:hAnsi="Verdana" w:cs="Calibri"/>
          <w:b/>
          <w:sz w:val="20"/>
          <w:szCs w:val="20"/>
        </w:rPr>
        <w:sectPr w:rsidR="002E0A81" w:rsidRPr="00A54C0E" w:rsidSect="00F15A1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0A81" w:rsidRPr="00BA22EE" w:rsidRDefault="002E0A81" w:rsidP="00BA22EE">
      <w:pPr>
        <w:spacing w:line="480" w:lineRule="auto"/>
        <w:rPr>
          <w:rFonts w:ascii="Verdana" w:hAnsi="Verdana"/>
          <w:b/>
          <w:sz w:val="28"/>
          <w:szCs w:val="28"/>
        </w:rPr>
      </w:pPr>
      <w:r w:rsidRPr="00BA22EE">
        <w:rPr>
          <w:rFonts w:ascii="Verdana" w:hAnsi="Verdana"/>
          <w:b/>
          <w:sz w:val="28"/>
          <w:szCs w:val="28"/>
        </w:rPr>
        <w:lastRenderedPageBreak/>
        <w:t>Obsah</w:t>
      </w:r>
    </w:p>
    <w:p w:rsidR="002E0A81" w:rsidRPr="0051179E" w:rsidRDefault="002E0A81" w:rsidP="00BA22EE">
      <w:pPr>
        <w:pStyle w:val="Nadpisobsahu"/>
        <w:spacing w:before="0" w:line="240" w:lineRule="auto"/>
        <w:rPr>
          <w:rFonts w:ascii="Verdana" w:hAnsi="Verdana"/>
          <w:noProof/>
          <w:sz w:val="20"/>
          <w:szCs w:val="20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31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1. Legislativní rámec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_Toc323108731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5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32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2. Nejdůležitější orgány a instituce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_Toc323108732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6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3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2.1 Vládní zmocněnec pro záležitosti OZP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_Toc323108733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6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4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2.2 Státní fond pro rehabilitaci osob se zdravotním postižením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_Toc323108734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6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5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2.3 Orgány územní samosprávy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_Toc323108735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7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6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2.4 Nevládní organizace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_Toc323108736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37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3. Posudková činnost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_Toc323108737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10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8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3.1 Vymezení základní pojmů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_Toc323108738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10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39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3.2 Instituce provádějící posuzování zdravotního postižení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_Toc323108739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10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40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3.3 Stupně postižení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_Toc323108740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11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41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4. Pracovní rehabilitace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_Toc323108741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42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5. Odborné vzdělávání a příprava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_Toc323108742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16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43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6. Zaměstnávání osob se zdravotním postižením na otevřeném trhu práce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_Toc323108743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18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44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6.1 Povinnosti zaměstnavatelů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_Toc323108744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18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45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6.2 Podpora zaměstnávání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_Toc323108745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680"/>
        <w:rPr>
          <w:rFonts w:ascii="Verdana" w:hAnsi="Verdana"/>
          <w:noProof/>
          <w:sz w:val="20"/>
          <w:szCs w:val="20"/>
        </w:rPr>
      </w:pPr>
      <w:hyperlink w:anchor="_Toc323108746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>6.2.1 Podpora zaměstnavatelů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_Toc323108746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19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680"/>
        <w:rPr>
          <w:rFonts w:ascii="Verdana" w:hAnsi="Verdana"/>
          <w:noProof/>
          <w:sz w:val="20"/>
          <w:szCs w:val="20"/>
        </w:rPr>
      </w:pPr>
      <w:hyperlink w:anchor="_Toc323108747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>6.2.2 Podpora osob se zdravotním postižením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_Toc323108747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20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48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6.3 Zaměstnávání ve veřejném sektoru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_Toc323108748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23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49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6.4 Podpora samostatné výdělečné činnosti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_Toc323108749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1304" w:hanging="624"/>
        <w:rPr>
          <w:rFonts w:ascii="Verdana" w:hAnsi="Verdana"/>
          <w:noProof/>
          <w:sz w:val="20"/>
          <w:szCs w:val="20"/>
        </w:rPr>
      </w:pPr>
      <w:hyperlink w:anchor="_Toc323108750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 xml:space="preserve">6.4.1 </w:t>
        </w:r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ab/>
          <w:t xml:space="preserve">Poskytnutí jednorázového příspěvku na zahájení hospodářské nebo zemědělské činnosti nebo na složení vkladu do sociálního družstva </w:t>
        </w:r>
        <w:r w:rsidR="002E0A81">
          <w:rPr>
            <w:rStyle w:val="Hypertextovodkaz"/>
            <w:rFonts w:ascii="Verdana" w:hAnsi="Verdana" w:cs="Calibri"/>
            <w:noProof/>
            <w:sz w:val="20"/>
            <w:szCs w:val="20"/>
          </w:rPr>
          <w:t xml:space="preserve">             </w:t>
        </w:r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>osobě se zdravotním postižením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_Toc323108750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1304" w:hanging="624"/>
        <w:rPr>
          <w:rFonts w:ascii="Verdana" w:hAnsi="Verdana"/>
          <w:noProof/>
          <w:sz w:val="20"/>
          <w:szCs w:val="20"/>
        </w:rPr>
      </w:pPr>
      <w:hyperlink w:anchor="_Toc323108751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 xml:space="preserve">6.4.2 </w:t>
        </w:r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ab/>
          <w:t>Poskytnutí pomoci OZP, která již provozuje samostatnou činnost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_Toc323108751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52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6.5 Práce z domova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_Toc323108752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25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53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6.6 Podporované zaměstnávání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_Toc323108753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26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54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6.7 Sociální podniky/integrační podniky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_Toc323108754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1304" w:hanging="624"/>
        <w:rPr>
          <w:rFonts w:ascii="Verdana" w:hAnsi="Verdana"/>
          <w:noProof/>
          <w:sz w:val="20"/>
          <w:szCs w:val="20"/>
        </w:rPr>
      </w:pPr>
      <w:hyperlink w:anchor="_Toc323108755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 xml:space="preserve">6.7.1 </w:t>
        </w:r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ab/>
          <w:t>Sociální podnik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_Toc323108755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29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3"/>
        <w:tabs>
          <w:tab w:val="right" w:leader="dot" w:pos="8789"/>
        </w:tabs>
        <w:spacing w:after="0"/>
        <w:ind w:left="1304" w:hanging="624"/>
        <w:rPr>
          <w:rFonts w:ascii="Verdana" w:hAnsi="Verdana"/>
          <w:noProof/>
          <w:sz w:val="20"/>
          <w:szCs w:val="20"/>
        </w:rPr>
      </w:pPr>
      <w:hyperlink w:anchor="_Toc323108756" w:history="1"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 xml:space="preserve">6.7.2 </w:t>
        </w:r>
        <w:r w:rsidR="002E0A81" w:rsidRPr="0051179E">
          <w:rPr>
            <w:rStyle w:val="Hypertextovodkaz"/>
            <w:rFonts w:ascii="Verdana" w:hAnsi="Verdana" w:cs="Calibri"/>
            <w:noProof/>
            <w:sz w:val="20"/>
            <w:szCs w:val="20"/>
          </w:rPr>
          <w:tab/>
          <w:t>Integrační podniky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_Toc323108756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31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57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7. Chráněná práce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_Toc323108757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58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7.1 Podnikem chráněné práce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_Toc323108758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34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992093" w:rsidP="0051179E">
      <w:pPr>
        <w:pStyle w:val="Obsah2"/>
        <w:tabs>
          <w:tab w:val="right" w:leader="dot" w:pos="8789"/>
        </w:tabs>
        <w:spacing w:after="0"/>
        <w:ind w:left="284"/>
        <w:rPr>
          <w:rFonts w:ascii="Verdana" w:hAnsi="Verdana"/>
          <w:noProof/>
          <w:sz w:val="20"/>
          <w:szCs w:val="20"/>
        </w:rPr>
      </w:pPr>
      <w:hyperlink w:anchor="_Toc323108759" w:history="1">
        <w:r w:rsidR="002E0A81" w:rsidRPr="0051179E">
          <w:rPr>
            <w:rStyle w:val="Hypertextovodkaz"/>
            <w:rFonts w:ascii="Verdana" w:hAnsi="Verdana"/>
            <w:noProof/>
            <w:sz w:val="20"/>
            <w:szCs w:val="20"/>
          </w:rPr>
          <w:t>7.2 Podniky pracovní aktivity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_Toc323108759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35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60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8. Statistické údaje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_Toc323108760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38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Pr="0051179E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51179E" w:rsidRDefault="00992093" w:rsidP="0051179E">
      <w:pPr>
        <w:pStyle w:val="Obsah1"/>
        <w:rPr>
          <w:rFonts w:ascii="Verdana" w:hAnsi="Verdana"/>
          <w:noProof/>
          <w:sz w:val="20"/>
          <w:szCs w:val="20"/>
        </w:rPr>
      </w:pPr>
      <w:hyperlink w:anchor="_Toc323108761" w:history="1">
        <w:r w:rsidR="002E0A81" w:rsidRPr="0051179E">
          <w:rPr>
            <w:rStyle w:val="Hypertextovodkaz"/>
            <w:rFonts w:ascii="Verdana" w:hAnsi="Verdana"/>
            <w:b/>
            <w:noProof/>
            <w:sz w:val="20"/>
            <w:szCs w:val="20"/>
          </w:rPr>
          <w:t>Prameny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ab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instrText xml:space="preserve"> PAGEREF _Toc323108761 \h </w:instrTex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t>39</w:t>
        </w:r>
        <w:r w:rsidR="002E0A81" w:rsidRPr="0051179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2E0A81" w:rsidRDefault="002E0A81" w:rsidP="0051179E">
      <w:pPr>
        <w:pStyle w:val="Obsah1"/>
        <w:rPr>
          <w:rStyle w:val="Hypertextovodkaz"/>
          <w:rFonts w:ascii="Verdana" w:hAnsi="Verdana"/>
          <w:noProof/>
          <w:sz w:val="20"/>
          <w:szCs w:val="20"/>
        </w:rPr>
      </w:pPr>
    </w:p>
    <w:p w:rsidR="002E0A81" w:rsidRPr="00BA22EE" w:rsidRDefault="00992093" w:rsidP="0051179E">
      <w:pPr>
        <w:pStyle w:val="Obsah1"/>
        <w:rPr>
          <w:noProof/>
        </w:rPr>
      </w:pPr>
      <w:hyperlink w:anchor="_Toc323108787" w:history="1">
        <w:r w:rsidR="002E0A81" w:rsidRPr="00BA22EE">
          <w:rPr>
            <w:rStyle w:val="Hypertextovodkaz"/>
            <w:rFonts w:ascii="Verdana" w:hAnsi="Verdana"/>
            <w:b/>
            <w:bCs/>
            <w:noProof/>
            <w:sz w:val="20"/>
            <w:szCs w:val="20"/>
          </w:rPr>
          <w:t>Přílohy</w:t>
        </w:r>
      </w:hyperlink>
    </w:p>
    <w:p w:rsidR="002E0A81" w:rsidRDefault="002E0A81">
      <w:r>
        <w:fldChar w:fldCharType="end"/>
      </w:r>
    </w:p>
    <w:p w:rsidR="002E0A81" w:rsidRDefault="002E0A81">
      <w:pPr>
        <w:rPr>
          <w:rFonts w:ascii="Verdana" w:hAnsi="Verdana"/>
          <w:b/>
          <w:sz w:val="20"/>
          <w:szCs w:val="20"/>
        </w:rPr>
        <w:sectPr w:rsidR="002E0A81" w:rsidSect="0051179E">
          <w:footerReference w:type="default" r:id="rId8"/>
          <w:pgSz w:w="11906" w:h="16838"/>
          <w:pgMar w:top="1418" w:right="1418" w:bottom="1418" w:left="1701" w:header="709" w:footer="709" w:gutter="0"/>
          <w:cols w:space="708"/>
          <w:docGrid w:linePitch="360"/>
        </w:sectPr>
      </w:pPr>
      <w:r>
        <w:rPr>
          <w:rFonts w:ascii="Verdana" w:hAnsi="Verdana"/>
          <w:b/>
          <w:sz w:val="20"/>
          <w:szCs w:val="20"/>
        </w:rPr>
        <w:br w:type="page"/>
      </w:r>
    </w:p>
    <w:p w:rsidR="002E0A81" w:rsidRDefault="002E0A81">
      <w:pPr>
        <w:rPr>
          <w:rFonts w:ascii="Verdana" w:hAnsi="Verdana"/>
          <w:b/>
          <w:sz w:val="20"/>
          <w:szCs w:val="20"/>
        </w:rPr>
      </w:pPr>
    </w:p>
    <w:p w:rsidR="002E0A81" w:rsidRDefault="002E0A81" w:rsidP="00BA22EE">
      <w:pPr>
        <w:spacing w:line="480" w:lineRule="auto"/>
        <w:ind w:left="720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/>
          <w:b/>
          <w:sz w:val="20"/>
          <w:szCs w:val="20"/>
        </w:rPr>
        <w:sectPr w:rsidR="002E0A81" w:rsidRPr="00A54C0E" w:rsidSect="005117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0A81" w:rsidRPr="00A54C0E" w:rsidRDefault="002E0A81" w:rsidP="00341958">
      <w:pPr>
        <w:pStyle w:val="Nadpis1"/>
      </w:pPr>
      <w:bookmarkStart w:id="10" w:name="_Toc323108731"/>
      <w:r w:rsidRPr="00A54C0E">
        <w:lastRenderedPageBreak/>
        <w:t>1. Legislativní rámec</w:t>
      </w:r>
      <w:bookmarkEnd w:id="10"/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Práva osob se zdravotním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postižením (OZP) jsou primárně zakotvena v </w:t>
      </w:r>
      <w:r w:rsidRPr="00A54C0E">
        <w:rPr>
          <w:rFonts w:ascii="Verdana" w:hAnsi="Verdana" w:cs="Calibri"/>
          <w:b/>
          <w:sz w:val="20"/>
          <w:szCs w:val="20"/>
        </w:rPr>
        <w:t>Ústavě Polské republiky z 2. dubna 1997,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která stanoví, že nikdo nesmí být z jakékoli příčiny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diskriminován v politickém, společenském a hospodářském životě. Ústava rov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něž ukládá povinnost poskytovat osobám se zdravotním postižením speciální zdravotní péči a dále pomoc při zajišťování existence, přípravě na zaměstnání a na společenskou komunikaci. 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Druhým </w:t>
      </w:r>
      <w:r w:rsidRPr="00A54C0E">
        <w:rPr>
          <w:rFonts w:ascii="Verdana" w:hAnsi="Verdana" w:cs="Calibri"/>
          <w:sz w:val="20"/>
          <w:szCs w:val="20"/>
        </w:rPr>
        <w:t xml:space="preserve">základním rámcovým dokumentem je </w:t>
      </w:r>
      <w:r w:rsidRPr="00A54C0E">
        <w:rPr>
          <w:rFonts w:ascii="Verdana" w:hAnsi="Verdana" w:cs="Calibri"/>
          <w:b/>
          <w:sz w:val="20"/>
          <w:szCs w:val="20"/>
        </w:rPr>
        <w:t>„Charta práv zdravotně postiže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ných osob</w:t>
      </w:r>
      <w:r>
        <w:rPr>
          <w:rFonts w:ascii="Verdana" w:hAnsi="Verdana" w:cs="Calibri"/>
          <w:b/>
          <w:sz w:val="20"/>
          <w:szCs w:val="20"/>
        </w:rPr>
        <w:t>"</w:t>
      </w:r>
      <w:r w:rsidRPr="00A54C0E">
        <w:rPr>
          <w:rFonts w:ascii="Verdana" w:hAnsi="Verdana" w:cs="Calibri"/>
          <w:b/>
          <w:sz w:val="20"/>
          <w:szCs w:val="20"/>
        </w:rPr>
        <w:t>,</w:t>
      </w:r>
      <w:r w:rsidRPr="00966ADD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schválená</w:t>
      </w:r>
      <w:r w:rsidRPr="00966ADD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Sejmem</w:t>
      </w:r>
      <w:r w:rsidRPr="00966ADD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 dne 1. srpna 1997. Charta zakotvuje právo OZP na nezávislý,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samostatný a aktivní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život prostý jakékoli diskriminace a vytyčuje základní okruhy práv OZP.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Zákoník práce a Zákon</w:t>
      </w:r>
      <w:r w:rsidRPr="00966ADD">
        <w:rPr>
          <w:rFonts w:ascii="Verdana" w:hAnsi="Verdana" w:cs="Calibri"/>
          <w:b/>
          <w:sz w:val="12"/>
          <w:szCs w:val="12"/>
        </w:rPr>
        <w:t xml:space="preserve"> </w:t>
      </w:r>
      <w:r>
        <w:rPr>
          <w:rFonts w:ascii="Verdana" w:hAnsi="Verdana" w:cs="Calibri"/>
          <w:b/>
          <w:sz w:val="20"/>
          <w:szCs w:val="20"/>
        </w:rPr>
        <w:t>o</w:t>
      </w:r>
      <w:r w:rsidRPr="00966ADD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podpoře zaměstnanosti a institucích trhu práce </w:t>
      </w:r>
      <w:r w:rsidRPr="00A54C0E">
        <w:rPr>
          <w:rFonts w:ascii="Verdana" w:hAnsi="Verdana" w:cs="Calibri"/>
          <w:sz w:val="20"/>
          <w:szCs w:val="20"/>
        </w:rPr>
        <w:t>jsou normami obecného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charakteru,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týkajícími se všech občanů, obsahují však i specifická ustanovení týkající se OZP. Zákoník práce upravuje práva a povinnosti zaměstnavatelů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zaměstnanců a obsahuje závazná pravidla 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ochranu zájmů za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městnanců.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Zákon o podpoře zaměstnanosti a institucích trhu práce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specifikuje povin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nosti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státu při podpoře zaměstnanosti, zmírňování nezaměstnanosti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soustředění se 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pracovní aktivizaci, </w:t>
      </w:r>
      <w:r>
        <w:rPr>
          <w:rFonts w:ascii="Verdana" w:hAnsi="Verdana" w:cs="Calibri"/>
          <w:b/>
          <w:sz w:val="20"/>
          <w:szCs w:val="20"/>
        </w:rPr>
        <w:t xml:space="preserve">zahrnuje </w:t>
      </w:r>
      <w:r w:rsidRPr="00A54C0E">
        <w:rPr>
          <w:rFonts w:ascii="Verdana" w:hAnsi="Verdana" w:cs="Calibri"/>
          <w:b/>
          <w:sz w:val="20"/>
          <w:szCs w:val="20"/>
        </w:rPr>
        <w:t>však i určitá opatření zaměřená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na některé specifické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kategorie nezaměstnaných, mezi jiným na osoby se zdravotním postižením,</w:t>
      </w:r>
      <w:r w:rsidRPr="00F87601">
        <w:rPr>
          <w:rFonts w:ascii="Verdana" w:hAnsi="Verdana" w:cs="Calibri"/>
          <w:b/>
          <w:sz w:val="12"/>
          <w:szCs w:val="12"/>
        </w:rPr>
        <w:t xml:space="preserve"> </w:t>
      </w:r>
      <w:r>
        <w:rPr>
          <w:rFonts w:ascii="Verdana" w:hAnsi="Verdana" w:cs="Calibri"/>
          <w:b/>
          <w:sz w:val="20"/>
          <w:szCs w:val="20"/>
        </w:rPr>
        <w:t xml:space="preserve">registrované </w:t>
      </w:r>
      <w:r w:rsidRPr="00A54C0E">
        <w:rPr>
          <w:rFonts w:ascii="Verdana" w:hAnsi="Verdana" w:cs="Calibri"/>
          <w:b/>
          <w:sz w:val="20"/>
          <w:szCs w:val="20"/>
        </w:rPr>
        <w:t>u</w:t>
      </w:r>
      <w:r w:rsidRPr="00F87601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úřadů</w:t>
      </w:r>
      <w:r w:rsidRPr="00F87601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práce jako „nezaměstnaní</w:t>
      </w:r>
      <w:r>
        <w:rPr>
          <w:rFonts w:ascii="Verdana" w:hAnsi="Verdana" w:cs="Calibri"/>
          <w:b/>
          <w:sz w:val="20"/>
          <w:szCs w:val="20"/>
        </w:rPr>
        <w:t>"</w:t>
      </w:r>
      <w:r w:rsidRPr="00A54C0E">
        <w:rPr>
          <w:rFonts w:ascii="Verdana" w:hAnsi="Verdana" w:cs="Calibri"/>
          <w:b/>
          <w:sz w:val="20"/>
          <w:szCs w:val="20"/>
        </w:rPr>
        <w:t xml:space="preserve"> nebo jako „ucha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zeči o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zaměstnání</w:t>
      </w:r>
      <w:r>
        <w:rPr>
          <w:rFonts w:ascii="Verdana" w:hAnsi="Verdana" w:cs="Calibri"/>
          <w:b/>
          <w:sz w:val="20"/>
          <w:szCs w:val="20"/>
        </w:rPr>
        <w:t xml:space="preserve">“ </w:t>
      </w:r>
      <w:r w:rsidRPr="00A54C0E">
        <w:rPr>
          <w:rFonts w:ascii="Verdana" w:hAnsi="Verdana" w:cs="Calibri"/>
          <w:sz w:val="20"/>
          <w:szCs w:val="20"/>
        </w:rPr>
        <w:t>(mající nárok na invalidní důchod, ale jsoucí bez zaměstnání).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Základním zákonem, který se týká výlučně OZP a podrobně upravuje jejich práva, 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„Zákon o pracovní a sociální rehabilitaci a </w:t>
      </w:r>
      <w:r>
        <w:rPr>
          <w:rFonts w:ascii="Verdana" w:hAnsi="Verdana" w:cs="Calibri"/>
          <w:b/>
          <w:sz w:val="20"/>
          <w:szCs w:val="20"/>
        </w:rPr>
        <w:t xml:space="preserve">zaměstnávání osob se zdravotním </w:t>
      </w:r>
      <w:r w:rsidRPr="00A54C0E">
        <w:rPr>
          <w:rFonts w:ascii="Verdana" w:hAnsi="Verdana" w:cs="Calibri"/>
          <w:b/>
          <w:sz w:val="20"/>
          <w:szCs w:val="20"/>
        </w:rPr>
        <w:t>postižením ze dne 27. srpna 1997 ve znění pozdějších změn a úprav</w:t>
      </w:r>
      <w:r>
        <w:rPr>
          <w:rFonts w:ascii="Verdana" w:hAnsi="Verdana" w:cs="Calibri"/>
          <w:b/>
          <w:sz w:val="20"/>
          <w:szCs w:val="20"/>
        </w:rPr>
        <w:t>“</w:t>
      </w:r>
      <w:r w:rsidRPr="00A54C0E">
        <w:rPr>
          <w:rFonts w:ascii="Verdana" w:hAnsi="Verdana" w:cs="Calibri"/>
          <w:b/>
          <w:sz w:val="20"/>
          <w:szCs w:val="20"/>
        </w:rPr>
        <w:t xml:space="preserve">. </w:t>
      </w:r>
    </w:p>
    <w:p w:rsidR="002E0A81" w:rsidRPr="00A54C0E" w:rsidRDefault="002E0A81" w:rsidP="002D2E77">
      <w:pPr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A54C0E" w:rsidRDefault="002E0A81" w:rsidP="002D2E77">
      <w:pPr>
        <w:rPr>
          <w:rFonts w:ascii="Verdana" w:hAnsi="Verdana" w:cs="Calibri"/>
          <w:b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Default="002E0A81" w:rsidP="00341958">
      <w:pPr>
        <w:pStyle w:val="Nadpis1"/>
      </w:pPr>
      <w:bookmarkStart w:id="11" w:name="_Toc323108732"/>
      <w:r w:rsidRPr="00A54C0E">
        <w:lastRenderedPageBreak/>
        <w:t>2. Nejdůležitější orgány a instituce</w:t>
      </w:r>
      <w:bookmarkEnd w:id="11"/>
    </w:p>
    <w:p w:rsidR="002E0A81" w:rsidRPr="00A54C0E" w:rsidRDefault="002E0A81" w:rsidP="00341958">
      <w:pPr>
        <w:spacing w:after="360"/>
        <w:jc w:val="both"/>
        <w:rPr>
          <w:rFonts w:ascii="Verdana" w:hAnsi="Verdana" w:cs="Calibri"/>
          <w:color w:val="000000"/>
          <w:sz w:val="20"/>
          <w:szCs w:val="20"/>
          <w:lang w:val="pl-PL"/>
        </w:rPr>
      </w:pPr>
      <w:bookmarkStart w:id="12" w:name="_Toc323108733"/>
      <w:r w:rsidRPr="00341958">
        <w:rPr>
          <w:rStyle w:val="Nadpis2Char"/>
          <w:sz w:val="28"/>
        </w:rPr>
        <w:t>2.1 Vládní</w:t>
      </w:r>
      <w:r w:rsidRPr="00341958">
        <w:rPr>
          <w:rStyle w:val="Nadpis2Char"/>
          <w:sz w:val="18"/>
          <w:szCs w:val="18"/>
        </w:rPr>
        <w:t xml:space="preserve"> </w:t>
      </w:r>
      <w:r w:rsidRPr="00341958">
        <w:rPr>
          <w:rStyle w:val="Nadpis2Char"/>
          <w:sz w:val="28"/>
        </w:rPr>
        <w:t>zmocněnec</w:t>
      </w:r>
      <w:r w:rsidRPr="00341958">
        <w:rPr>
          <w:rStyle w:val="Nadpis2Char"/>
          <w:sz w:val="18"/>
          <w:szCs w:val="18"/>
        </w:rPr>
        <w:t xml:space="preserve"> </w:t>
      </w:r>
      <w:r w:rsidRPr="00341958">
        <w:rPr>
          <w:rStyle w:val="Nadpis2Char"/>
          <w:sz w:val="28"/>
        </w:rPr>
        <w:t>pro záležitosti OZP</w:t>
      </w:r>
      <w:bookmarkEnd w:id="12"/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>
        <w:rPr>
          <w:rFonts w:ascii="Verdana" w:hAnsi="Verdana" w:cs="Calibri"/>
          <w:b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náměstek ministra práce a sociální politiky. </w:t>
      </w:r>
      <w:hyperlink r:id="rId9" w:tooltip="Nowa publikacja Biura Pełnomocnika Rządu do Spraw Osób Niepełnosprawnych" w:history="1">
        <w:r w:rsidRPr="00A54C0E">
          <w:rPr>
            <w:rFonts w:ascii="Verdana" w:hAnsi="Verdana" w:cs="Calibri"/>
            <w:color w:val="000000"/>
            <w:sz w:val="20"/>
            <w:szCs w:val="20"/>
            <w:lang w:val="pl-PL"/>
          </w:rPr>
          <w:t>(Pełnomocnik Rządu do Spraw Osób Niepełnosprawnych</w:t>
        </w:r>
      </w:hyperlink>
      <w:r w:rsidRPr="00A54C0E">
        <w:rPr>
          <w:rFonts w:ascii="Verdana" w:hAnsi="Verdana" w:cs="Calibri"/>
          <w:color w:val="000000"/>
          <w:sz w:val="20"/>
          <w:szCs w:val="20"/>
          <w:lang w:val="pl-PL"/>
        </w:rPr>
        <w:t>)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Úkolem </w:t>
      </w:r>
      <w:r w:rsidRPr="00A54C0E">
        <w:rPr>
          <w:rFonts w:ascii="Verdana" w:hAnsi="Verdana" w:cs="Calibri"/>
          <w:sz w:val="20"/>
          <w:szCs w:val="20"/>
        </w:rPr>
        <w:t>vládního zmocněnce pro otázky OZP je vykonávat dohled nad provádě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ním úkolů stanovených zákonem, pokud jde o jejich obsah</w:t>
      </w:r>
      <w:r>
        <w:rPr>
          <w:rFonts w:ascii="Verdana" w:hAnsi="Verdana" w:cs="Calibri"/>
          <w:sz w:val="20"/>
          <w:szCs w:val="20"/>
        </w:rPr>
        <w:t xml:space="preserve">. Zmocněnec je sekretářem státu </w:t>
      </w:r>
      <w:r w:rsidRPr="00A54C0E">
        <w:rPr>
          <w:rFonts w:ascii="Verdana" w:hAnsi="Verdana" w:cs="Calibri"/>
          <w:sz w:val="20"/>
          <w:szCs w:val="20"/>
        </w:rPr>
        <w:t>v úřadě obsluhujícím ministra pověřeného záležitostmi sociálního zabezpečení.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Jmenuje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odvolává jej předseda vlády na doporučení ministra práce a sociální politiky.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Poradním orgánem zmocněnce je </w:t>
      </w:r>
      <w:r w:rsidRPr="00A54C0E">
        <w:rPr>
          <w:rFonts w:ascii="Verdana" w:hAnsi="Verdana" w:cs="Calibri"/>
          <w:b/>
          <w:sz w:val="20"/>
          <w:szCs w:val="20"/>
        </w:rPr>
        <w:t>Vládní poradní rada pro osoby se zdravotním postižením.</w:t>
      </w: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Mezi hlavní úkoly zmocněnce patří:</w:t>
      </w: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iniciování činností vyplývajících ze zákona, jejich koordinace a dozor nad jejich prováděním;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iniciování kontroly provádění úkolů vymezených v zákoně;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požadování informací, dokumentů a periodických zpráv týkajících se plnění úkolů od příslušných subjektů;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organizace konferencí a školení;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poskytování informací v otázkách týkajících se sociální a pracovní rehabilitace a zaměstnávání OZP;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vypracovávání standardů týkajících se uskutečňování úkolů vymezených v zákoně;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zpracovávání návrhů normativních aktů týkajících se zaměstnávání, rehabilitace a životních podmínek OZP a posudků k podávaným návrhům;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zpracovávání projektů vládních programů týkajících se řešení problémů OZP;</w:t>
      </w:r>
    </w:p>
    <w:p w:rsidR="002E0A81" w:rsidRPr="00966ADD" w:rsidRDefault="002E0A81" w:rsidP="00966ADD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341958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zajišťování pokladů pro roční materiálně-finanční plány, týkající se realizace úkolů vyplývajících ze zákona;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8"/>
          <w:szCs w:val="8"/>
        </w:rPr>
      </w:pPr>
    </w:p>
    <w:p w:rsidR="002E0A81" w:rsidRPr="00341958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zpracovávání návrhu finančního plánu PFRON, jakož i zpráv o jeho realizaci;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8"/>
          <w:szCs w:val="8"/>
        </w:rPr>
      </w:pPr>
    </w:p>
    <w:p w:rsidR="002E0A81" w:rsidRPr="00341958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iniciování a realizace činností zaměřených na omezení účinků zdravotního postižení a překážek ztěžujících OZP fungování ve společnosti;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8"/>
          <w:szCs w:val="8"/>
        </w:rPr>
      </w:pPr>
    </w:p>
    <w:p w:rsidR="002E0A81" w:rsidRPr="00A54C0E" w:rsidRDefault="002E0A81" w:rsidP="00341958">
      <w:pPr>
        <w:pStyle w:val="Odstavecseseznamem"/>
        <w:numPr>
          <w:ilvl w:val="0"/>
          <w:numId w:val="9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spolupráce s nevládními organizacemi a nadacemi zabývajícími se činnostmi ve prospěch OZP. </w:t>
      </w: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Default="002E0A81" w:rsidP="00341958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Zmocněnec plní své úkoly za pomoci Úřadu vládního zmocněnce pro záležitosti OZP, kterým je k tomu účelu vyčleněné oddělení ministerstva práce a sociální pol</w:t>
      </w:r>
      <w:r>
        <w:rPr>
          <w:rFonts w:ascii="Verdana" w:hAnsi="Verdana" w:cs="Calibri"/>
          <w:sz w:val="20"/>
          <w:szCs w:val="20"/>
        </w:rPr>
        <w:t>itiky.</w:t>
      </w:r>
    </w:p>
    <w:p w:rsidR="002E0A81" w:rsidRDefault="002E0A81" w:rsidP="00A225C6">
      <w:pPr>
        <w:ind w:left="708"/>
        <w:rPr>
          <w:rFonts w:ascii="Verdana" w:hAnsi="Verdana" w:cs="Calibri"/>
          <w:sz w:val="20"/>
          <w:szCs w:val="20"/>
        </w:rPr>
      </w:pPr>
    </w:p>
    <w:p w:rsidR="002E0A81" w:rsidRPr="00A225C6" w:rsidRDefault="002E0A81" w:rsidP="00341958">
      <w:pPr>
        <w:jc w:val="both"/>
        <w:rPr>
          <w:rFonts w:ascii="Verdana" w:hAnsi="Verdana" w:cs="Calibri"/>
          <w:sz w:val="20"/>
          <w:szCs w:val="20"/>
        </w:rPr>
      </w:pPr>
      <w:bookmarkStart w:id="13" w:name="_Toc323108734"/>
      <w:r w:rsidRPr="00341958">
        <w:rPr>
          <w:rStyle w:val="Nadpis2Char"/>
          <w:sz w:val="28"/>
        </w:rPr>
        <w:t>2.2 Státní fond pro rehabilitaci osob se zdravotním postižením</w:t>
      </w:r>
      <w:bookmarkEnd w:id="13"/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225C6">
        <w:rPr>
          <w:rFonts w:ascii="Verdana" w:hAnsi="Verdana" w:cs="Calibri"/>
          <w:bCs/>
          <w:sz w:val="20"/>
          <w:szCs w:val="20"/>
          <w:lang w:val="pl-PL"/>
        </w:rPr>
        <w:t>(Państwowy Fundusz Rehabilitacji Osób Niepełnosprawnych</w:t>
      </w:r>
      <w:r>
        <w:rPr>
          <w:rFonts w:ascii="Verdana" w:hAnsi="Verdana" w:cs="Calibri"/>
          <w:bCs/>
          <w:sz w:val="20"/>
          <w:szCs w:val="20"/>
          <w:lang w:val="pl-PL"/>
        </w:rPr>
        <w:t xml:space="preserve"> </w:t>
      </w:r>
      <w:r w:rsidRPr="00A225C6">
        <w:rPr>
          <w:rFonts w:ascii="Verdana" w:hAnsi="Verdana" w:cs="Calibri"/>
          <w:bCs/>
          <w:sz w:val="20"/>
          <w:szCs w:val="20"/>
          <w:lang w:val="pl-PL"/>
        </w:rPr>
        <w:t xml:space="preserve">- </w:t>
      </w:r>
      <w:r w:rsidRPr="00A225C6">
        <w:rPr>
          <w:rFonts w:ascii="Verdana" w:hAnsi="Verdana" w:cs="Calibri"/>
          <w:sz w:val="20"/>
          <w:szCs w:val="20"/>
        </w:rPr>
        <w:t>PFRON)</w:t>
      </w:r>
    </w:p>
    <w:p w:rsidR="002E0A81" w:rsidRPr="00A54C0E" w:rsidRDefault="002E0A81" w:rsidP="002D2E77">
      <w:pPr>
        <w:pStyle w:val="Odstavecseseznamem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PFRON je státním účelovým fondem, zřízeným v červenci l991. Zdroje fondu s</w:t>
      </w:r>
      <w:r>
        <w:rPr>
          <w:rFonts w:ascii="Verdana" w:hAnsi="Verdana" w:cs="Calibri"/>
          <w:sz w:val="20"/>
          <w:szCs w:val="20"/>
        </w:rPr>
        <w:t xml:space="preserve">e využívají ke zřizování nových </w:t>
      </w:r>
      <w:r w:rsidRPr="00A54C0E">
        <w:rPr>
          <w:rFonts w:ascii="Verdana" w:hAnsi="Verdana" w:cs="Calibri"/>
          <w:sz w:val="20"/>
          <w:szCs w:val="20"/>
        </w:rPr>
        <w:t xml:space="preserve">a udržení existujících míst pro OZP, k financování pracovní a sociální rehabilitace těchto osob a ke spolufinancování úkolů vyplývajících z vládních programů v této oblasti, především </w:t>
      </w:r>
      <w:proofErr w:type="gramStart"/>
      <w:r w:rsidRPr="00A54C0E">
        <w:rPr>
          <w:rFonts w:ascii="Verdana" w:hAnsi="Verdana" w:cs="Calibri"/>
          <w:sz w:val="20"/>
          <w:szCs w:val="20"/>
        </w:rPr>
        <w:t>na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: </w:t>
      </w:r>
    </w:p>
    <w:p w:rsidR="002E0A81" w:rsidRPr="00A54C0E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kompenzaci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zvýšených výdajů, které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vznikají zaměstnavatelům v souvislosti se zaměstnáváním OZP (v podstatě příspěvek na financování mezd OZP a náhrada pojistného na sociální pojištění);</w:t>
      </w: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refundace pojistného na sociální pojištění OZP provozujících samostatnou činnost a dále OZP rolníků a členů jejich domácností;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přizpůsobení existujících a vytváření nových pracovních míst pro OZP;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pomoc OZP, které zahajují samostatnou hospodářskou/zemědělskou činnost nebo vytvářejí sociální družstvo;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podporu sportovních, kulturních a rekreačních podniků OZP;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rehabilitační turnusy;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zakládání dílen pracovní terapie a podniků pracovní aktivity;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zaopatření OZP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rehabilitačními a ortopedickými pomůckami a pomocnými pro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středky; 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odstraňování architektonických a komunikačních bariér;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podporu vzdělávání OZP, včetně odborné přípravy, školení a rekvalifikace;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podporu nevládních organizací zabývajících se činnostmi ve prospěch OZP;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E1E63">
        <w:rPr>
          <w:rFonts w:ascii="Verdana" w:hAnsi="Verdana" w:cs="Calibri"/>
          <w:sz w:val="20"/>
          <w:szCs w:val="20"/>
        </w:rPr>
        <w:t>programy PFRON</w:t>
      </w:r>
      <w:r>
        <w:rPr>
          <w:rFonts w:ascii="Verdana" w:hAnsi="Verdana" w:cs="Calibri"/>
          <w:sz w:val="20"/>
          <w:szCs w:val="20"/>
        </w:rPr>
        <w:t xml:space="preserve"> </w:t>
      </w:r>
      <w:r w:rsidRPr="00AE1E63">
        <w:rPr>
          <w:rFonts w:ascii="Verdana" w:hAnsi="Verdana" w:cs="Calibri"/>
          <w:sz w:val="20"/>
          <w:szCs w:val="20"/>
        </w:rPr>
        <w:t>určené především jednotlivcům, nevládním organizacím a administra</w:t>
      </w:r>
      <w:r>
        <w:rPr>
          <w:rFonts w:ascii="Verdana" w:hAnsi="Verdana" w:cs="Calibri"/>
          <w:sz w:val="20"/>
          <w:szCs w:val="20"/>
        </w:rPr>
        <w:t>tivním a samosprávním jednotkám;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E1E63" w:rsidRDefault="002E0A81" w:rsidP="00341958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E1E63">
        <w:rPr>
          <w:rFonts w:ascii="Verdana" w:hAnsi="Verdana" w:cs="Calibri"/>
          <w:sz w:val="20"/>
          <w:szCs w:val="20"/>
        </w:rPr>
        <w:t>spolufinancování projektů podporovaných z prostředků EU.</w:t>
      </w:r>
    </w:p>
    <w:p w:rsidR="002E0A81" w:rsidRPr="00A54C0E" w:rsidRDefault="002E0A81" w:rsidP="00341958">
      <w:pPr>
        <w:pStyle w:val="Odstavecseseznamem"/>
        <w:spacing w:after="120"/>
        <w:ind w:left="1068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Prostředky PFRON jsou alokovány předsedou představenstva Fondu </w:t>
      </w:r>
      <w:proofErr w:type="gramStart"/>
      <w:r w:rsidRPr="00A54C0E">
        <w:rPr>
          <w:rFonts w:ascii="Verdana" w:hAnsi="Verdana" w:cs="Calibri"/>
          <w:b/>
          <w:sz w:val="20"/>
          <w:szCs w:val="20"/>
        </w:rPr>
        <w:t>mezi</w:t>
      </w:r>
      <w:proofErr w:type="gramEnd"/>
      <w:r w:rsidRPr="00A54C0E">
        <w:rPr>
          <w:rFonts w:ascii="Verdana" w:hAnsi="Verdana" w:cs="Calibri"/>
          <w:b/>
          <w:sz w:val="20"/>
          <w:szCs w:val="20"/>
        </w:rPr>
        <w:t>:</w:t>
      </w:r>
    </w:p>
    <w:p w:rsidR="002E0A81" w:rsidRDefault="002E0A81" w:rsidP="00341958">
      <w:pPr>
        <w:pStyle w:val="Odstavecseseznamem"/>
        <w:numPr>
          <w:ilvl w:val="0"/>
          <w:numId w:val="1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orgány místní správy na úrovni vojvodství a okresů k financování specifických úkolů plněných na základě příslušného zadání a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mezi entity vykonávající úkoly uložené PFRON a jiné úkoly vyplývající ze zákona.</w:t>
      </w:r>
    </w:p>
    <w:p w:rsidR="002E0A81" w:rsidRPr="00A225C6" w:rsidRDefault="002E0A81" w:rsidP="00341958">
      <w:pPr>
        <w:pStyle w:val="Nadpis2"/>
      </w:pPr>
      <w:bookmarkStart w:id="14" w:name="_Toc323108735"/>
      <w:r>
        <w:t xml:space="preserve">2.3 </w:t>
      </w:r>
      <w:r w:rsidRPr="00A225C6">
        <w:t>Orgány územní samosprávy</w:t>
      </w:r>
      <w:bookmarkEnd w:id="14"/>
    </w:p>
    <w:p w:rsidR="002E0A81" w:rsidRPr="00A54C0E" w:rsidRDefault="002E0A81" w:rsidP="00341958">
      <w:pPr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důsledku reformy státní správy a novelizace Zákona o pracovní a sociální rehabilitaci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zaměstnávání OZP vykonávají většinu úkolů týkajících se pracovní a sociální rehabilitace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 orgány územní samosprávy. Tyto úkoly mohou být spolufi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nanco</w:t>
      </w:r>
      <w:r>
        <w:rPr>
          <w:rFonts w:ascii="Verdana" w:hAnsi="Verdana" w:cs="Calibri"/>
          <w:sz w:val="20"/>
          <w:szCs w:val="20"/>
        </w:rPr>
        <w:t>vány ze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zdrojů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Státního fondu pro rehabilitaci OZP (jejich specifikace je obsažena v Naříze</w:t>
      </w:r>
      <w:r>
        <w:rPr>
          <w:rFonts w:ascii="Verdana" w:hAnsi="Verdana" w:cs="Calibri"/>
          <w:sz w:val="20"/>
          <w:szCs w:val="20"/>
        </w:rPr>
        <w:t>ní ministra sociální politiky z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6.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srpna 2004 o úloze vojvodství (</w:t>
      </w:r>
      <w:proofErr w:type="spellStart"/>
      <w:r w:rsidRPr="00A54C0E">
        <w:rPr>
          <w:rFonts w:ascii="Verdana" w:hAnsi="Verdana" w:cs="Calibri"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, </w:t>
      </w:r>
      <w:proofErr w:type="spellStart"/>
      <w:r w:rsidRPr="00A54C0E">
        <w:rPr>
          <w:rFonts w:ascii="Verdana" w:hAnsi="Verdana" w:cs="Calibri"/>
          <w:sz w:val="20"/>
          <w:szCs w:val="20"/>
        </w:rPr>
        <w:t>Ust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Č. 187, </w:t>
      </w:r>
      <w:proofErr w:type="spellStart"/>
      <w:r w:rsidRPr="00A54C0E">
        <w:rPr>
          <w:rFonts w:ascii="Verdana" w:hAnsi="Verdana" w:cs="Calibri"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1940, ve znění </w:t>
      </w:r>
      <w:r>
        <w:rPr>
          <w:rFonts w:ascii="Verdana" w:hAnsi="Verdana" w:cs="Calibri"/>
          <w:sz w:val="20"/>
          <w:szCs w:val="20"/>
        </w:rPr>
        <w:t xml:space="preserve">pozdějších úprav) </w:t>
      </w:r>
      <w:r w:rsidRPr="00A54C0E">
        <w:rPr>
          <w:rFonts w:ascii="Verdana" w:hAnsi="Verdana" w:cs="Calibri"/>
          <w:sz w:val="20"/>
          <w:szCs w:val="20"/>
        </w:rPr>
        <w:t>a v Nařízení ministra sociální politiky z 25. června 2002, o druzích úkolů okresních samospráv, které mohou být spolufinancovány ze zdrojů PFRON (</w:t>
      </w:r>
      <w:proofErr w:type="spellStart"/>
      <w:r w:rsidRPr="00A54C0E">
        <w:rPr>
          <w:rFonts w:ascii="Verdana" w:hAnsi="Verdana" w:cs="Calibri"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sz w:val="20"/>
          <w:szCs w:val="20"/>
        </w:rPr>
        <w:t>Ust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Č. 96, </w:t>
      </w:r>
      <w:proofErr w:type="spellStart"/>
      <w:r w:rsidRPr="00A54C0E">
        <w:rPr>
          <w:rFonts w:ascii="Verdana" w:hAnsi="Verdana" w:cs="Calibri"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sz w:val="20"/>
          <w:szCs w:val="20"/>
        </w:rPr>
        <w:t>. 861 ve znění pozdějších úprav).</w:t>
      </w:r>
    </w:p>
    <w:p w:rsidR="002E0A81" w:rsidRPr="00BF2C54" w:rsidRDefault="002E0A81" w:rsidP="00BF2C54">
      <w:pPr>
        <w:spacing w:after="120"/>
        <w:ind w:left="708"/>
        <w:rPr>
          <w:rFonts w:ascii="Verdana" w:hAnsi="Verdana" w:cs="Calibri"/>
          <w:sz w:val="28"/>
          <w:szCs w:val="28"/>
        </w:rPr>
      </w:pPr>
    </w:p>
    <w:p w:rsidR="002E0A81" w:rsidRPr="00A54C0E" w:rsidRDefault="002E0A81" w:rsidP="00BF2C54">
      <w:pPr>
        <w:spacing w:after="120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Úkoly orgánů samosprávy vojvodství</w:t>
      </w:r>
    </w:p>
    <w:p w:rsidR="002E0A81" w:rsidRPr="00A54C0E" w:rsidRDefault="002E0A81" w:rsidP="00BF2C54">
      <w:pPr>
        <w:spacing w:after="120"/>
        <w:ind w:firstLine="709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Mezi hlavní úkoly samosprávy vojvodství realizované na základě Zákona ze dne 27. srpna 1997 o pracovní a sociální rehabilitaci a zaměstnávání OZP patří:</w:t>
      </w: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zpracovávání a realizace vojvodských programů týkajících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vyrovnávání příležitostí OZP a předcházení jejich so</w:t>
      </w:r>
      <w:r>
        <w:rPr>
          <w:rFonts w:ascii="Verdana" w:hAnsi="Verdana" w:cs="Calibri"/>
          <w:sz w:val="20"/>
          <w:szCs w:val="20"/>
        </w:rPr>
        <w:t>ciálnímu vyloučení a dále pomoc</w:t>
      </w:r>
      <w:r w:rsidRPr="00A54C0E">
        <w:rPr>
          <w:rFonts w:ascii="Verdana" w:hAnsi="Verdana" w:cs="Calibri"/>
          <w:sz w:val="20"/>
          <w:szCs w:val="20"/>
        </w:rPr>
        <w:t xml:space="preserve"> při realizaci úkolů na podporu zaměstnávání OZP;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vypracovávání a předkládání informací o prováděné činnosti Vládnímu zmocněnci;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poskytování pomoci podnikům chráněné práce; 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ve smyslu předpisů Zákona ze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7.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června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1994 </w:t>
      </w:r>
      <w:r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Stavební zákon (</w:t>
      </w:r>
      <w:proofErr w:type="spellStart"/>
      <w:r w:rsidRPr="00A54C0E">
        <w:rPr>
          <w:rFonts w:ascii="Verdana" w:hAnsi="Verdana" w:cs="Calibri"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</w:t>
      </w:r>
      <w:proofErr w:type="gramStart"/>
      <w:r w:rsidRPr="00A54C0E">
        <w:rPr>
          <w:rFonts w:ascii="Verdana" w:hAnsi="Verdana" w:cs="Calibri"/>
          <w:sz w:val="20"/>
          <w:szCs w:val="20"/>
        </w:rPr>
        <w:t>U. z 2006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r. </w:t>
      </w:r>
      <w:proofErr w:type="spellStart"/>
      <w:r w:rsidRPr="00A54C0E">
        <w:rPr>
          <w:rFonts w:ascii="Verdana" w:hAnsi="Verdana" w:cs="Calibri"/>
          <w:sz w:val="20"/>
          <w:szCs w:val="20"/>
        </w:rPr>
        <w:t>Nr</w:t>
      </w:r>
      <w:proofErr w:type="spellEnd"/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156, </w:t>
      </w:r>
      <w:proofErr w:type="spellStart"/>
      <w:r w:rsidRPr="00A54C0E">
        <w:rPr>
          <w:rFonts w:ascii="Verdana" w:hAnsi="Verdana" w:cs="Calibri"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sz w:val="20"/>
          <w:szCs w:val="20"/>
        </w:rPr>
        <w:t>. 1118, ve znění pozdějších úprav) financování výstavby objektů sloužících rehabilitaci v souvislosti s potřebami OZP, s výjimkou demolice těchto objektů;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financování nákladů na zřizování a činnosti podniků pracovní aktiv</w:t>
      </w:r>
      <w:r>
        <w:rPr>
          <w:rFonts w:ascii="Verdana" w:hAnsi="Verdana" w:cs="Calibri"/>
          <w:sz w:val="20"/>
          <w:szCs w:val="20"/>
        </w:rPr>
        <w:t>i</w:t>
      </w:r>
      <w:r w:rsidRPr="00A54C0E">
        <w:rPr>
          <w:rFonts w:ascii="Verdana" w:hAnsi="Verdana" w:cs="Calibri"/>
          <w:sz w:val="20"/>
          <w:szCs w:val="20"/>
        </w:rPr>
        <w:t>ty;</w:t>
      </w: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spolupráce s orgány státní správy, jakož i okresy a obcemi při realizaci úkolů vyplývajících ze zákona;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spolupráce s nevládními organizacemi a nadacemi zabývající</w:t>
      </w:r>
      <w:r>
        <w:rPr>
          <w:rFonts w:ascii="Verdana" w:hAnsi="Verdana" w:cs="Calibri"/>
          <w:sz w:val="20"/>
          <w:szCs w:val="20"/>
        </w:rPr>
        <w:t>mi</w:t>
      </w:r>
      <w:r w:rsidRPr="00A54C0E">
        <w:rPr>
          <w:rFonts w:ascii="Verdana" w:hAnsi="Verdana" w:cs="Calibri"/>
          <w:sz w:val="20"/>
          <w:szCs w:val="20"/>
        </w:rPr>
        <w:t xml:space="preserve"> se činností ve prospěch OZP;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vypracovávání stanoviska k návrhu na zápis do registru středisek a organizátorů rehabilitačních turnusů. 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spacing w:after="120"/>
        <w:ind w:left="0" w:firstLine="709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Rada vojvodství vymezí ve formě usnesení úkoly, na které přiděluje prostředky PFRON představiteli vojvodské samosprávy.</w:t>
      </w:r>
    </w:p>
    <w:p w:rsidR="002E0A81" w:rsidRPr="00A54C0E" w:rsidRDefault="002E0A81" w:rsidP="00BF2C54">
      <w:pPr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Úkoly orgánů samosprávy okresu ve prospěch OZP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Mezi hlavní úkoly samosprávy okresu realizované na základě Zákona ze dne 27. srpna 1997 o pracovní a sociální rehabilitaci, jakož i zaměstnávání OZP (</w:t>
      </w:r>
      <w:proofErr w:type="spellStart"/>
      <w:r w:rsidRPr="00A54C0E">
        <w:rPr>
          <w:rFonts w:ascii="Verdana" w:hAnsi="Verdana" w:cs="Calibri"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U. </w:t>
      </w:r>
      <w:proofErr w:type="spellStart"/>
      <w:r w:rsidRPr="00A54C0E">
        <w:rPr>
          <w:rFonts w:ascii="Verdana" w:hAnsi="Verdana" w:cs="Calibri"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123, </w:t>
      </w:r>
      <w:proofErr w:type="spellStart"/>
      <w:r w:rsidRPr="00A54C0E">
        <w:rPr>
          <w:rFonts w:ascii="Verdana" w:hAnsi="Verdana" w:cs="Calibri"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sz w:val="20"/>
          <w:szCs w:val="20"/>
        </w:rPr>
        <w:t>. 776 ve znění pozdějších změn), patří:</w:t>
      </w: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zpracovávání a realizace okresních programů činnosti ve prospěch OZP v souladu se strategií okresu v oblasti:</w:t>
      </w:r>
    </w:p>
    <w:p w:rsidR="002E0A81" w:rsidRPr="00BF2C54" w:rsidRDefault="002E0A81" w:rsidP="00BF2C54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1"/>
        </w:numPr>
        <w:spacing w:after="120"/>
        <w:ind w:left="567" w:hanging="283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sociální rehabilitace,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1"/>
        </w:numPr>
        <w:spacing w:after="120"/>
        <w:ind w:left="567" w:hanging="283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 rehabilitace a zaměstnávání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1"/>
        </w:numPr>
        <w:spacing w:after="120"/>
        <w:ind w:left="567" w:hanging="283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dodržování práv OZP;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spolupráce s institucemi státní správy a samospráv při zpracovávání a realizaci programů, o nichž se hovoří v bodě 1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podle potřeb Vládního zmocněnce a samosprávy vojvodství zpřístupňování a předkládání programů, o nichž se hovoří v bodě 1, schválených radou okresu, jakož i roční zprávy o jejich realizaci příslušnému vojvodovi;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přijímání opatření zaměřených na omezení důsledků zdravotního postižení;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BF2C54">
        <w:rPr>
          <w:rFonts w:ascii="Verdana" w:hAnsi="Verdana" w:cs="Calibri"/>
          <w:sz w:val="20"/>
          <w:szCs w:val="20"/>
        </w:rPr>
        <w:t>zpracovávání a prezentace plánu úkolů a informací o prováděné činnosti, jakož i jejich zpřístupňování podle potřeb samosprávy vojvodství;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BF2C54">
        <w:rPr>
          <w:rFonts w:ascii="Verdana" w:hAnsi="Verdana" w:cs="Calibri"/>
          <w:sz w:val="20"/>
          <w:szCs w:val="20"/>
        </w:rPr>
        <w:t>spolupráce</w:t>
      </w:r>
      <w:r>
        <w:rPr>
          <w:rFonts w:ascii="Verdana" w:hAnsi="Verdana" w:cs="Calibri"/>
          <w:sz w:val="20"/>
          <w:szCs w:val="20"/>
        </w:rPr>
        <w:t xml:space="preserve"> </w:t>
      </w:r>
      <w:r w:rsidRPr="00BF2C54">
        <w:rPr>
          <w:rFonts w:ascii="Verdana" w:hAnsi="Verdana" w:cs="Calibri"/>
          <w:sz w:val="20"/>
          <w:szCs w:val="20"/>
        </w:rPr>
        <w:t>s nevládními organizacemi a nadacemi zabývajícími se činností ve prospěch OZP v oblasti sociální a pracovní rehabilitace těchto osob;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financování výdajů na nástroje či služby trhu práce vymezené v</w:t>
      </w:r>
      <w:r>
        <w:rPr>
          <w:rFonts w:ascii="Verdana" w:hAnsi="Verdana" w:cs="Calibri"/>
          <w:sz w:val="20"/>
          <w:szCs w:val="20"/>
        </w:rPr>
        <w:t xml:space="preserve"> zákoně o podpoře zaměstnanosti </w:t>
      </w:r>
      <w:r w:rsidRPr="00A54C0E">
        <w:rPr>
          <w:rFonts w:ascii="Verdana" w:hAnsi="Verdana" w:cs="Calibri"/>
          <w:sz w:val="20"/>
          <w:szCs w:val="20"/>
        </w:rPr>
        <w:t>pro OZP zaregistrované jako uchazeči o zaměstnání nemající zaměstnání;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poskytování příspěvků </w:t>
      </w:r>
      <w:proofErr w:type="gramStart"/>
      <w:r w:rsidRPr="00A54C0E">
        <w:rPr>
          <w:rFonts w:ascii="Verdana" w:hAnsi="Verdana" w:cs="Calibri"/>
          <w:sz w:val="20"/>
          <w:szCs w:val="20"/>
        </w:rPr>
        <w:t>na</w:t>
      </w:r>
      <w:proofErr w:type="gramEnd"/>
      <w:r w:rsidRPr="00A54C0E">
        <w:rPr>
          <w:rFonts w:ascii="Verdana" w:hAnsi="Verdana" w:cs="Calibri"/>
          <w:sz w:val="20"/>
          <w:szCs w:val="20"/>
        </w:rPr>
        <w:t>: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účast OZP a jejich pečovatelů/asistentů v rehabilitačních turnusech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sport, kulturu, rekreaci a turistiku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náklady na rehabilitační pomůcky, ortopedické pomůcky a pomocné prostředky přiznávané OZP na základě zvláštních předpisů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odstraňování architektonických, komunikačních a technických bariér v souladu s individuálními potřebami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rehabilitaci dětí a mládeže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2"/>
        </w:numPr>
        <w:spacing w:after="120"/>
        <w:ind w:left="567" w:hanging="283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služby tlumočníka znakového jazyka nebo tlumočníka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průvodce;</w:t>
      </w:r>
    </w:p>
    <w:p w:rsidR="002E0A81" w:rsidRPr="00BF2C54" w:rsidRDefault="002E0A81" w:rsidP="00BF2C54">
      <w:pPr>
        <w:pStyle w:val="Odstavecseseznamem"/>
        <w:spacing w:after="120"/>
        <w:ind w:left="567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finanční spoluúčast při úhradě nákladů na zřizování a činnost dílen pracovní terapie;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zprostředkování práce a pracovní poradenství pro OZP, jejich odborná příprava a rekvalifikace;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přiznávání prostředků na zahájení hospodářské nebo zemědělské činnosti nebo na vklad do sociálního družstva;</w:t>
      </w: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finanční úhrada nákladů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zaměstnavatelů na adaptaci prostorů, přizpůsobování zřizovaných nebo již existujících pracovišť podle potřeb OZP, na adaptaci nebo zakoupení zařízení/přístrojů ulehčujících OZP výkon práce a její fungování;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úhrada nákladů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zaměstnávání pracovníků (asistentů) pomáhajících OZP v zaměstnání;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pověřování nadací a nevládních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organizací realizací úkolů v oblasti pracovní a sociální rehabilitace; 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doporučování OZP, které potřebují specializovaný program odborné přípravy nebo léčebné</w:t>
      </w:r>
      <w:r>
        <w:rPr>
          <w:rFonts w:ascii="Verdana" w:hAnsi="Verdana" w:cs="Calibri"/>
          <w:sz w:val="20"/>
          <w:szCs w:val="20"/>
        </w:rPr>
        <w:t xml:space="preserve"> a </w:t>
      </w:r>
      <w:r w:rsidRPr="00A54C0E">
        <w:rPr>
          <w:rFonts w:ascii="Verdana" w:hAnsi="Verdana" w:cs="Calibri"/>
          <w:sz w:val="20"/>
          <w:szCs w:val="20"/>
        </w:rPr>
        <w:t>sociální rehabilitace, do specializovaného rehabilitačně-výcvikového zařízení nebo jiného zařízení odborné přípravy;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spolupráce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 důchodovými</w:t>
      </w:r>
      <w:r w:rsidRPr="00BF2C54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orgány v oblastech vyplývajících z příslušných předpisů;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organizačně-právní a ekonomické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poradenství v oblasti hospodářské nebo země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dělské činnosti zahajované OZP;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30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spolupráce s územně příslušným inspektorem práce v oblasti hodnocení a kontroly pracovních míst OZP.</w:t>
      </w:r>
    </w:p>
    <w:p w:rsidR="002E0A81" w:rsidRPr="00A54C0E" w:rsidRDefault="002E0A81" w:rsidP="00BF2C54">
      <w:pPr>
        <w:pStyle w:val="Odstavecseseznamem"/>
        <w:spacing w:after="120"/>
        <w:ind w:left="1068"/>
        <w:rPr>
          <w:rFonts w:ascii="Verdana" w:hAnsi="Verdana" w:cs="Calibri"/>
          <w:sz w:val="20"/>
          <w:szCs w:val="20"/>
        </w:rPr>
      </w:pPr>
    </w:p>
    <w:p w:rsidR="002E0A81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Rada okresu vymezí ve formě usnesení úkoly, na které přiděluje představiteli okresní </w:t>
      </w:r>
      <w:r>
        <w:rPr>
          <w:rFonts w:ascii="Verdana" w:hAnsi="Verdana" w:cs="Calibri"/>
          <w:sz w:val="20"/>
          <w:szCs w:val="20"/>
        </w:rPr>
        <w:t>samosprávy prostředky z PFRON.</w:t>
      </w:r>
    </w:p>
    <w:p w:rsidR="002E0A81" w:rsidRPr="00A225C6" w:rsidRDefault="002E0A81" w:rsidP="00BF2C54">
      <w:pPr>
        <w:pStyle w:val="Nadpis2"/>
      </w:pPr>
      <w:bookmarkStart w:id="15" w:name="_Toc323108736"/>
      <w:r w:rsidRPr="00A225C6">
        <w:t>2.4</w:t>
      </w:r>
      <w:r>
        <w:t xml:space="preserve"> </w:t>
      </w:r>
      <w:r w:rsidRPr="00A54C0E">
        <w:t>Nevládní organizace (</w:t>
      </w:r>
      <w:proofErr w:type="spellStart"/>
      <w:r w:rsidRPr="00A54C0E">
        <w:t>NGOs</w:t>
      </w:r>
      <w:proofErr w:type="spellEnd"/>
      <w:r w:rsidRPr="00A54C0E">
        <w:t>)</w:t>
      </w:r>
      <w:bookmarkEnd w:id="15"/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ab/>
        <w:t>Nevládní organizace -</w:t>
      </w:r>
      <w:r w:rsidRPr="00A54C0E">
        <w:rPr>
          <w:rFonts w:ascii="Verdana" w:hAnsi="Verdana" w:cs="Calibri"/>
          <w:sz w:val="20"/>
          <w:szCs w:val="20"/>
        </w:rPr>
        <w:t xml:space="preserve"> třetí sektor, jsou vedle veřejných institucí a tržních subjektů důležitým segmentem státu a společnosti při poskytování služeb OZP. </w:t>
      </w:r>
      <w:proofErr w:type="spellStart"/>
      <w:r w:rsidRPr="00A54C0E">
        <w:rPr>
          <w:rFonts w:ascii="Verdana" w:hAnsi="Verdana" w:cs="Calibri"/>
          <w:sz w:val="20"/>
          <w:szCs w:val="20"/>
        </w:rPr>
        <w:t>NGOs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provádějí v souladu s politikou a posláním státu úkoly, které nejsou - navzdory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existujícím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požadavkům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zajišťovány ani veřejnými orgány, ani soukromými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institu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cemi generujícími zisk. Tyto organizace poskytují služby, jimiž často zaplňují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mezeru, kterou ani veřejný ani tržní sektor nejsou schopny pokrýt. </w:t>
      </w:r>
    </w:p>
    <w:p w:rsidR="002E0A81" w:rsidRPr="00A54C0E" w:rsidRDefault="002E0A81" w:rsidP="00BF2C54">
      <w:pPr>
        <w:spacing w:after="120"/>
        <w:ind w:left="708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ind w:left="708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ab/>
      </w:r>
      <w:r w:rsidRPr="00A54C0E">
        <w:rPr>
          <w:rFonts w:ascii="Verdana" w:hAnsi="Verdana" w:cs="Calibri"/>
          <w:sz w:val="20"/>
          <w:szCs w:val="20"/>
        </w:rPr>
        <w:tab/>
      </w:r>
      <w:r w:rsidRPr="00A54C0E">
        <w:rPr>
          <w:rFonts w:ascii="Verdana" w:hAnsi="Verdana" w:cs="Calibri"/>
          <w:sz w:val="20"/>
          <w:szCs w:val="20"/>
        </w:rPr>
        <w:tab/>
      </w:r>
      <w:r w:rsidRPr="00A54C0E">
        <w:rPr>
          <w:rFonts w:ascii="Verdana" w:hAnsi="Verdana" w:cs="Calibri"/>
          <w:sz w:val="20"/>
          <w:szCs w:val="20"/>
        </w:rPr>
        <w:tab/>
      </w:r>
    </w:p>
    <w:p w:rsidR="002E0A81" w:rsidRDefault="002E0A81" w:rsidP="00BF2C54">
      <w:pPr>
        <w:spacing w:after="120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341958">
      <w:pPr>
        <w:pStyle w:val="Nadpis1"/>
      </w:pPr>
      <w:bookmarkStart w:id="16" w:name="_Toc323108737"/>
      <w:r w:rsidRPr="00A54C0E">
        <w:lastRenderedPageBreak/>
        <w:t>3. Posudková činnost</w:t>
      </w:r>
      <w:bookmarkEnd w:id="16"/>
    </w:p>
    <w:p w:rsidR="002E0A81" w:rsidRDefault="002E0A81" w:rsidP="00341958">
      <w:pPr>
        <w:pStyle w:val="Nadpis2"/>
        <w:spacing w:before="0"/>
      </w:pPr>
      <w:bookmarkStart w:id="17" w:name="_Toc323108738"/>
      <w:r>
        <w:t xml:space="preserve">3.1 </w:t>
      </w:r>
      <w:r w:rsidRPr="00A54C0E">
        <w:t>Vymezení základní pojmů</w:t>
      </w:r>
      <w:bookmarkEnd w:id="17"/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Co je zdravotní postižení 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Ve smyslu Zákona 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pracovní a sociální rehabilitaci a zaměstnávání OZP se zdravotním postižením rozumí trvalá nebo dočasná neschopnost plnit z důvodu stálého nebo dlouhotrvajícího narušení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způsobilosti</w:t>
      </w:r>
      <w:r w:rsidRPr="0034195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organizmu sociální role, </w:t>
      </w:r>
      <w:r w:rsidRPr="00A54C0E">
        <w:rPr>
          <w:rFonts w:ascii="Verdana" w:hAnsi="Verdana" w:cs="Calibri"/>
          <w:b/>
          <w:sz w:val="20"/>
          <w:szCs w:val="20"/>
        </w:rPr>
        <w:t>důsledkem čehož je zejména neschopnost výkonu pracovní činnosti</w:t>
      </w:r>
      <w:r w:rsidRPr="0002302A"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341958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Kdo je osoba se zdravotním postižením</w:t>
      </w:r>
    </w:p>
    <w:p w:rsidR="002E0A81" w:rsidRPr="00A54C0E" w:rsidRDefault="002E0A81" w:rsidP="00341958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 osobu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 zdravotním postižením je považována osoba, jejíž fyzický, psy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chický nebo intelektuální stav trvale nebo dočasně ztěžuje, omezuje nebo znemož</w:t>
      </w:r>
      <w:r>
        <w:rPr>
          <w:rFonts w:ascii="Verdana" w:hAnsi="Verdana" w:cs="Calibri"/>
          <w:sz w:val="20"/>
          <w:szCs w:val="20"/>
        </w:rPr>
        <w:t xml:space="preserve">ňuje plnění společenských rolí, </w:t>
      </w:r>
      <w:r w:rsidRPr="00A54C0E">
        <w:rPr>
          <w:rFonts w:ascii="Verdana" w:hAnsi="Verdana" w:cs="Calibri"/>
          <w:b/>
          <w:sz w:val="20"/>
          <w:szCs w:val="20"/>
        </w:rPr>
        <w:t>a zejména její schopnost vykonávat pracovní činnost,</w:t>
      </w:r>
      <w:r w:rsidRPr="00A54C0E">
        <w:rPr>
          <w:rFonts w:ascii="Verdana" w:hAnsi="Verdana" w:cs="Calibri"/>
          <w:sz w:val="20"/>
          <w:szCs w:val="20"/>
        </w:rPr>
        <w:t xml:space="preserve"> přičemž je držitelem rozhodnutí příslušného orgánu o:</w:t>
      </w:r>
    </w:p>
    <w:p w:rsidR="002E0A81" w:rsidRDefault="002E0A81" w:rsidP="00341958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získání jednoho ze tří stupňů postižení (od posudkových orgánů)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41958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celkové nebo částečné neschopnosti k práci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na základě zvláštních předpisů nebo</w:t>
      </w:r>
    </w:p>
    <w:p w:rsidR="002E0A81" w:rsidRPr="00341958" w:rsidRDefault="002E0A81" w:rsidP="0034195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41958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postižení před ukončením 16 roku věku.</w:t>
      </w:r>
    </w:p>
    <w:p w:rsidR="002E0A81" w:rsidRPr="00A54C0E" w:rsidRDefault="002E0A81" w:rsidP="00341958">
      <w:pPr>
        <w:pStyle w:val="Nadpis2"/>
        <w:jc w:val="both"/>
      </w:pPr>
      <w:bookmarkStart w:id="18" w:name="_Toc323108739"/>
      <w:r>
        <w:t xml:space="preserve">3.2 Instituce provádějící posuzování </w:t>
      </w:r>
      <w:r w:rsidRPr="00A54C0E">
        <w:t>zdravotního postižení</w:t>
      </w:r>
      <w:r>
        <w:t xml:space="preserve"> </w:t>
      </w:r>
      <w:r w:rsidRPr="00A54C0E">
        <w:t>-</w:t>
      </w:r>
      <w:r>
        <w:t xml:space="preserve"> </w:t>
      </w:r>
      <w:r w:rsidRPr="00A54C0E">
        <w:t>řízení, způsob a zásady</w:t>
      </w:r>
      <w:bookmarkEnd w:id="18"/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Obecně </w:t>
      </w:r>
      <w:r w:rsidRPr="00A54C0E">
        <w:rPr>
          <w:rFonts w:ascii="Verdana" w:hAnsi="Verdana" w:cs="Calibri"/>
          <w:sz w:val="20"/>
          <w:szCs w:val="20"/>
        </w:rPr>
        <w:t xml:space="preserve">existují dva druhy posudkové činnosti, upravené rozdílnými zákony a prováděné různými institucemi: </w:t>
      </w:r>
    </w:p>
    <w:p w:rsidR="002E0A81" w:rsidRDefault="002E0A81" w:rsidP="00BF2C54">
      <w:pPr>
        <w:pStyle w:val="Odstavecseseznamem"/>
        <w:numPr>
          <w:ilvl w:val="0"/>
          <w:numId w:val="8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E1E63">
        <w:rPr>
          <w:rFonts w:ascii="Verdana" w:hAnsi="Verdana" w:cs="Calibri"/>
          <w:sz w:val="20"/>
          <w:szCs w:val="20"/>
        </w:rPr>
        <w:t>posudková činnost pro účely důchodového pojištění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E1E63">
        <w:rPr>
          <w:rFonts w:ascii="Verdana" w:hAnsi="Verdana" w:cs="Calibri"/>
          <w:sz w:val="20"/>
          <w:szCs w:val="20"/>
        </w:rPr>
        <w:t>- prováděná posudkovými lékaři Ústavu sociálních pojištění (ZUS)</w:t>
      </w:r>
      <w:r>
        <w:rPr>
          <w:rFonts w:ascii="Verdana" w:hAnsi="Verdana" w:cs="Calibri"/>
          <w:sz w:val="20"/>
          <w:szCs w:val="20"/>
        </w:rPr>
        <w:t>,</w:t>
      </w:r>
      <w:r w:rsidRPr="00AE1E63">
        <w:rPr>
          <w:rFonts w:ascii="Verdana" w:hAnsi="Verdana" w:cs="Calibri"/>
          <w:sz w:val="20"/>
          <w:szCs w:val="20"/>
        </w:rPr>
        <w:t xml:space="preserve"> 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E1E63" w:rsidRDefault="002E0A81" w:rsidP="00BF2C54">
      <w:pPr>
        <w:pStyle w:val="Odstavecseseznamem"/>
        <w:numPr>
          <w:ilvl w:val="0"/>
          <w:numId w:val="8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E1E63">
        <w:rPr>
          <w:rFonts w:ascii="Verdana" w:hAnsi="Verdana" w:cs="Calibri"/>
          <w:sz w:val="20"/>
          <w:szCs w:val="20"/>
        </w:rPr>
        <w:t>pro jiné než důchodové účely, prováděné okresními komisemi pro posuzování zdravotního postižení.</w:t>
      </w:r>
    </w:p>
    <w:p w:rsidR="002E0A81" w:rsidRPr="00A54C0E" w:rsidRDefault="002E0A81" w:rsidP="00BF2C54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Posuzování zdravotního postižení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pro účely Zákona o pracovní a sociální rehabilitaci a zaměstnávání OZP provádějí:</w:t>
      </w:r>
    </w:p>
    <w:p w:rsidR="002E0A81" w:rsidRDefault="002E0A81" w:rsidP="00BF2C54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okresní posudkové komise (orgány I. instance) a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vojvodské</w:t>
      </w:r>
      <w:r w:rsidRPr="00BF2C54">
        <w:rPr>
          <w:rFonts w:ascii="Verdana" w:hAnsi="Verdana" w:cs="Calibri"/>
          <w:sz w:val="8"/>
          <w:szCs w:val="8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posudkové</w:t>
      </w:r>
      <w:r w:rsidRPr="00BF2C54">
        <w:rPr>
          <w:rFonts w:ascii="Verdana" w:hAnsi="Verdana" w:cs="Calibri"/>
          <w:sz w:val="8"/>
          <w:szCs w:val="8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komise (orgány II. instance), jejichž úkolem je přezkoumávání odvolání proti rozhodnutí orgánu I. instance.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Okresní komise jmenuje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odvolává starosta (hlava okresu, kdysi okresní hejtman)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 souhlasem maršálka a v souladu se stanoveným administrativním postu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pem. Maršálek na základě kon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ultace se starosty vymezí oblast působnosti okresních komisí, které mohou působit i v širší oblasti, než je jeden okres. Vojvodské komise jmenuje a odvolává vojvoda.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Komise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fungují jako samostatné organizační struktury</w:t>
      </w:r>
      <w:r w:rsidRPr="00A54C0E">
        <w:rPr>
          <w:rFonts w:ascii="Verdana" w:hAnsi="Verdana" w:cs="Calibri"/>
          <w:sz w:val="20"/>
          <w:szCs w:val="20"/>
        </w:rPr>
        <w:t xml:space="preserve"> při Okresních střediscích pro pomoc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rodině (Městských střediscích sociální pomoci), nejsou však součástí organizační struktury těchto středisek. 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Výdaje spojené se zřizováním a činností komisí jsou financovány ze státního rozpočtu </w:t>
      </w:r>
      <w:r>
        <w:rPr>
          <w:rFonts w:ascii="Verdana" w:hAnsi="Verdana" w:cs="Calibri"/>
          <w:b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příslušné prostředky jsou poukazovány jako účelové dotace vojvodským úřadům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 dalšímu spravování vojvodou. Uvedené výdaje mohou být rovněž hrazeny z finančních prostředků orgánů územní samosprávy.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 xml:space="preserve">Okresní komise vydávají rozhodnutí o: </w:t>
      </w:r>
    </w:p>
    <w:p w:rsidR="002E0A81" w:rsidRDefault="002E0A81" w:rsidP="00BF2C54">
      <w:pPr>
        <w:pStyle w:val="Odstavecseseznamem"/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zdravotním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stupni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proofErr w:type="gramStart"/>
      <w:r w:rsidRPr="00A54C0E">
        <w:rPr>
          <w:rFonts w:ascii="Verdana" w:hAnsi="Verdana" w:cs="Calibri"/>
          <w:sz w:val="20"/>
          <w:szCs w:val="20"/>
        </w:rPr>
        <w:t>indikacích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pro nárok na poskytnutí výhod a oprávnění.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Posudkové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řízení </w:t>
      </w:r>
      <w:r w:rsidRPr="00A54C0E">
        <w:rPr>
          <w:rFonts w:ascii="Verdana" w:hAnsi="Verdana" w:cs="Calibri"/>
          <w:sz w:val="20"/>
          <w:szCs w:val="20"/>
        </w:rPr>
        <w:t>sloužící rozhodnutí o zdravotním postižení nebo stupni zdravotního postižení je 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co do zásady 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kolektivní a dvouinstanční</w:t>
      </w:r>
      <w:r w:rsidRPr="00A54C0E">
        <w:rPr>
          <w:rFonts w:ascii="Verdana" w:hAnsi="Verdana" w:cs="Calibri"/>
          <w:sz w:val="20"/>
          <w:szCs w:val="20"/>
        </w:rPr>
        <w:t>. Naproti tomu posudkové řízení v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oblasti výhod a oprávnění je </w:t>
      </w:r>
      <w:proofErr w:type="spellStart"/>
      <w:r w:rsidRPr="00A54C0E">
        <w:rPr>
          <w:rFonts w:ascii="Verdana" w:hAnsi="Verdana" w:cs="Calibri"/>
          <w:sz w:val="20"/>
          <w:szCs w:val="20"/>
        </w:rPr>
        <w:t>jednoosobní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(rozhoduje lékař) a jednoinstanční (není nárok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 odvolání k vojvodskému orgánu pro rozhodování o zdravotním postižení).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Složení posudkových komisí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Členy okresních a vojvodských posudkových komisí jsou:</w:t>
      </w: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předseda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sekretář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lékař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psycholog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pedagog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pracovní poradce</w:t>
      </w:r>
    </w:p>
    <w:p w:rsidR="002E0A81" w:rsidRPr="00BF2C54" w:rsidRDefault="002E0A81" w:rsidP="00BF2C54">
      <w:pPr>
        <w:pStyle w:val="Odstavecseseznamem"/>
        <w:spacing w:after="120"/>
        <w:ind w:left="426"/>
        <w:jc w:val="both"/>
        <w:rPr>
          <w:rFonts w:ascii="Verdana" w:hAnsi="Verdana"/>
          <w:sz w:val="8"/>
          <w:szCs w:val="8"/>
          <w:lang w:eastAsia="cs-CZ"/>
        </w:rPr>
      </w:pPr>
    </w:p>
    <w:p w:rsidR="002E0A81" w:rsidRPr="00A54C0E" w:rsidRDefault="002E0A81" w:rsidP="00BF2C54">
      <w:pPr>
        <w:pStyle w:val="Odstavecseseznamem"/>
        <w:numPr>
          <w:ilvl w:val="0"/>
          <w:numId w:val="14"/>
        </w:numPr>
        <w:spacing w:after="120"/>
        <w:ind w:left="426" w:hanging="426"/>
        <w:jc w:val="both"/>
        <w:rPr>
          <w:rFonts w:ascii="Verdana" w:hAnsi="Verdana"/>
          <w:sz w:val="20"/>
          <w:szCs w:val="20"/>
          <w:lang w:eastAsia="cs-CZ"/>
        </w:rPr>
      </w:pPr>
      <w:r w:rsidRPr="00A54C0E">
        <w:rPr>
          <w:rFonts w:ascii="Verdana" w:hAnsi="Verdana"/>
          <w:sz w:val="20"/>
          <w:szCs w:val="20"/>
          <w:lang w:eastAsia="cs-CZ"/>
        </w:rPr>
        <w:t>sociální pracovník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Rozhodnutí o zdravotním postižení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Předpokladem uznání osoby, která neukončila 16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rok věku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za osobu se zdravotním postižením je rozhodnutí, že:</w:t>
      </w:r>
    </w:p>
    <w:p w:rsidR="002E0A81" w:rsidRDefault="002E0A81" w:rsidP="00BF2C54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má narušenou fyzickou nebo psychickou způsobilost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předpokládaná doba trvání změny zdravotního stavu přesahuje 12 měsíců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vyžaduje zajištění celkové péče nebo pomoci při uspokojování základních životních potřeb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způsobem převyšujícím podporu potřebnou pro osobu v daném věku z důvodů vrozené vady, dlouhotrvající choroby nebo poškození organizmu</w:t>
      </w:r>
      <w:r>
        <w:rPr>
          <w:rFonts w:ascii="Verdana" w:hAnsi="Verdana" w:cs="Calibri"/>
          <w:sz w:val="20"/>
          <w:szCs w:val="20"/>
        </w:rPr>
        <w:t>.</w:t>
      </w:r>
    </w:p>
    <w:p w:rsidR="002E0A81" w:rsidRDefault="002E0A81" w:rsidP="00BF2C54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02302A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Všechny uvedené podmínky musí být splněny současně/kumulativně</w:t>
      </w:r>
      <w:r w:rsidRPr="0002302A"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Zdravotní </w:t>
      </w:r>
      <w:r w:rsidRPr="00A54C0E">
        <w:rPr>
          <w:rFonts w:ascii="Verdana" w:hAnsi="Verdana" w:cs="Calibri"/>
          <w:sz w:val="20"/>
          <w:szCs w:val="20"/>
        </w:rPr>
        <w:t>postižení dítěte se posuzuje na omezenou dobu, ne však na dobu delší než do ukončení 16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roku života. Rozhodnutí o zdravotním postižení se vydává na žádost podanou okresní posudkové komisi zákonným zástupcem dítěte.</w:t>
      </w:r>
    </w:p>
    <w:p w:rsidR="002E0A81" w:rsidRPr="00A54C0E" w:rsidRDefault="002E0A81" w:rsidP="00341958">
      <w:pPr>
        <w:pStyle w:val="Nadpis2"/>
      </w:pPr>
      <w:bookmarkStart w:id="19" w:name="_Toc323108740"/>
      <w:r>
        <w:t xml:space="preserve">3.3 </w:t>
      </w:r>
      <w:r w:rsidRPr="00A54C0E">
        <w:t>Stupně postižení</w:t>
      </w:r>
      <w:bookmarkEnd w:id="19"/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Zákon 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pracovní a sociální rehabilitaci a zaměstnávání OZP rozlišuje </w:t>
      </w:r>
      <w:r w:rsidRPr="00A54C0E">
        <w:rPr>
          <w:rFonts w:ascii="Verdana" w:hAnsi="Verdana" w:cs="Calibri"/>
          <w:b/>
          <w:sz w:val="20"/>
          <w:szCs w:val="20"/>
        </w:rPr>
        <w:t>tři stupně postižení</w:t>
      </w:r>
      <w:r w:rsidRPr="0002302A">
        <w:rPr>
          <w:rFonts w:ascii="Verdana" w:hAnsi="Verdana" w:cs="Calibri"/>
          <w:sz w:val="20"/>
          <w:szCs w:val="20"/>
        </w:rPr>
        <w:t>: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BF2C54" w:rsidRDefault="002E0A81" w:rsidP="00BF2C54">
      <w:pPr>
        <w:pStyle w:val="Odstavecseseznamem"/>
        <w:numPr>
          <w:ilvl w:val="0"/>
          <w:numId w:val="15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těžký</w:t>
      </w:r>
      <w:r w:rsidRPr="0002302A"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BF2C54" w:rsidRDefault="002E0A81" w:rsidP="00BF2C54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Pr="00BF2C54" w:rsidRDefault="002E0A81" w:rsidP="00BF2C54">
      <w:pPr>
        <w:pStyle w:val="Odstavecseseznamem"/>
        <w:numPr>
          <w:ilvl w:val="0"/>
          <w:numId w:val="15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mírný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BF2C54" w:rsidRDefault="002E0A81" w:rsidP="00BF2C54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15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lehký</w:t>
      </w:r>
      <w:r w:rsidRPr="0002302A"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BF2C54">
      <w:pPr>
        <w:pStyle w:val="Odstavecseseznamem"/>
        <w:spacing w:after="120"/>
        <w:ind w:left="108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lastRenderedPageBreak/>
        <w:t xml:space="preserve">Do těžkého </w:t>
      </w:r>
      <w:r w:rsidRPr="00A54C0E">
        <w:rPr>
          <w:rFonts w:ascii="Verdana" w:hAnsi="Verdana" w:cs="Calibri"/>
          <w:b/>
          <w:sz w:val="20"/>
          <w:szCs w:val="20"/>
        </w:rPr>
        <w:t>stupně postižení</w:t>
      </w:r>
      <w:r w:rsidRPr="00A54C0E">
        <w:rPr>
          <w:rFonts w:ascii="Verdana" w:hAnsi="Verdana" w:cs="Calibri"/>
          <w:sz w:val="20"/>
          <w:szCs w:val="20"/>
        </w:rPr>
        <w:t xml:space="preserve"> patří osoby mající narušenou způsobilost organi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mu nezbytnou pro přijetí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zaměstnání nebo schopnost vykonávat zaměstnání v chráněné dílně nebo podniku pracovní aktivity vyžadující pro plnění společenských rolí nezbytnou stálou nebo dlouhodobou péči nebo pomoc jiné osoby, v souvislosti se znač</w:t>
      </w:r>
      <w:r>
        <w:rPr>
          <w:rFonts w:ascii="Verdana" w:hAnsi="Verdana" w:cs="Calibri"/>
          <w:sz w:val="20"/>
          <w:szCs w:val="20"/>
        </w:rPr>
        <w:t xml:space="preserve">ně omezenou možností samostatné </w:t>
      </w:r>
      <w:r w:rsidRPr="00A54C0E">
        <w:rPr>
          <w:rFonts w:ascii="Verdana" w:hAnsi="Verdana" w:cs="Calibri"/>
          <w:sz w:val="20"/>
          <w:szCs w:val="20"/>
        </w:rPr>
        <w:t>existence. Zákon definuje</w:t>
      </w:r>
      <w:r w:rsidRPr="00A54C0E">
        <w:rPr>
          <w:rFonts w:ascii="Verdana" w:hAnsi="Verdana" w:cs="Calibri"/>
          <w:b/>
          <w:sz w:val="20"/>
          <w:szCs w:val="20"/>
        </w:rPr>
        <w:t xml:space="preserve"> neschopnost samostatné existence</w:t>
      </w:r>
      <w:r w:rsidRPr="00A54C0E">
        <w:rPr>
          <w:rFonts w:ascii="Verdana" w:hAnsi="Verdana" w:cs="Calibri"/>
          <w:sz w:val="20"/>
          <w:szCs w:val="20"/>
        </w:rPr>
        <w:t xml:space="preserve"> jako narušení schopnosti organismu ve stupni znemožňujícím uspokojování základních životních potřeb bez pomoci jiné osoby, za něž se považuje především obsluha vlastní osoby, pohybování se, dopravování se a dorozumívání se. 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Do mírného stupně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postižení</w:t>
      </w:r>
      <w:r w:rsidRPr="00A54C0E">
        <w:rPr>
          <w:rFonts w:ascii="Verdana" w:hAnsi="Verdana" w:cs="Calibri"/>
          <w:sz w:val="20"/>
          <w:szCs w:val="20"/>
        </w:rPr>
        <w:t xml:space="preserve"> patří osoby s narušenou způsobilostí organi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zmu, která je nutná pro výkon zaměstnání na pracovišti přizpůsobeném potřebám a možnostem vyplývajícím z postižení vyžadující pro plnění společenských rolí částečnou nebo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dočasnou pomoc jiné osoby v souvislosti s omezenou schopností samostatné existence</w:t>
      </w:r>
      <w:r>
        <w:rPr>
          <w:rFonts w:ascii="Verdana" w:hAnsi="Verdana" w:cs="Calibri"/>
          <w:sz w:val="20"/>
          <w:szCs w:val="20"/>
        </w:rPr>
        <w:t>. Z</w:t>
      </w:r>
      <w:r w:rsidRPr="00A54C0E">
        <w:rPr>
          <w:rFonts w:ascii="Verdana" w:hAnsi="Verdana" w:cs="Calibri"/>
          <w:sz w:val="20"/>
          <w:szCs w:val="20"/>
        </w:rPr>
        <w:t>ařazení do mírného stupně postižení nevylučuje možnost zaměstnání pří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slušné osoby u zaměstnavatele, který nezajišťuje podmínky chráněné práce 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případě</w:t>
      </w:r>
      <w:r>
        <w:rPr>
          <w:rFonts w:ascii="Verdana" w:hAnsi="Verdana" w:cs="Calibri"/>
          <w:sz w:val="20"/>
          <w:szCs w:val="20"/>
        </w:rPr>
        <w:t>:</w:t>
      </w:r>
    </w:p>
    <w:p w:rsidR="002E0A81" w:rsidRDefault="002E0A81" w:rsidP="00BF2C54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přizpůsobení pracoviště potřebám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zaměstnání ve formě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BF2C54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Do lehkého stupně postižení</w:t>
      </w:r>
      <w:r w:rsidRPr="00A54C0E">
        <w:rPr>
          <w:rFonts w:ascii="Verdana" w:hAnsi="Verdana" w:cs="Calibri"/>
          <w:sz w:val="20"/>
          <w:szCs w:val="20"/>
        </w:rPr>
        <w:t xml:space="preserve"> patří osoby s narušenou způsobi</w:t>
      </w:r>
      <w:r>
        <w:rPr>
          <w:rFonts w:ascii="Verdana" w:hAnsi="Verdana" w:cs="Calibri"/>
          <w:sz w:val="20"/>
          <w:szCs w:val="20"/>
        </w:rPr>
        <w:t>lostí organizmu:</w:t>
      </w:r>
    </w:p>
    <w:p w:rsidR="002E0A81" w:rsidRDefault="002E0A81" w:rsidP="00BF2C54">
      <w:pPr>
        <w:pStyle w:val="Odstavecseseznamem"/>
        <w:numPr>
          <w:ilvl w:val="0"/>
          <w:numId w:val="9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13A3">
        <w:rPr>
          <w:rFonts w:ascii="Verdana" w:hAnsi="Verdana" w:cs="Calibri"/>
          <w:sz w:val="20"/>
          <w:szCs w:val="20"/>
        </w:rPr>
        <w:t>která je významným způsobem příčinou snížení schopnosti k výkonu zaměstnání v porovnání se schopností vykazovanou osobou s plnou způsobilostí psychickou i fyzickou, s podobnou pracovní kvalifikací;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6E13A3" w:rsidRDefault="002E0A81" w:rsidP="00BF2C54">
      <w:pPr>
        <w:pStyle w:val="Odstavecseseznamem"/>
        <w:numPr>
          <w:ilvl w:val="0"/>
          <w:numId w:val="9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13A3">
        <w:rPr>
          <w:rFonts w:ascii="Verdana" w:hAnsi="Verdana" w:cs="Calibri"/>
          <w:sz w:val="20"/>
          <w:szCs w:val="20"/>
        </w:rPr>
        <w:t>trpící</w:t>
      </w:r>
      <w:r>
        <w:rPr>
          <w:rFonts w:ascii="Verdana" w:hAnsi="Verdana" w:cs="Calibri"/>
          <w:sz w:val="20"/>
          <w:szCs w:val="20"/>
        </w:rPr>
        <w:t xml:space="preserve"> </w:t>
      </w:r>
      <w:r w:rsidRPr="006E13A3">
        <w:rPr>
          <w:rFonts w:ascii="Verdana" w:hAnsi="Verdana" w:cs="Calibri"/>
          <w:sz w:val="20"/>
          <w:szCs w:val="20"/>
        </w:rPr>
        <w:t>omezeními při plnění sociálních rolí, která je možno kompenzovat pomocí zaopatření ortopedických pomůcek a pomocných nebo technických prostředků. Není třeba, aby požadavky uvedené ad 1. a 2. byly splněny současně.</w:t>
      </w:r>
    </w:p>
    <w:p w:rsidR="002E0A81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Stupeň postižení se přiznává na omezenou dobu nebo natrvalo. Rozhodnutí o stupni postižení se vydává osobám, které ukončily 16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rok života.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Rozhodování o indikacích pro přiznání výhod a nároků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Rozhodnutí se vydává osobě, která ukončila 16. rok života a je držitelem jednoho z následujících rozhodnutí: </w:t>
      </w:r>
    </w:p>
    <w:p w:rsidR="002E0A81" w:rsidRDefault="002E0A81" w:rsidP="00BF2C54">
      <w:pPr>
        <w:pStyle w:val="Odstavecseseznamem"/>
        <w:numPr>
          <w:ilvl w:val="0"/>
          <w:numId w:val="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platného rozhodnutí posudkového lékaře Ústavu sociálního pojištění o: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1"/>
          <w:numId w:val="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celkové neschopnosti k práci a neschopnosti samostatné existence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1"/>
          <w:numId w:val="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neschopnosti samostatné existence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1"/>
          <w:numId w:val="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celkové neschopnosti k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práci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1"/>
          <w:numId w:val="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částečné neschopnosti k práci;</w:t>
      </w:r>
    </w:p>
    <w:p w:rsidR="002E0A81" w:rsidRPr="00BF2C54" w:rsidRDefault="002E0A81" w:rsidP="00BF2C54">
      <w:pPr>
        <w:pStyle w:val="Odstavecseseznamem"/>
        <w:spacing w:after="120"/>
        <w:ind w:left="1440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platného rozhodnutí orgánu důchodového pojištění o zařazení do jednoho ze stupňů invalidity, vydaného před 1. lednem 1998;</w:t>
      </w:r>
    </w:p>
    <w:p w:rsidR="002E0A81" w:rsidRPr="00BF2C54" w:rsidRDefault="002E0A81" w:rsidP="00BF2C54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platného</w:t>
      </w:r>
      <w:r w:rsidRPr="00966ADD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rozhodnutí o neschopnosti k práci v zemědělství, vydaného před 1. lednem 1998.</w:t>
      </w:r>
    </w:p>
    <w:p w:rsidR="002E0A81" w:rsidRPr="00A54C0E" w:rsidRDefault="002E0A81" w:rsidP="00BF2C54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Rozhodnutí o indikacích pro přiznání výhod a nároků je platné do doby vypršení platnosti rozhodnutí o invaliditě nebo neschopnosti k práci.</w:t>
      </w: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BF2C54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</w:t>
      </w:r>
      <w:r>
        <w:rPr>
          <w:rFonts w:ascii="Verdana" w:hAnsi="Verdana" w:cs="Calibri"/>
          <w:b/>
          <w:sz w:val="20"/>
          <w:szCs w:val="20"/>
        </w:rPr>
        <w:t> </w:t>
      </w:r>
      <w:r w:rsidRPr="00A54C0E">
        <w:rPr>
          <w:rFonts w:ascii="Verdana" w:hAnsi="Verdana" w:cs="Calibri"/>
          <w:b/>
          <w:sz w:val="20"/>
          <w:szCs w:val="20"/>
        </w:rPr>
        <w:t>posudku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okresní komise musí být kromě stanovení zdravotního postižení nebo stupně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postižení obsaženo doporučení týkající se zejména</w:t>
      </w:r>
      <w:r w:rsidRPr="0002302A">
        <w:rPr>
          <w:rFonts w:ascii="Verdana" w:hAnsi="Verdana" w:cs="Calibri"/>
          <w:sz w:val="20"/>
          <w:szCs w:val="20"/>
        </w:rPr>
        <w:t>:</w:t>
      </w: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odpovídajícího zaměstnání zohledňujícího psychofyzické možnosti příslušné osoby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školení, včetně školení speciálního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zaměstnání v podniku pracovní aktivity</w:t>
      </w:r>
      <w:r>
        <w:rPr>
          <w:rFonts w:ascii="Verdana" w:hAnsi="Verdana" w:cs="Calibri"/>
          <w:sz w:val="20"/>
          <w:szCs w:val="20"/>
        </w:rPr>
        <w:t>,</w:t>
      </w: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účasti v pracovní terapii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potřeby poskytnutí </w:t>
      </w:r>
      <w:r w:rsidRPr="00A54C0E">
        <w:rPr>
          <w:rFonts w:ascii="Verdana" w:hAnsi="Verdana" w:cs="Calibri"/>
          <w:sz w:val="20"/>
          <w:szCs w:val="20"/>
        </w:rPr>
        <w:t>ortopedických pomůcek, pomocných prostředků nebo technic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kých pomůcek, usnadňujících fungování dané osoby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využívání systému podpory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samostatné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existence v životním prostředí, čímž se rozumí využívání sociálních, pečovatelských, terapeutických a rehabilitačních služeb poskytovaných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institucemi sociální pomoci, nevládními organizacemi a jinými institucemi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potřeby trvalé nebo dlouhotrvající péče nebo pomoci jiné osoby v souvislosti se značným omezením schopnosti samostatné existence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potřeby trvalé každodenní spolupráce pečovatele o dítě v průběhu jeho léčení, rehabilitace a vzdělávání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BF2C54">
      <w:pPr>
        <w:pStyle w:val="Odstavecseseznamem"/>
        <w:numPr>
          <w:ilvl w:val="0"/>
          <w:numId w:val="6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skutečnosti, že OZP splňuje předpoklady stanovené v čl. 8, odst. 1 zákona ze dne 20. </w:t>
      </w:r>
      <w:r>
        <w:rPr>
          <w:rFonts w:ascii="Verdana" w:hAnsi="Verdana" w:cs="Calibri"/>
          <w:sz w:val="20"/>
          <w:szCs w:val="20"/>
        </w:rPr>
        <w:t>června 1997 -</w:t>
      </w:r>
      <w:r w:rsidRPr="00A54C0E">
        <w:rPr>
          <w:rFonts w:ascii="Verdana" w:hAnsi="Verdana" w:cs="Calibri"/>
          <w:sz w:val="20"/>
          <w:szCs w:val="20"/>
        </w:rPr>
        <w:t xml:space="preserve"> Zákon o provozu na pozemních komunikacích, přičemž v případě OZP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zařazených do lehkého stupně postižení může být doporučeno/potvrzeno pouze v případě, že postižením je porucha pohybové</w:t>
      </w:r>
      <w:r>
        <w:rPr>
          <w:rFonts w:ascii="Verdana" w:hAnsi="Verdana" w:cs="Calibri"/>
          <w:sz w:val="20"/>
          <w:szCs w:val="20"/>
        </w:rPr>
        <w:t>ho</w:t>
      </w:r>
      <w:r w:rsidRPr="00A54C0E">
        <w:rPr>
          <w:rFonts w:ascii="Verdana" w:hAnsi="Verdana" w:cs="Calibri"/>
          <w:sz w:val="20"/>
          <w:szCs w:val="20"/>
        </w:rPr>
        <w:t xml:space="preserve"> ústrojí nebo neurologická choroba.</w:t>
      </w:r>
    </w:p>
    <w:p w:rsidR="002E0A81" w:rsidRPr="00A54C0E" w:rsidRDefault="002E0A81" w:rsidP="00EF73CF">
      <w:pPr>
        <w:pStyle w:val="Odstavecseseznamem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b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341958">
      <w:pPr>
        <w:pStyle w:val="Nadpis1"/>
      </w:pPr>
      <w:bookmarkStart w:id="20" w:name="_Toc323108741"/>
      <w:r w:rsidRPr="00A54C0E">
        <w:lastRenderedPageBreak/>
        <w:t>4. Pracovní rehabilitace</w:t>
      </w:r>
      <w:bookmarkEnd w:id="20"/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Podle </w:t>
      </w:r>
      <w:r w:rsidRPr="00A54C0E">
        <w:rPr>
          <w:rFonts w:ascii="Verdana" w:hAnsi="Verdana" w:cs="Calibri"/>
          <w:b/>
          <w:sz w:val="20"/>
          <w:szCs w:val="20"/>
        </w:rPr>
        <w:t xml:space="preserve">Zákona o pracovní a sociální rehabilitaci a zaměstnávání OZP </w:t>
      </w:r>
      <w:r>
        <w:rPr>
          <w:rFonts w:ascii="Verdana" w:hAnsi="Verdana" w:cs="Calibri"/>
          <w:sz w:val="20"/>
          <w:szCs w:val="20"/>
        </w:rPr>
        <w:t xml:space="preserve">se rehabilitací </w:t>
      </w:r>
      <w:r w:rsidRPr="00A54C0E">
        <w:rPr>
          <w:rFonts w:ascii="Verdana" w:hAnsi="Verdana" w:cs="Calibri"/>
          <w:sz w:val="20"/>
          <w:szCs w:val="20"/>
        </w:rPr>
        <w:t>OZP rozumí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„soubor činností (organizačních, léčebných</w:t>
      </w:r>
      <w:r>
        <w:rPr>
          <w:rFonts w:ascii="Verdana" w:hAnsi="Verdana" w:cs="Calibri"/>
          <w:sz w:val="20"/>
          <w:szCs w:val="20"/>
        </w:rPr>
        <w:t>, psychologických, tech</w:t>
      </w:r>
      <w:r>
        <w:rPr>
          <w:rFonts w:ascii="Verdana" w:hAnsi="Verdana" w:cs="Calibri"/>
          <w:sz w:val="20"/>
          <w:szCs w:val="20"/>
        </w:rPr>
        <w:softHyphen/>
        <w:t xml:space="preserve">nických, </w:t>
      </w:r>
      <w:r w:rsidRPr="00A54C0E">
        <w:rPr>
          <w:rFonts w:ascii="Verdana" w:hAnsi="Verdana" w:cs="Calibri"/>
          <w:sz w:val="20"/>
          <w:szCs w:val="20"/>
        </w:rPr>
        <w:t>školících,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vzdělávacích, společenských) zaměřených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b/>
          <w:sz w:val="20"/>
          <w:szCs w:val="20"/>
        </w:rPr>
        <w:t>při současné ak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tivní účasti dotyčných osob</w:t>
      </w:r>
      <w:r w:rsidRPr="00A54C0E">
        <w:rPr>
          <w:rFonts w:ascii="Verdana" w:hAnsi="Verdana" w:cs="Calibri"/>
          <w:sz w:val="20"/>
          <w:szCs w:val="20"/>
        </w:rPr>
        <w:t xml:space="preserve"> - na dosažení nejvyšší možné úrovně jejich fungování, kvality jejich života a společenské integrace". 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Cílem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</w:t>
      </w:r>
      <w:r>
        <w:rPr>
          <w:rFonts w:ascii="Verdana" w:hAnsi="Verdana" w:cs="Calibri"/>
          <w:sz w:val="20"/>
          <w:szCs w:val="20"/>
        </w:rPr>
        <w:t xml:space="preserve">vní rehabilitace je umožnit OZP </w:t>
      </w:r>
      <w:r w:rsidRPr="00A54C0E">
        <w:rPr>
          <w:rFonts w:ascii="Verdana" w:hAnsi="Verdana" w:cs="Calibri"/>
          <w:sz w:val="20"/>
          <w:szCs w:val="20"/>
        </w:rPr>
        <w:t>získat a udržet si odpovídající zaměstnání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profesní růst na základě možnosti využívání pracovního poradenství, odborné přípravy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zprostředkování práce. Naproti tomu sociální rehabilitace slouží k tomu, aby se OZP umožnila plná účast na společenském životě.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 dosažení cíle pracovní rehabilitace je nutné:</w:t>
      </w:r>
    </w:p>
    <w:p w:rsidR="002E0A81" w:rsidRDefault="002E0A81" w:rsidP="00313F32">
      <w:pPr>
        <w:pStyle w:val="Odstavecseseznamem"/>
        <w:numPr>
          <w:ilvl w:val="0"/>
          <w:numId w:val="6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provedení ohodnocení pracovní schopnosti OZP, zejména pomocí: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63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provedení lékařských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psychologických vyšetření umožňujících stanovení fyzic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kých, psychických a mentálních schopností k provádění práce, jakož i zhodnocení možnosti zvýšení této schopnosti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63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určení kvalifikace, pracovních zkušeností, schopností a zájmů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6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provádění pracovního poradenství zohledňujícího zhodnocení pracovní schopnosti a umožňujícího výběr odpovídající práce a školení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6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provádění pracovní přípravy s ohledem na perspektivy zaměstnání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6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provedení výběru odpovídajícího pracovního místa a jeho vybavení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6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určení technických prostředků umožňujících nebo usnadňujících OZP</w:t>
      </w:r>
      <w:r>
        <w:rPr>
          <w:rFonts w:ascii="Verdana" w:hAnsi="Verdana" w:cs="Calibri"/>
          <w:sz w:val="20"/>
          <w:szCs w:val="20"/>
        </w:rPr>
        <w:t xml:space="preserve"> výkon práce a v případě </w:t>
      </w:r>
      <w:r w:rsidRPr="00A54C0E">
        <w:rPr>
          <w:rFonts w:ascii="Verdana" w:hAnsi="Verdana" w:cs="Calibri"/>
          <w:sz w:val="20"/>
          <w:szCs w:val="20"/>
        </w:rPr>
        <w:t>potřeby také ortopedických pomůcek, pomocných prostředků rehabilitač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ních pomůcek aj. 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Základními formami aktivity podporujícími proces pracovní i sociální rehabilitace OZP ve smyslu uvedeného zákona je účast OZP v:</w:t>
      </w:r>
    </w:p>
    <w:p w:rsidR="002E0A81" w:rsidRDefault="002E0A81" w:rsidP="00313F32">
      <w:pPr>
        <w:pStyle w:val="Odstavecseseznamem"/>
        <w:numPr>
          <w:ilvl w:val="0"/>
          <w:numId w:val="9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proofErr w:type="gramStart"/>
      <w:r w:rsidRPr="00770F2A">
        <w:rPr>
          <w:rFonts w:ascii="Verdana" w:hAnsi="Verdana" w:cs="Calibri"/>
          <w:b/>
          <w:sz w:val="20"/>
          <w:szCs w:val="20"/>
        </w:rPr>
        <w:t>dílnách</w:t>
      </w:r>
      <w:proofErr w:type="gramEnd"/>
      <w:r w:rsidRPr="00770F2A">
        <w:rPr>
          <w:rFonts w:ascii="Verdana" w:hAnsi="Verdana" w:cs="Calibri"/>
          <w:b/>
          <w:sz w:val="20"/>
          <w:szCs w:val="20"/>
        </w:rPr>
        <w:t xml:space="preserve"> pracovní terapie </w:t>
      </w:r>
      <w:r w:rsidRPr="00770F2A">
        <w:rPr>
          <w:rFonts w:ascii="Verdana" w:hAnsi="Verdana" w:cs="Calibri"/>
          <w:sz w:val="20"/>
          <w:szCs w:val="20"/>
        </w:rPr>
        <w:t>nebo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770F2A" w:rsidRDefault="002E0A81" w:rsidP="00313F32">
      <w:pPr>
        <w:pStyle w:val="Odstavecseseznamem"/>
        <w:numPr>
          <w:ilvl w:val="0"/>
          <w:numId w:val="9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770F2A">
        <w:rPr>
          <w:rFonts w:ascii="Verdana" w:hAnsi="Verdana" w:cs="Calibri"/>
          <w:b/>
          <w:sz w:val="20"/>
          <w:szCs w:val="20"/>
        </w:rPr>
        <w:t xml:space="preserve">rehabilitačních </w:t>
      </w:r>
      <w:proofErr w:type="gramStart"/>
      <w:r w:rsidRPr="00770F2A">
        <w:rPr>
          <w:rFonts w:ascii="Verdana" w:hAnsi="Verdana" w:cs="Calibri"/>
          <w:b/>
          <w:sz w:val="20"/>
          <w:szCs w:val="20"/>
        </w:rPr>
        <w:t>turnusech</w:t>
      </w:r>
      <w:proofErr w:type="gramEnd"/>
      <w:r w:rsidRPr="0002302A">
        <w:rPr>
          <w:rFonts w:ascii="Verdana" w:hAnsi="Verdana" w:cs="Calibri"/>
          <w:sz w:val="20"/>
          <w:szCs w:val="20"/>
        </w:rPr>
        <w:t>.</w:t>
      </w:r>
      <w:r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313F3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pStyle w:val="Odstavecseseznamem"/>
        <w:spacing w:after="120"/>
        <w:ind w:left="0"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Dílna pracovní terapie</w:t>
      </w:r>
      <w:r w:rsidRPr="00A54C0E">
        <w:rPr>
          <w:rFonts w:ascii="Verdana" w:hAnsi="Verdana" w:cs="Calibri"/>
          <w:sz w:val="20"/>
          <w:szCs w:val="20"/>
        </w:rPr>
        <w:t>: Jde o finančně i organizačně samostatnou jednotku, která vytváří pro OZP neschopné přijmout zaměstnání možnosti pro sociální a pracovní rehabilitaci v oblasti získávání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nebo navrácení dovedností nutných k přijetí zaměstnání, a pokračování pracovní rehabilitace v podmínkách chráněné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 nebo na přizpů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sobe</w:t>
      </w:r>
      <w:r>
        <w:rPr>
          <w:rFonts w:ascii="Verdana" w:hAnsi="Verdana" w:cs="Calibri"/>
          <w:sz w:val="20"/>
          <w:szCs w:val="20"/>
        </w:rPr>
        <w:t xml:space="preserve">ném pracovišti. </w:t>
      </w:r>
      <w:r w:rsidRPr="00A54C0E">
        <w:rPr>
          <w:rFonts w:ascii="Verdana" w:hAnsi="Verdana" w:cs="Calibri"/>
          <w:sz w:val="20"/>
          <w:szCs w:val="20"/>
        </w:rPr>
        <w:t>Realizace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výše zmíněných cílů směřuje k osamostatnění se účastníků, jejich vybavení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dovednostmi pro vykonávání každodenních činností, jakož i osobní vynalézavostí, a dále rozvíjení psychofyzických schopností, jakož i základních i speciálních pracovních dovedností umožňujících jim účast na pracovním výcviku nebo přijetí práce. Tato rehabilitace probíhá za použití různorodých technik pracovní terapie ve zvláštních terapeutických dílnách podle individuálního plánu rehabilitace a terapie.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Činnost dílen je svým charakterem činností nevýdělečnou, případný příjem za prodej výrobků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služeb účastníků programu se v dohodě s nimi využívá ke krytí výdajů spojených s jejich sociální integrací.</w:t>
      </w:r>
    </w:p>
    <w:p w:rsidR="002E0A81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lastRenderedPageBreak/>
        <w:t>Náklady související se zřízením, činností a zvýšením počtu účastníků dílen jsou spolufinancovány z</w:t>
      </w:r>
      <w:r w:rsidRPr="00754CCD">
        <w:rPr>
          <w:rFonts w:ascii="Verdana" w:hAnsi="Verdana" w:cs="Calibri"/>
          <w:sz w:val="20"/>
          <w:szCs w:val="20"/>
        </w:rPr>
        <w:t>:</w:t>
      </w:r>
    </w:p>
    <w:p w:rsidR="002E0A81" w:rsidRDefault="002E0A81" w:rsidP="00313F32">
      <w:pPr>
        <w:pStyle w:val="Odstavecseseznamem"/>
        <w:numPr>
          <w:ilvl w:val="0"/>
          <w:numId w:val="1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 prostředků Státního fondu pro rehabilitaci OZP (PFRON)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1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 prostředků územní samosprávy nebo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1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 jiných zdrojů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pStyle w:val="Odstavecseseznamem"/>
        <w:spacing w:after="120"/>
        <w:ind w:left="0"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Rehabilitační turnusy </w:t>
      </w:r>
      <w:r w:rsidRPr="00A54C0E">
        <w:rPr>
          <w:rFonts w:ascii="Verdana" w:hAnsi="Verdana" w:cs="Calibri"/>
          <w:sz w:val="20"/>
          <w:szCs w:val="20"/>
        </w:rPr>
        <w:t>jsou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druhou základní formou činnosti napomáhající procesu sociální rehabilitace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OZP. Rehabilitační turnus je organizovanou formou aktivní rehabilitace,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kombinované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 prvky odpočinku. Jeho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cílem je všeobecná příprava psy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cho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fyzické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způsobilosti účastníků, jakož i rozvíjení jejich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sociálních dovedností, mezi jiným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prostřednictvím navazování sociálních kontaktů,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realizací zájmů a také prostřednictvím účasti v dalších pracích předpokládaných programem turnusu.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Náklady na účast v rehabilitačním turnusu</w:t>
      </w:r>
      <w:r w:rsidRPr="009721C0">
        <w:rPr>
          <w:rFonts w:ascii="Verdana" w:hAnsi="Verdana" w:cs="Calibri"/>
          <w:sz w:val="20"/>
          <w:szCs w:val="20"/>
        </w:rPr>
        <w:t>: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OZP, která splňuje stanovená příjmová kritéria (nepřekročí-li průměrný měsíční příjem rod</w:t>
      </w:r>
      <w:r>
        <w:rPr>
          <w:rFonts w:ascii="Verdana" w:hAnsi="Verdana" w:cs="Calibri"/>
          <w:sz w:val="20"/>
          <w:szCs w:val="20"/>
        </w:rPr>
        <w:t xml:space="preserve">iny ve </w:t>
      </w:r>
      <w:r w:rsidRPr="00A54C0E">
        <w:rPr>
          <w:rFonts w:ascii="Verdana" w:hAnsi="Verdana" w:cs="Calibri"/>
          <w:sz w:val="20"/>
          <w:szCs w:val="20"/>
        </w:rPr>
        <w:t xml:space="preserve">smyslu příslušných předpisů 50 % průměrné mzdy na osobu ve společné domácnosti nebo 65 % průměrné mzdy v případě osamělé osoby), se může ucházet u Okresního centra pomoci rodině o příspěvek na úhradu nákladů na účast v rehabilitačním turnusu. Výše příspěvku závisí </w:t>
      </w:r>
      <w:proofErr w:type="gramStart"/>
      <w:r w:rsidRPr="00A54C0E">
        <w:rPr>
          <w:rFonts w:ascii="Verdana" w:hAnsi="Verdana" w:cs="Calibri"/>
          <w:sz w:val="20"/>
          <w:szCs w:val="20"/>
        </w:rPr>
        <w:t>na</w:t>
      </w:r>
      <w:proofErr w:type="gramEnd"/>
      <w:r w:rsidRPr="00A54C0E">
        <w:rPr>
          <w:rFonts w:ascii="Verdana" w:hAnsi="Verdana" w:cs="Calibri"/>
          <w:sz w:val="20"/>
          <w:szCs w:val="20"/>
        </w:rPr>
        <w:t>:</w:t>
      </w:r>
    </w:p>
    <w:p w:rsidR="002E0A81" w:rsidRDefault="002E0A81" w:rsidP="00313F32">
      <w:pPr>
        <w:pStyle w:val="Odstavecseseznamem"/>
        <w:numPr>
          <w:ilvl w:val="0"/>
          <w:numId w:val="1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stupni zdravotního postižení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13F32">
      <w:pPr>
        <w:pStyle w:val="Odstavecseseznamem"/>
        <w:numPr>
          <w:ilvl w:val="0"/>
          <w:numId w:val="1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věku a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1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příjmové situaci žadatele.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30"/>
          <w:szCs w:val="3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 jsou doporučovány k účasti:</w:t>
      </w:r>
    </w:p>
    <w:p w:rsidR="002E0A81" w:rsidRDefault="002E0A81" w:rsidP="00313F32">
      <w:pPr>
        <w:pStyle w:val="Odstavecseseznamem"/>
        <w:numPr>
          <w:ilvl w:val="0"/>
          <w:numId w:val="3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</w:t>
      </w:r>
      <w:r>
        <w:rPr>
          <w:rFonts w:ascii="Verdana" w:hAnsi="Verdana" w:cs="Calibri"/>
          <w:b/>
          <w:sz w:val="20"/>
          <w:szCs w:val="20"/>
        </w:rPr>
        <w:t> </w:t>
      </w:r>
      <w:r w:rsidRPr="00A54C0E">
        <w:rPr>
          <w:rFonts w:ascii="Verdana" w:hAnsi="Verdana" w:cs="Calibri"/>
          <w:b/>
          <w:sz w:val="20"/>
          <w:szCs w:val="20"/>
        </w:rPr>
        <w:t>dílnách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pracovní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terapie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v souladu s indikací obsaženou v posudku o zdravotním postižení nebo o stupni zdravotního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3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</w:t>
      </w:r>
      <w:r>
        <w:rPr>
          <w:rFonts w:ascii="Verdana" w:hAnsi="Verdana" w:cs="Calibri"/>
          <w:b/>
          <w:sz w:val="20"/>
          <w:szCs w:val="20"/>
        </w:rPr>
        <w:t> </w:t>
      </w:r>
      <w:r w:rsidRPr="00A54C0E">
        <w:rPr>
          <w:rFonts w:ascii="Verdana" w:hAnsi="Verdana" w:cs="Calibri"/>
          <w:b/>
          <w:sz w:val="20"/>
          <w:szCs w:val="20"/>
        </w:rPr>
        <w:t>rehabilitačních</w:t>
      </w:r>
      <w:r w:rsidRPr="00313F32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turnusech</w:t>
      </w:r>
      <w:r>
        <w:rPr>
          <w:rFonts w:ascii="Verdana" w:hAnsi="Verdana" w:cs="Calibri"/>
          <w:sz w:val="20"/>
          <w:szCs w:val="20"/>
        </w:rPr>
        <w:t xml:space="preserve"> -</w:t>
      </w:r>
      <w:r w:rsidRPr="00A54C0E">
        <w:rPr>
          <w:rFonts w:ascii="Verdana" w:hAnsi="Verdana" w:cs="Calibri"/>
          <w:sz w:val="20"/>
          <w:szCs w:val="20"/>
        </w:rPr>
        <w:t xml:space="preserve"> na doporučení lékaře, v jehož péči se příslušná OZP nachází.</w:t>
      </w:r>
    </w:p>
    <w:p w:rsidR="002E0A81" w:rsidRPr="00A54C0E" w:rsidRDefault="002E0A81" w:rsidP="00313F32">
      <w:pPr>
        <w:pStyle w:val="Odstavecseseznamem"/>
        <w:spacing w:after="120"/>
        <w:ind w:left="1428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pStyle w:val="Odstavecseseznamem"/>
        <w:spacing w:after="120"/>
        <w:ind w:left="1428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pStyle w:val="Odstavecseseznamem"/>
        <w:ind w:left="1428"/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341958">
      <w:pPr>
        <w:pStyle w:val="Nadpis1"/>
      </w:pPr>
      <w:bookmarkStart w:id="21" w:name="_Toc323108742"/>
      <w:r w:rsidRPr="00A54C0E">
        <w:lastRenderedPageBreak/>
        <w:t>5. Odborné vzdělávání a příprava</w:t>
      </w:r>
      <w:bookmarkEnd w:id="21"/>
    </w:p>
    <w:p w:rsidR="002E0A81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770F2A">
        <w:rPr>
          <w:rFonts w:ascii="Verdana" w:hAnsi="Verdana" w:cs="Calibri"/>
          <w:sz w:val="20"/>
          <w:szCs w:val="20"/>
        </w:rPr>
        <w:t>OZP mohou využívat následující formy přípravy a související finanční pomoci:</w:t>
      </w:r>
    </w:p>
    <w:p w:rsidR="002E0A81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Stáže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procesu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stáže nabývají OZP praktické dovednosti pro výkon práce prostřed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nictvím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plnění úkolů na pracovišti, aniž by uzavíraly pracovní smlouvu se zaměstna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vate</w:t>
      </w:r>
      <w:r>
        <w:rPr>
          <w:rFonts w:ascii="Verdana" w:hAnsi="Verdana" w:cs="Calibri"/>
          <w:sz w:val="20"/>
          <w:szCs w:val="20"/>
        </w:rPr>
        <w:t xml:space="preserve">lem. </w:t>
      </w:r>
      <w:r w:rsidRPr="00A54C0E">
        <w:rPr>
          <w:rFonts w:ascii="Verdana" w:hAnsi="Verdana" w:cs="Calibri"/>
          <w:sz w:val="20"/>
          <w:szCs w:val="20"/>
        </w:rPr>
        <w:t>Stáž probíhá na základě dohody uzavřené mezi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OÚP, který nezaměstnanou OZP doporučil, a zaměstnavatelem, podle programu vymezeného v této dohodě. Doba stáže může činit: </w:t>
      </w:r>
    </w:p>
    <w:p w:rsidR="002E0A81" w:rsidRDefault="002E0A81" w:rsidP="00313F32">
      <w:pPr>
        <w:pStyle w:val="Odstavecseseznamem"/>
        <w:numPr>
          <w:ilvl w:val="0"/>
          <w:numId w:val="3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3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>6 měsíců v případě osob ve zvláštní situaci na trhu práce (do této skupiny patří OZP)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313F32">
      <w:pPr>
        <w:pStyle w:val="Odstavecseseznamem"/>
        <w:numPr>
          <w:ilvl w:val="0"/>
          <w:numId w:val="3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3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>12 měsíců v případě nezaměstnaných ve věku do 25 let/27 let, v době 12 měsíců ode dne ukončení vyšší odborné školy.</w:t>
      </w:r>
    </w:p>
    <w:p w:rsidR="002E0A81" w:rsidRPr="00A54C0E" w:rsidRDefault="002E0A81" w:rsidP="00313F3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Pracovní příprav</w:t>
      </w:r>
      <w:r>
        <w:rPr>
          <w:rFonts w:ascii="Verdana" w:hAnsi="Verdana" w:cs="Calibri"/>
          <w:b/>
          <w:sz w:val="20"/>
          <w:szCs w:val="20"/>
        </w:rPr>
        <w:t>a</w:t>
      </w:r>
      <w:r w:rsidRPr="00A54C0E">
        <w:rPr>
          <w:rFonts w:ascii="Verdana" w:hAnsi="Verdana" w:cs="Calibri"/>
          <w:b/>
          <w:sz w:val="20"/>
          <w:szCs w:val="20"/>
        </w:rPr>
        <w:t xml:space="preserve"> dospělých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Jde o nástroj trhu práce, jehož cílem je příprava účastníků k získání kvalifikace nebo pracovních dovedností. Uskutečňuje se podle programu zaměřeného na nabytí praktických dovedností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získání teoretických znalostí nezbytných pro provádění pra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covních úkolů. Pracovní příprava dospělých OZP probíhá v mimoškolní formě s cílem výuky profese, rekvalifikace nebo zvýšení kvalifikace a po ukončení získá absolvent potvrzení ve formě osvědčení.</w:t>
      </w:r>
    </w:p>
    <w:p w:rsidR="002E0A81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 příprava OZP může probíhat:</w:t>
      </w:r>
    </w:p>
    <w:p w:rsidR="002E0A81" w:rsidRDefault="002E0A81" w:rsidP="00313F32">
      <w:pPr>
        <w:pStyle w:val="Odstavecseseznamem"/>
        <w:numPr>
          <w:ilvl w:val="0"/>
          <w:numId w:val="1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zařízeních pracovní přípravy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1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zvláštních výcvikově/rehabilitačních střediscích, </w:t>
      </w:r>
      <w:r w:rsidRPr="00A54C0E">
        <w:rPr>
          <w:rFonts w:ascii="Verdana" w:hAnsi="Verdana" w:cs="Calibri"/>
          <w:b/>
          <w:sz w:val="20"/>
          <w:szCs w:val="20"/>
        </w:rPr>
        <w:t>tzv. specializovaných středis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cích</w:t>
      </w:r>
      <w:r w:rsidRPr="00A54C0E">
        <w:rPr>
          <w:rFonts w:ascii="Verdana" w:hAnsi="Verdana" w:cs="Calibri"/>
          <w:sz w:val="20"/>
          <w:szCs w:val="20"/>
        </w:rPr>
        <w:t xml:space="preserve"> poskytujících podmínky pro realizaci stanovených úkolů.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Podmínky účasti na odborné přípravě/výcviku pro OZP: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 účasti na pracovní přípravě doporučuje OZP vedoucí okresního úřadu práce buď</w:t>
      </w:r>
      <w:r>
        <w:rPr>
          <w:rFonts w:ascii="Verdana" w:hAnsi="Verdana" w:cs="Calibri"/>
          <w:sz w:val="20"/>
          <w:szCs w:val="20"/>
        </w:rPr>
        <w:t>:</w:t>
      </w:r>
    </w:p>
    <w:p w:rsidR="002E0A81" w:rsidRDefault="002E0A81" w:rsidP="00313F32">
      <w:pPr>
        <w:pStyle w:val="Odstavecseseznamem"/>
        <w:numPr>
          <w:ilvl w:val="0"/>
          <w:numId w:val="2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vlastní iniciativy nebo na základě rozhodnutí jiných kompetentních orgánů nebo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2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na žádost OZP, je-li pravděpodobné, že jí výcvik umožní získat zaměstnání a splní další podmínky stanovené v cílech výcviku.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 příprava/výcvik může být organizována také zaměstnavateli. V tom případě náleží organizátoru refundace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nákladů na realizovanou pracovní přípravu z prostředků PFRON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až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 výše 90 %,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max. však do výše dvojnásobku průměrné mzdy na jednoho účastníka.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Náklady na zřizování, činnost a provádění úkolů specializovaného střediska jsou hrazeny</w:t>
      </w:r>
      <w:r>
        <w:rPr>
          <w:rFonts w:ascii="Verdana" w:hAnsi="Verdana" w:cs="Calibri"/>
          <w:sz w:val="20"/>
          <w:szCs w:val="20"/>
        </w:rPr>
        <w:t xml:space="preserve"> z</w:t>
      </w:r>
      <w:r w:rsidRPr="00A54C0E">
        <w:rPr>
          <w:rFonts w:ascii="Verdana" w:hAnsi="Verdana" w:cs="Calibri"/>
          <w:sz w:val="20"/>
          <w:szCs w:val="20"/>
        </w:rPr>
        <w:t> prostředků PFRON.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Intervenční práce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jde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 zaměstnání nezaměstnané osoby u zaměstnavatele na základě smlouvy uzavřené se starostou, jehož účelem je podpora osob, které jsou v obtížné situaci na trhu práce.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lastRenderedPageBreak/>
        <w:t>Veřejné práce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9721C0"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jde o zaměstnání nezaměstnané osoby při výkonu prací organizova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ných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obcemi, nevládními organizacemi a melioračními družstvy, jestliže tyto práce jsou financovány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nebo částečně financovány z prostředků územní samosprávy, státního rozpočtu, účelových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fondů, nevládních organizací a melioračních družstev a jejich svazů.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Společensky užitečné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práce </w:t>
      </w:r>
      <w:r w:rsidRPr="009721C0"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 probíhají na základě dohody mezi starostou a obcí, pro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kterou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 budou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prováděny. Okresní úřad práce refunduje obci z pro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středků Fondu práce až 60 % minimální výše dávky náležející nezaměstnanému.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Úvěr na odbornou přípravu </w:t>
      </w:r>
      <w:r w:rsidRPr="009721C0">
        <w:rPr>
          <w:rFonts w:ascii="Verdana" w:hAnsi="Verdana" w:cs="Calibri"/>
          <w:sz w:val="20"/>
          <w:szCs w:val="20"/>
        </w:rPr>
        <w:t>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 poskytuje na žádost nezaměstnaného na úhradu nákladů přípravy, s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cílem umožnit mu přijetí nebo udržení zaměstnání nebo jiné výdělečné činnosti.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Financování nákladů na zkoušky a licence </w:t>
      </w:r>
      <w:r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je poskytováno okresními úřady práce na žádost nezaměstnaného/uchazeče o zaměstnání na náklady za zkoušky umožňující získání certifikátů,</w:t>
      </w:r>
      <w:r>
        <w:rPr>
          <w:rFonts w:ascii="Verdana" w:hAnsi="Verdana" w:cs="Calibri"/>
          <w:sz w:val="20"/>
          <w:szCs w:val="20"/>
        </w:rPr>
        <w:t xml:space="preserve"> diplomů </w:t>
      </w:r>
      <w:r w:rsidRPr="00A54C0E">
        <w:rPr>
          <w:rFonts w:ascii="Verdana" w:hAnsi="Verdana" w:cs="Calibri"/>
          <w:sz w:val="20"/>
          <w:szCs w:val="20"/>
        </w:rPr>
        <w:t>a vysvědčení o konkrétní odborné kvalifikaci nebo profes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ních titulů, jakož i získání licencí nutných k výkonu určitého povolání. Částka úhrady nesmí překročit částku průměrné mzdy.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Financování postgraduálních studií </w:t>
      </w:r>
      <w:r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starosta na žádost nezaměstnaného může hradit náklady postgraduálního studia organizátoru do výše 100 %, avšak ne více než 300 % průměrné mzdy. Úhrada může být poskytnuta jednorázově nebo v platbách za jednotlivé semestry.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Stipendium z titulu zahájení dalšího studia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Jde o nástroj trhu práce mající za cíl podporu nezaměstnaných osob, které se rozhodnou pro další studium s cílem získat pracovní kvalifikaci.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Úhradu nákladů na dojíždění a ubytování </w:t>
      </w:r>
      <w:r>
        <w:rPr>
          <w:rFonts w:ascii="Verdana" w:hAnsi="Verdana" w:cs="Calibri"/>
          <w:b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9721C0"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ahrnuje náklady na dojíždění z místa bydliště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místa zaměstnání nebo jiné výdělečné činnosti, do místa absolvování stáže, pracovní přípravy dospělých nebo absolvování zaměstnání z oblasti pracovního poradenství nebo pomoci v aktivním hledání zaměstnání, jakož i náklady na bydlení.</w:t>
      </w: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Úhradu nákladů na péči o dítě </w:t>
      </w:r>
      <w:r w:rsidRPr="009721C0">
        <w:rPr>
          <w:rFonts w:ascii="Verdana" w:hAnsi="Verdana" w:cs="Calibri"/>
          <w:sz w:val="20"/>
          <w:szCs w:val="20"/>
        </w:rPr>
        <w:t>- j</w:t>
      </w:r>
      <w:r w:rsidRPr="00A54C0E">
        <w:rPr>
          <w:rFonts w:ascii="Verdana" w:hAnsi="Verdana" w:cs="Calibri"/>
          <w:sz w:val="20"/>
          <w:szCs w:val="20"/>
        </w:rPr>
        <w:t>de o možnost úhrady (na základě předchozích dokladů) části nákladů spojených s péčí o:</w:t>
      </w:r>
    </w:p>
    <w:p w:rsidR="002E0A81" w:rsidRDefault="002E0A81" w:rsidP="00313F32">
      <w:pPr>
        <w:pStyle w:val="Odstavecseseznamem"/>
        <w:numPr>
          <w:ilvl w:val="0"/>
          <w:numId w:val="3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dítě nebo děti do 7 let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3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závislou osobu, která vzhledem ke zdravotnímu stavu n</w:t>
      </w:r>
      <w:r>
        <w:rPr>
          <w:rFonts w:ascii="Verdana" w:hAnsi="Verdana" w:cs="Calibri"/>
          <w:sz w:val="20"/>
          <w:szCs w:val="20"/>
        </w:rPr>
        <w:t xml:space="preserve">ebo věku vyžaduje stálou péči a </w:t>
      </w:r>
      <w:r w:rsidRPr="00A54C0E">
        <w:rPr>
          <w:rFonts w:ascii="Verdana" w:hAnsi="Verdana" w:cs="Calibri"/>
          <w:sz w:val="20"/>
          <w:szCs w:val="20"/>
        </w:rPr>
        <w:t>je v příbuzenském vztahu nebo bydlí ve společné domácnosti s nezaměstna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nou osobou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313F3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Výdaje na instrumenty nebo služby trhu práce jsou financovány v případě OZP</w:t>
      </w:r>
      <w:r w:rsidRPr="00A54C0E">
        <w:rPr>
          <w:rFonts w:ascii="Verdana" w:hAnsi="Verdana" w:cs="Calibri"/>
          <w:sz w:val="20"/>
          <w:szCs w:val="20"/>
        </w:rPr>
        <w:t xml:space="preserve"> zaregistrované jako:</w:t>
      </w:r>
    </w:p>
    <w:p w:rsidR="002E0A81" w:rsidRDefault="002E0A81" w:rsidP="00313F32">
      <w:pPr>
        <w:pStyle w:val="Odstavecseseznamem"/>
        <w:numPr>
          <w:ilvl w:val="0"/>
          <w:numId w:val="6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nezaměstnaná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 prostředků Fondu práce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6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uchazeč o zaměstnání nemající zaměstnání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 prostředků PFRON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2D2E77">
      <w:pPr>
        <w:pStyle w:val="Odstavecseseznamem"/>
        <w:ind w:left="1428"/>
        <w:rPr>
          <w:rFonts w:ascii="Verdana" w:hAnsi="Verdana" w:cs="Calibri"/>
          <w:sz w:val="20"/>
          <w:szCs w:val="20"/>
        </w:rPr>
      </w:pPr>
    </w:p>
    <w:p w:rsidR="002E0A81" w:rsidRDefault="002E0A81" w:rsidP="002D2E77">
      <w:pPr>
        <w:pStyle w:val="Odstavecseseznamem"/>
        <w:ind w:left="1428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pStyle w:val="Odstavecseseznamem"/>
        <w:ind w:left="1428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41958">
      <w:pPr>
        <w:pStyle w:val="Nadpis1"/>
        <w:jc w:val="both"/>
      </w:pPr>
      <w:bookmarkStart w:id="22" w:name="_Toc323108743"/>
      <w:r w:rsidRPr="00A54C0E">
        <w:lastRenderedPageBreak/>
        <w:t>6. Zaměstnávání osob se zdravotním postižením na otevřeném trhu práce</w:t>
      </w:r>
      <w:bookmarkEnd w:id="22"/>
    </w:p>
    <w:p w:rsidR="002E0A81" w:rsidRPr="00A54C0E" w:rsidRDefault="002E0A81" w:rsidP="00313F32">
      <w:pPr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Zaměstnávání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 v Polsku je podporováno především pomocí sys</w:t>
      </w:r>
      <w:r>
        <w:rPr>
          <w:rFonts w:ascii="Verdana" w:hAnsi="Verdana" w:cs="Calibri"/>
          <w:sz w:val="20"/>
          <w:szCs w:val="20"/>
        </w:rPr>
        <w:t>tému povin</w:t>
      </w:r>
      <w:r>
        <w:rPr>
          <w:rFonts w:ascii="Verdana" w:hAnsi="Verdana" w:cs="Calibri"/>
          <w:sz w:val="20"/>
          <w:szCs w:val="20"/>
        </w:rPr>
        <w:softHyphen/>
        <w:t xml:space="preserve">ného podílu a systému </w:t>
      </w:r>
      <w:r w:rsidRPr="00A54C0E">
        <w:rPr>
          <w:rFonts w:ascii="Verdana" w:hAnsi="Verdana" w:cs="Calibri"/>
          <w:sz w:val="20"/>
          <w:szCs w:val="20"/>
        </w:rPr>
        <w:t>částečné úhrady mezd těchto osob a dalších nákladů spojených s</w:t>
      </w:r>
      <w:r>
        <w:rPr>
          <w:rFonts w:ascii="Verdana" w:hAnsi="Verdana" w:cs="Calibri"/>
          <w:sz w:val="20"/>
          <w:szCs w:val="20"/>
        </w:rPr>
        <w:t xml:space="preserve"> jejich zaměstnáváním. Existují </w:t>
      </w:r>
      <w:r w:rsidRPr="00A54C0E">
        <w:rPr>
          <w:rFonts w:ascii="Verdana" w:hAnsi="Verdana" w:cs="Calibri"/>
          <w:sz w:val="20"/>
          <w:szCs w:val="20"/>
        </w:rPr>
        <w:t>však i další opatření, jejichž cílem je podpora zaměstnanosti OZP a její zvyšování.</w:t>
      </w:r>
    </w:p>
    <w:p w:rsidR="002E0A81" w:rsidRPr="00A54C0E" w:rsidRDefault="002E0A81" w:rsidP="00341958">
      <w:pPr>
        <w:pStyle w:val="Nadpis2"/>
      </w:pPr>
      <w:bookmarkStart w:id="23" w:name="_Toc323108744"/>
      <w:r w:rsidRPr="00A54C0E">
        <w:t>6.1 Povinnosti zaměstnavatelů</w:t>
      </w:r>
      <w:bookmarkEnd w:id="23"/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Zákon o pracovní a sociální rehabilitaci stanoví pro veřejný i soukromý sektor povinnost zaměstnavatelů plnit tzv. povinný podíl, což znamená, že zaměstnavatelé zaměstnávající alespoň 25 zaměstnanců (v pracovním poměru) v přepočtu na plný pracovní úvazek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jsou povinni zaměstnávat určitý počet OZP ve výši </w:t>
      </w:r>
      <w:r w:rsidRPr="00A54C0E">
        <w:rPr>
          <w:rFonts w:ascii="Verdana" w:hAnsi="Verdana" w:cs="Calibri"/>
          <w:b/>
          <w:sz w:val="20"/>
          <w:szCs w:val="20"/>
        </w:rPr>
        <w:t>povinného podílu těchto osob na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celkovém počtu zaměstnanců. </w:t>
      </w:r>
      <w:r w:rsidRPr="00A54C0E">
        <w:rPr>
          <w:rFonts w:ascii="Verdana" w:hAnsi="Verdana" w:cs="Calibri"/>
          <w:sz w:val="20"/>
          <w:szCs w:val="20"/>
        </w:rPr>
        <w:t>Povinný podíl činí</w:t>
      </w:r>
      <w:r w:rsidRPr="00A54C0E">
        <w:rPr>
          <w:rFonts w:ascii="Verdana" w:hAnsi="Verdana" w:cs="Calibri"/>
          <w:b/>
          <w:sz w:val="20"/>
          <w:szCs w:val="20"/>
        </w:rPr>
        <w:t xml:space="preserve"> ve většině případů 6 %.</w:t>
      </w:r>
      <w:r>
        <w:rPr>
          <w:rFonts w:ascii="Verdana" w:hAnsi="Verdana" w:cs="Calibri"/>
          <w:sz w:val="20"/>
          <w:szCs w:val="20"/>
        </w:rPr>
        <w:t xml:space="preserve"> </w:t>
      </w:r>
    </w:p>
    <w:p w:rsidR="002E0A81" w:rsidRDefault="002E0A81" w:rsidP="00313F3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některých případech je povinný podíl stanoven</w:t>
      </w:r>
      <w:r w:rsidRPr="00A54C0E">
        <w:rPr>
          <w:rFonts w:ascii="Verdana" w:hAnsi="Verdana" w:cs="Calibri"/>
          <w:b/>
          <w:sz w:val="20"/>
          <w:szCs w:val="20"/>
        </w:rPr>
        <w:t xml:space="preserve"> v nižší výměře, a sice:</w:t>
      </w:r>
    </w:p>
    <w:p w:rsidR="002E0A81" w:rsidRPr="008445C1" w:rsidRDefault="002E0A81" w:rsidP="00313F32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 školy, pečovatelsko-výchovná a resocializační zařízení a vyšší odborné školy je povinný podíl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stanoven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ve výši </w:t>
      </w:r>
      <w:r w:rsidRPr="00A54C0E">
        <w:rPr>
          <w:rFonts w:ascii="Verdana" w:hAnsi="Verdana" w:cs="Calibri"/>
          <w:b/>
          <w:sz w:val="20"/>
          <w:szCs w:val="20"/>
        </w:rPr>
        <w:t>2 %</w:t>
      </w:r>
      <w:r w:rsidRPr="008445C1">
        <w:rPr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 xml:space="preserve">Uvedené instituce jsou oprávněny </w:t>
      </w:r>
      <w:r w:rsidRPr="00A54C0E">
        <w:rPr>
          <w:rFonts w:ascii="Verdana" w:hAnsi="Verdana" w:cs="Calibri"/>
          <w:b/>
          <w:sz w:val="20"/>
          <w:szCs w:val="20"/>
        </w:rPr>
        <w:t>započítávat do tohoto podílu nejen zaměstnance se ZP, ale také dvojnásobek celkového počtu studentů se ZP, studujících v zařízení</w:t>
      </w:r>
      <w:r w:rsidRPr="008445C1">
        <w:rPr>
          <w:rFonts w:ascii="Verdana" w:hAnsi="Verdana" w:cs="Calibri"/>
          <w:sz w:val="20"/>
          <w:szCs w:val="20"/>
        </w:rPr>
        <w:t>;</w:t>
      </w:r>
    </w:p>
    <w:p w:rsidR="002E0A81" w:rsidRPr="00313F32" w:rsidRDefault="002E0A81" w:rsidP="00313F32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Pr="00A54C0E" w:rsidRDefault="002E0A81" w:rsidP="00313F32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 případě zaměstnávání</w:t>
      </w:r>
      <w:r w:rsidRPr="00313F32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OZP</w:t>
      </w:r>
      <w:r w:rsidRPr="00313F32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s onemocněním zvláště ztěžujícím výkon práce</w:t>
      </w:r>
      <w:r>
        <w:rPr>
          <w:rFonts w:ascii="Verdana" w:hAnsi="Verdana" w:cs="Calibri"/>
          <w:sz w:val="20"/>
          <w:szCs w:val="20"/>
        </w:rPr>
        <w:t xml:space="preserve"> (např. Parkinsonova </w:t>
      </w:r>
      <w:r w:rsidRPr="00A54C0E">
        <w:rPr>
          <w:rFonts w:ascii="Verdana" w:hAnsi="Verdana" w:cs="Calibri"/>
          <w:sz w:val="20"/>
          <w:szCs w:val="20"/>
        </w:rPr>
        <w:t>choroba, paraplegie, tetraplegie, hemiplegie,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silné poškození zraku, hluchota, HIV pozitivita a onemocnění AIDS, epilepsie, chronické psychické choroby, smyslové postižení, myastenie, pozdní komplikace způsobené diabetem), která podrobně specifikuje seznam Ministerstva práce a sociální politiky.</w:t>
      </w:r>
    </w:p>
    <w:p w:rsidR="002E0A81" w:rsidRPr="00A54C0E" w:rsidRDefault="002E0A81" w:rsidP="00313F3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případě,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že zaměstnavatel povinný podíl neplní, je povinen odvádět do Stát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ního fondu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 rehabilitaci zdravotně postižených osob (PFRON) stanovený příspě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vek.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Takto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nashromážděné prostředky jsou využívány především k financování zaměstná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vání OZP, ale i různých dalších forem rehabilitace. Příspěvek je stanoven ve výši kvóty představující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40,65 % průměrné mzdy a počtu pracovníků odpovídají</w:t>
      </w:r>
      <w:r>
        <w:rPr>
          <w:rFonts w:ascii="Verdana" w:hAnsi="Verdana" w:cs="Calibri"/>
          <w:sz w:val="20"/>
          <w:szCs w:val="20"/>
        </w:rPr>
        <w:t xml:space="preserve">címu rozdílu mezi </w:t>
      </w:r>
      <w:r w:rsidRPr="00A54C0E">
        <w:rPr>
          <w:rFonts w:ascii="Verdana" w:hAnsi="Verdana" w:cs="Calibri"/>
          <w:sz w:val="20"/>
          <w:szCs w:val="20"/>
        </w:rPr>
        <w:t>stanoveným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podílem zaměstnávaných OZP ve výš</w:t>
      </w:r>
      <w:r>
        <w:rPr>
          <w:rFonts w:ascii="Verdana" w:hAnsi="Verdana" w:cs="Calibri"/>
          <w:sz w:val="20"/>
          <w:szCs w:val="20"/>
        </w:rPr>
        <w:t>i</w:t>
      </w:r>
      <w:r w:rsidRPr="00A54C0E">
        <w:rPr>
          <w:rFonts w:ascii="Verdana" w:hAnsi="Verdana" w:cs="Calibri"/>
          <w:sz w:val="20"/>
          <w:szCs w:val="20"/>
        </w:rPr>
        <w:t xml:space="preserve"> 6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% a skutečným počtem zaměstnaných OZP.</w:t>
      </w:r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Příspěvky do Fondu se snižují v případě, že zaměstnavatel zakoupí služby nebo výrobky zaměstnavatele, který zaměstnává alespoň 25 pracovníků v přepočtu na plný pracovní úvazek, který splňuje stanovený podíl zaměstnávání OZP, které jsou:</w:t>
      </w:r>
    </w:p>
    <w:p w:rsidR="002E0A81" w:rsidRDefault="002E0A81" w:rsidP="00313F32">
      <w:pPr>
        <w:pStyle w:val="Odstavecseseznamem"/>
        <w:numPr>
          <w:ilvl w:val="0"/>
          <w:numId w:val="9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osobami s přiznaným těžkým stupněm zdravotního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13F32" w:rsidRDefault="002E0A81" w:rsidP="00313F3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13F32">
      <w:pPr>
        <w:pStyle w:val="Odstavecseseznamem"/>
        <w:numPr>
          <w:ilvl w:val="0"/>
          <w:numId w:val="9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osobami</w:t>
      </w:r>
      <w:r w:rsidRPr="00313F3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nevidomými, duševně nemocnými nebo mentálně postiženými nebo osoba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mi s</w:t>
      </w:r>
      <w:r>
        <w:rPr>
          <w:rFonts w:ascii="Verdana" w:hAnsi="Verdana" w:cs="Calibri"/>
          <w:sz w:val="20"/>
          <w:szCs w:val="20"/>
        </w:rPr>
        <w:t> komplexní vývojovou p</w:t>
      </w:r>
      <w:r w:rsidRPr="00A54C0E">
        <w:rPr>
          <w:rFonts w:ascii="Verdana" w:hAnsi="Verdana" w:cs="Calibri"/>
          <w:sz w:val="20"/>
          <w:szCs w:val="20"/>
        </w:rPr>
        <w:t xml:space="preserve">oruchou nebo epilepsií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s přiznaným mírným stupněm postižení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313F32">
      <w:pPr>
        <w:spacing w:after="120"/>
        <w:ind w:firstLine="708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Snížení činí nejméně 30 %.</w:t>
      </w:r>
    </w:p>
    <w:p w:rsidR="002E0A81" w:rsidRPr="00770F2A" w:rsidRDefault="002E0A81" w:rsidP="00313F32">
      <w:pPr>
        <w:spacing w:after="120"/>
        <w:ind w:firstLine="708"/>
        <w:jc w:val="both"/>
        <w:rPr>
          <w:rFonts w:ascii="Verdana" w:hAnsi="Verdana" w:cs="Calibri"/>
          <w:sz w:val="20"/>
          <w:szCs w:val="20"/>
        </w:rPr>
      </w:pPr>
      <w:r w:rsidRPr="00770F2A">
        <w:rPr>
          <w:rFonts w:ascii="Verdana" w:hAnsi="Verdana" w:cs="Calibri"/>
          <w:sz w:val="20"/>
          <w:szCs w:val="20"/>
        </w:rPr>
        <w:t>K motivaci zaměstnavatelů k přijímání OZP existuje řada opatření, mezi něž patří především následující</w:t>
      </w:r>
      <w:r>
        <w:rPr>
          <w:rFonts w:ascii="Verdana" w:hAnsi="Verdana" w:cs="Calibri"/>
          <w:sz w:val="20"/>
          <w:szCs w:val="20"/>
        </w:rPr>
        <w:t>:</w:t>
      </w:r>
      <w:r w:rsidRPr="00770F2A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313F32">
      <w:pPr>
        <w:pStyle w:val="Nadpis2"/>
        <w:spacing w:before="0"/>
      </w:pPr>
      <w:bookmarkStart w:id="24" w:name="_Toc323108745"/>
      <w:r w:rsidRPr="00A54C0E">
        <w:lastRenderedPageBreak/>
        <w:t>6.2 Podpora zaměstnávání</w:t>
      </w:r>
      <w:bookmarkEnd w:id="24"/>
    </w:p>
    <w:p w:rsidR="002E0A81" w:rsidRPr="00313F32" w:rsidRDefault="002E0A81" w:rsidP="00313F32">
      <w:pPr>
        <w:spacing w:after="360"/>
        <w:outlineLvl w:val="2"/>
        <w:rPr>
          <w:rFonts w:ascii="Verdana" w:hAnsi="Verdana" w:cs="Calibri"/>
          <w:b/>
          <w:sz w:val="24"/>
          <w:szCs w:val="24"/>
        </w:rPr>
      </w:pPr>
      <w:bookmarkStart w:id="25" w:name="_Toc323108746"/>
      <w:r w:rsidRPr="00313F32">
        <w:rPr>
          <w:rFonts w:ascii="Verdana" w:hAnsi="Verdana" w:cs="Calibri"/>
          <w:b/>
          <w:sz w:val="24"/>
          <w:szCs w:val="24"/>
        </w:rPr>
        <w:t>6.2.1 Podpora zaměstnavatelů</w:t>
      </w:r>
      <w:bookmarkEnd w:id="25"/>
    </w:p>
    <w:p w:rsidR="002E0A81" w:rsidRPr="00A54C0E" w:rsidRDefault="002E0A81" w:rsidP="00313F3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Zaměstnavateli, který provozuje hospodářskou činnost a zaměstná po dobu nejméně 36 měsíců OZP zaregistrovanou u okresního úřadu práce jako nezaměstnaná nebo uchazeč o zaměstnání, který není zaměstnán, může být poskytnuta:</w:t>
      </w: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na adaptaci prostorů podniku podle potřeb OZP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vybavení a přizpůsobení existujícího nebo no</w:t>
      </w:r>
      <w:r>
        <w:rPr>
          <w:rFonts w:ascii="Verdana" w:hAnsi="Verdana" w:cs="Calibri"/>
          <w:sz w:val="20"/>
          <w:szCs w:val="20"/>
        </w:rPr>
        <w:t xml:space="preserve">vě vytvářeného pracovního místa </w:t>
      </w:r>
      <w:r w:rsidRPr="00A54C0E">
        <w:rPr>
          <w:rFonts w:ascii="Verdana" w:hAnsi="Verdana" w:cs="Calibri"/>
          <w:sz w:val="20"/>
          <w:szCs w:val="20"/>
        </w:rPr>
        <w:t>a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jeho okolí podle potřeb OZP vyplývajících z jejích postižení (výše náhrady může činit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až patnáctinásobek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průměrné měsíční mzdy v národním hospo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dářství 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předchozím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čtvrtletí za každé přizpůsobené pracovní místo); podmínkou náhrady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nákladů 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předložení příznivého posudku Státní inspekce práce o přizpůso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bení pracovního místa potřebám OZP nebo v případě, kdy zaměstnání OZP úpravu nevyžadovalo,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posudek o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splnění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podmínek bezpečnosti a hygieny práce (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a 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navatele 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považována organizační jednotka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byť by neměla právní subjek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tivitu - a také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fyzická osoba, jestliže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zaměstnává pracovníky </w:t>
      </w:r>
      <w:r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osoby zaměstnané</w:t>
      </w:r>
      <w:r>
        <w:rPr>
          <w:rFonts w:ascii="Verdana" w:hAnsi="Verdana" w:cs="Calibri"/>
          <w:sz w:val="20"/>
          <w:szCs w:val="20"/>
        </w:rPr>
        <w:t xml:space="preserve"> na základě </w:t>
      </w:r>
      <w:r w:rsidRPr="00A54C0E">
        <w:rPr>
          <w:rFonts w:ascii="Verdana" w:hAnsi="Verdana" w:cs="Calibri"/>
          <w:sz w:val="20"/>
          <w:szCs w:val="20"/>
        </w:rPr>
        <w:t>pracovní smlouvy, kooperativní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pracovní smlouvy,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povolání, jmenování nebo volby)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Náhrada je poskytována jako pomoc „de </w:t>
      </w:r>
      <w:proofErr w:type="spellStart"/>
      <w:r w:rsidRPr="00A54C0E">
        <w:rPr>
          <w:rFonts w:ascii="Verdana" w:hAnsi="Verdana" w:cs="Calibri"/>
          <w:sz w:val="20"/>
          <w:szCs w:val="20"/>
        </w:rPr>
        <w:t>minimis</w:t>
      </w:r>
      <w:proofErr w:type="spellEnd"/>
      <w:r>
        <w:rPr>
          <w:rFonts w:ascii="Verdana" w:hAnsi="Verdana" w:cs="Calibri"/>
          <w:sz w:val="20"/>
          <w:szCs w:val="20"/>
        </w:rPr>
        <w:t>"</w:t>
      </w:r>
      <w:r w:rsidRPr="00A54C0E">
        <w:rPr>
          <w:rFonts w:ascii="Verdana" w:hAnsi="Verdana" w:cs="Calibri"/>
          <w:sz w:val="20"/>
          <w:szCs w:val="20"/>
        </w:rPr>
        <w:t>. Výše a podmínky pomoci se stanoví v občanskoprávní smlouvě uzavírané mezi starostou a zaměstnavatelem.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</w:t>
      </w:r>
      <w:r>
        <w:rPr>
          <w:rFonts w:ascii="Verdana" w:hAnsi="Verdana" w:cs="Calibri"/>
          <w:sz w:val="20"/>
          <w:szCs w:val="20"/>
        </w:rPr>
        <w:t>a</w:t>
      </w:r>
      <w:r w:rsidRPr="00A54C0E">
        <w:rPr>
          <w:rFonts w:ascii="Verdana" w:hAnsi="Verdana" w:cs="Calibri"/>
          <w:sz w:val="20"/>
          <w:szCs w:val="20"/>
        </w:rPr>
        <w:t xml:space="preserve"> nákladů zahrnuje doložené ceny zakoupeného nebo vyrobeného vybavení pracovního místa spolu s DPH nepodléhající odpočtu a spotřební daní; úhrada se netýká vybavení pořízeného přede dnem uzavření úmluvy;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náhrada nákladů na adaptaci nebo pořízení zařízení umožňujícího OZP vykonávání práce nebo funkce v podniku; 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náhrada nákladů na zakoupení a </w:t>
      </w:r>
      <w:r w:rsidRPr="00A54C0E">
        <w:rPr>
          <w:rFonts w:ascii="Verdana" w:hAnsi="Verdana" w:cs="Calibri"/>
          <w:sz w:val="20"/>
          <w:szCs w:val="20"/>
        </w:rPr>
        <w:t>autorizaci softwaru pro využití OZP, jakož i tech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nic</w:t>
      </w:r>
      <w:r>
        <w:rPr>
          <w:rFonts w:ascii="Verdana" w:hAnsi="Verdana" w:cs="Calibri"/>
          <w:sz w:val="20"/>
          <w:szCs w:val="20"/>
        </w:rPr>
        <w:t xml:space="preserve">kých </w:t>
      </w:r>
      <w:r w:rsidRPr="00A54C0E">
        <w:rPr>
          <w:rFonts w:ascii="Verdana" w:hAnsi="Verdana" w:cs="Calibri"/>
          <w:sz w:val="20"/>
          <w:szCs w:val="20"/>
        </w:rPr>
        <w:t>zařízení pomáhajících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 nebo přizpůsobených jejich potřebám vyplývají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cím ze zdravotního postižení;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na zaměstnávání osoby pomáhající OZP na pracovišti (pracovního asistenta/kouče)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při komunikaci s okolím, při provádění činností, které OZP není schopna samostatně provádět nebo jejichž samostatný výkon je pro ni obtížný;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na odbornou přípravu/školení/zácvik;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4753E5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nákladů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na mzdy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dofinancování mezd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zaměstnaným OZP, které nedosáhly důchodového věku a jsou v evidenci zaměstnaných OZP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vedené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PFRON; výše částky je závislá na typu zaměstnavatele, stupni a druhu postižení pracovníka.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Měsíční částka úhrady mzdy OZP </w:t>
      </w:r>
      <w:r w:rsidRPr="00A54C0E">
        <w:rPr>
          <w:rFonts w:ascii="Verdana" w:hAnsi="Verdana" w:cs="Calibri"/>
          <w:sz w:val="20"/>
          <w:szCs w:val="20"/>
        </w:rPr>
        <w:t xml:space="preserve">náleží v maximální výši: 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41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180 % minimální mzdy v případě osob s těžkým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41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100 % minimální mzdy v případě osob s mírným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4753E5">
      <w:pPr>
        <w:pStyle w:val="Odstavecseseznamem"/>
        <w:numPr>
          <w:ilvl w:val="0"/>
          <w:numId w:val="41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40 % minimální mzdy v případě osob s lehkým stupněm postižení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Uvede</w:t>
      </w:r>
      <w:r>
        <w:rPr>
          <w:rFonts w:ascii="Verdana" w:hAnsi="Verdana" w:cs="Calibri"/>
          <w:sz w:val="20"/>
          <w:szCs w:val="20"/>
        </w:rPr>
        <w:t xml:space="preserve">né kvóty se zvyšují o </w:t>
      </w:r>
      <w:r w:rsidRPr="00A54C0E">
        <w:rPr>
          <w:rFonts w:ascii="Verdana" w:hAnsi="Verdana" w:cs="Calibri"/>
          <w:sz w:val="20"/>
          <w:szCs w:val="20"/>
        </w:rPr>
        <w:t>40 % v případě OZP s přiznanou dušení chorobou, mentálním postižením, celkovým vývojovým opožděním nebo epilepsií a u osob nevidomých.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Měsíční úhrada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nenáleží na OZP </w:t>
      </w:r>
      <w:r w:rsidRPr="00A54C0E">
        <w:rPr>
          <w:rFonts w:ascii="Verdana" w:hAnsi="Verdana" w:cs="Calibri"/>
          <w:sz w:val="20"/>
          <w:szCs w:val="20"/>
        </w:rPr>
        <w:t>zařazené do mírného nebo lehkého stupně postižení, které mají právo na starobní důchod.</w:t>
      </w:r>
    </w:p>
    <w:p w:rsidR="002E0A81" w:rsidRPr="00A54C0E" w:rsidRDefault="002E0A81" w:rsidP="004753E5">
      <w:pPr>
        <w:tabs>
          <w:tab w:val="left" w:pos="284"/>
        </w:tabs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ab/>
      </w:r>
      <w:r w:rsidRPr="00A54C0E">
        <w:rPr>
          <w:rFonts w:ascii="Verdana" w:hAnsi="Verdana" w:cs="Calibri"/>
          <w:sz w:val="20"/>
          <w:szCs w:val="20"/>
        </w:rPr>
        <w:t>Náhrada nenáleží zaměstnavateli, který neplní stanovený podíl 6 %.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Zaměstnavateli, který zaměstnává méně než 25 OZP, jakož i zaměstnavateli, který zaměstnává alespoň 25 OZP a splňuje podíl 6 %, náleží náhrada ve výši:</w:t>
      </w:r>
    </w:p>
    <w:p w:rsidR="002E0A81" w:rsidRDefault="002E0A81" w:rsidP="004753E5">
      <w:pPr>
        <w:pStyle w:val="Odstavecseseznamem"/>
        <w:numPr>
          <w:ilvl w:val="0"/>
          <w:numId w:val="4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70 % výše zmíněných částek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4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90 % výše zmíněných částek u osob s potvrzenou duševní chorobou, komplexní vývojovou poruchou, mentálním postižením, epilepsií nebo u osob nevidomých.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Od 1. ledna 2012 měsíční částky dofinancování mezd OZP činí max.:</w:t>
      </w:r>
    </w:p>
    <w:p w:rsidR="002E0A81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170 % minimální mzdy v případě osob s těžkým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125 % minimální mzdy v případě osob s mírným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50 % minimální mzdy v případě osob s lehkým stupněm postižení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O</w:t>
      </w:r>
      <w:r w:rsidRPr="00A54C0E">
        <w:rPr>
          <w:rFonts w:ascii="Verdana" w:hAnsi="Verdana" w:cs="Calibri"/>
          <w:b/>
          <w:sz w:val="20"/>
          <w:szCs w:val="20"/>
        </w:rPr>
        <w:t>d 1. července 2012 měsíční částky dofinancování mezd OZP činí max.:</w:t>
      </w:r>
    </w:p>
    <w:p w:rsidR="002E0A81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180 % minimální mzdy v případě osob s těžkým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115 % minimální mzdy v případě osob s mírným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4753E5" w:rsidRDefault="002E0A81" w:rsidP="004753E5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48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45 % minimální mzdy v případě osob s lehkým stupněm postižení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A54C0E" w:rsidRDefault="002E0A81" w:rsidP="004753E5">
      <w:pPr>
        <w:spacing w:after="120"/>
        <w:ind w:left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</w:t>
      </w:r>
      <w:r w:rsidRPr="00A54C0E">
        <w:rPr>
          <w:rFonts w:ascii="Verdana" w:hAnsi="Verdana" w:cs="Calibri"/>
          <w:sz w:val="20"/>
          <w:szCs w:val="20"/>
        </w:rPr>
        <w:t>ro roky 2011 a 1012 se minimální mzdou rozumí částka minimální mzdy závazná v prosinci 2009</w:t>
      </w:r>
      <w:r>
        <w:rPr>
          <w:rFonts w:ascii="Verdana" w:hAnsi="Verdana" w:cs="Calibri"/>
          <w:sz w:val="20"/>
          <w:szCs w:val="20"/>
        </w:rPr>
        <w:t>;</w:t>
      </w: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větší části nákladů na sociální pojištění zaměstnaných OZP;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souvisejících s využitím služeb pracovního lékařství ke stanovení potřeb zaměstnanců se ZP vyplývajících z jejich postižení (max. 15 % nákladů na úpravu pracoviště)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refundace nákladů na zaměstnání nezaměstnané OZP v rámci intervenčních prací;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refundace nákladů na zaměstnání nezaměstnané OZP v rámci veřejných prací;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4753E5">
      <w:pPr>
        <w:pStyle w:val="Odstavecseseznamem"/>
        <w:numPr>
          <w:ilvl w:val="0"/>
          <w:numId w:val="1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refundace nákladů na přijetí nezaměstnané OZP na pracovní přípravu dospělých.</w:t>
      </w:r>
    </w:p>
    <w:p w:rsidR="002E0A81" w:rsidRPr="00A54C0E" w:rsidRDefault="002E0A81" w:rsidP="00313F32">
      <w:pPr>
        <w:spacing w:after="120"/>
        <w:ind w:firstLine="36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se týká OZP:</w:t>
      </w:r>
    </w:p>
    <w:p w:rsidR="002E0A81" w:rsidRDefault="002E0A81" w:rsidP="004753E5">
      <w:pPr>
        <w:pStyle w:val="Odstavecseseznamem"/>
        <w:numPr>
          <w:ilvl w:val="0"/>
          <w:numId w:val="4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nezaměstnaných nebo</w:t>
      </w:r>
      <w:r>
        <w:rPr>
          <w:rFonts w:ascii="Verdana" w:hAnsi="Verdana" w:cs="Calibri"/>
          <w:sz w:val="20"/>
          <w:szCs w:val="20"/>
        </w:rPr>
        <w:t xml:space="preserve"> uchazečů o </w:t>
      </w:r>
      <w:r w:rsidRPr="00A54C0E">
        <w:rPr>
          <w:rFonts w:ascii="Verdana" w:hAnsi="Verdana" w:cs="Calibri"/>
          <w:sz w:val="20"/>
          <w:szCs w:val="20"/>
        </w:rPr>
        <w:t>zaměstnání, kteří nepracují, doporučených k přijetí do zaměstnání okresním úřadem práce;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4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jsoucích v zaměstnání u zaměstnavatele ucházejícího se o náhradu nákladů, jestliže zdravotní postižení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těchto osob vzniklo v době jejich zaměstnání u tohoto 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navatele,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 výjimkou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případů, kdy příčina vzniku zdravotního postižení byla zaviněna zaměstnavatelem nebo pracovníkem v důsledku porušení předpisů, včetně předpisů pracovního práva.</w:t>
      </w:r>
    </w:p>
    <w:p w:rsidR="002E0A81" w:rsidRPr="004753E5" w:rsidRDefault="002E0A81" w:rsidP="004753E5">
      <w:pPr>
        <w:spacing w:before="360" w:after="360"/>
        <w:outlineLvl w:val="2"/>
        <w:rPr>
          <w:rFonts w:ascii="Verdana" w:hAnsi="Verdana" w:cs="Calibri"/>
          <w:b/>
          <w:sz w:val="24"/>
          <w:szCs w:val="24"/>
        </w:rPr>
      </w:pPr>
      <w:bookmarkStart w:id="26" w:name="_Toc323108747"/>
      <w:r w:rsidRPr="004753E5">
        <w:rPr>
          <w:rFonts w:ascii="Verdana" w:hAnsi="Verdana" w:cs="Calibri"/>
          <w:b/>
          <w:sz w:val="24"/>
          <w:szCs w:val="24"/>
        </w:rPr>
        <w:t>6.2.2 Podpora osob se zdravotním postižením</w:t>
      </w:r>
      <w:bookmarkEnd w:id="26"/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Aktivní formy pomoci osobám se zdravotním postižením na trhu práce</w:t>
      </w: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Úvodní poznámka: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posledních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letech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došlo k několika důležitým změnám legislativy upravující situaci OZP v zaměstnání.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Novelizace zákoníku práce a Zákona o podpoře zaměstna</w:t>
      </w:r>
      <w:r>
        <w:rPr>
          <w:rFonts w:ascii="Verdana" w:hAnsi="Verdana" w:cs="Calibri"/>
          <w:sz w:val="20"/>
          <w:szCs w:val="20"/>
        </w:rPr>
        <w:softHyphen/>
        <w:t xml:space="preserve">nosti posílila </w:t>
      </w:r>
      <w:r w:rsidRPr="00A54C0E">
        <w:rPr>
          <w:rFonts w:ascii="Verdana" w:hAnsi="Verdana" w:cs="Calibri"/>
          <w:sz w:val="20"/>
          <w:szCs w:val="20"/>
        </w:rPr>
        <w:t>ochranu OZP proti diskriminaci v zaměstnání a v přístupu k odbornému vzdělávání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poradenství. Změny v Zákoně o podpoře zaměstnanosti a v Zákoně o rehabilitaci umožňují OZP registrovaným u OÚP jako uchazeči o zaměstnání využívat některé instrumenty a programy trhu práce, které dříve byly přístupné pouze pro OZP registrované jako nezaměstnané.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Šlo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důležité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změny, protože předchozí úprava omezovala přístup k programům a nástrojům trhu práce OZP, které měly nárok na pen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i z důvodů neschopnosti k práci nebo na sociální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důchod, protože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 důsledku toho se nesměly registrovat jako nezaměstnané.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Nedávné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změny legislativy posílily principy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společné a jednotné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pro otevřený trh práce, úhradu vyšších nákladů plynoucích ze zaměstnávání OZP z veřejných fondů, v zájmu zvýšení počtu OZP zaměstnaných na otevřeném trhu práce.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Novelizace zákona o podpoře zaměstnanosti a institucích trhu práce, jejíž předpisy vešly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v účinnost </w:t>
      </w:r>
      <w:proofErr w:type="gramStart"/>
      <w:r w:rsidRPr="00A54C0E">
        <w:rPr>
          <w:rFonts w:ascii="Verdana" w:hAnsi="Verdana" w:cs="Calibri"/>
          <w:b/>
          <w:sz w:val="20"/>
          <w:szCs w:val="20"/>
        </w:rPr>
        <w:t>1.2.2009</w:t>
      </w:r>
      <w:proofErr w:type="gramEnd"/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přinesla řadu změn týkajících se OZP registrovaných u okresních úřadů práce, a sice: </w:t>
      </w: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zvýšení rozsahu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pracovní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aktivity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úřady práce „se otevírají“ širšímu okruhu klientů;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nový způsob spolupráce úřadu s klientem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mj. prostřednictvím možnosti zahrnutí všech nezaměstnaných nebo ucházejících se o zaměstnání do individuálních plánů činnosti, které jsou pro nezaměstnané registrované déle než 6 měsíců povinné;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lepší přístup ke službám úřadů práce pro širší okruh klientů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 prostředků Fondu práce je možno financovat náklady na školení, postgraduální studium, na zkoušky ap.; 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vzdělávací úvěry, náklady medicinských výzkumů, dojíždění, ubytování v souvislosti s přijetím práce nebo školením uchazečů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 práci, z toho: zaměstnaných osob star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ších 45 let, manželů a rodinných příslušníků zemědělců krytých povinným sociálním pojištěním zemědělců, kteří mají v úmyslu přijmout zaměstnání, jinou výdělečnou činnost nebo hospodářskou a zemědělskou činnost;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možnost vytvářet prostřednictvím okresních úřadů práce ve spolupráci s obecními samosprávami 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 obecní úrovni - místní informačně-konzultační místa (LPIK), aby se umožnilo využívat pomoc úřadů práce nebo získávat informace co nejblíže místu bydliště nebo sídlu zaměstnavatele, což je v případě OZP zvlášť důležité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preference celoživotního vzdělávání a investic do lidského kapitálu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byl zaveden nový instrument trhu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odborná příprava dospělých; umožňuje nezaměstna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ným získat novou kvalifikaci, doloženou dokladem o získání profesního označení, tovaryšského osvědčení nebo osvědčení příslušné školící instituce;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zvláštní programy, které umožní výběr a aktivizaci osob, které potřebují specifickou pomoc při práci, přímo na místní úrovni;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4753E5">
      <w:pPr>
        <w:pStyle w:val="Odstavecseseznamem"/>
        <w:numPr>
          <w:ilvl w:val="0"/>
          <w:numId w:val="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zlepšení</w:t>
      </w:r>
      <w:r w:rsidRPr="00350830">
        <w:rPr>
          <w:rFonts w:ascii="Verdana" w:hAnsi="Verdana" w:cs="Calibri"/>
          <w:sz w:val="10"/>
          <w:szCs w:val="1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komunikace úřadů práce s klienty a jinými subjekty angažovanými v aktivní politice trhu práce.</w:t>
      </w:r>
    </w:p>
    <w:p w:rsidR="002E0A81" w:rsidRPr="00350830" w:rsidRDefault="002E0A81" w:rsidP="00560F5B">
      <w:pPr>
        <w:pStyle w:val="Odstavecseseznamem"/>
        <w:rPr>
          <w:rFonts w:ascii="Verdana" w:hAnsi="Verdana" w:cs="Calibri"/>
          <w:sz w:val="34"/>
          <w:szCs w:val="34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Práva OZP na pracovním trhu:</w:t>
      </w:r>
    </w:p>
    <w:p w:rsidR="002E0A81" w:rsidRPr="00770F2A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770F2A">
        <w:rPr>
          <w:rFonts w:ascii="Verdana" w:hAnsi="Verdana" w:cs="Calibri"/>
          <w:sz w:val="20"/>
          <w:szCs w:val="20"/>
        </w:rPr>
        <w:t>Jde především o:</w:t>
      </w:r>
    </w:p>
    <w:p w:rsidR="002E0A81" w:rsidRDefault="002E0A81" w:rsidP="00350830">
      <w:pPr>
        <w:pStyle w:val="Odstavecseseznamem"/>
        <w:numPr>
          <w:ilvl w:val="0"/>
          <w:numId w:val="91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770F2A">
        <w:rPr>
          <w:rFonts w:ascii="Verdana" w:hAnsi="Verdana" w:cs="Calibri"/>
          <w:b/>
          <w:sz w:val="20"/>
          <w:szCs w:val="20"/>
        </w:rPr>
        <w:t>stejná práva jako pro všechny osoby ucházející se o zaměstnání, a sice: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právo být zaměstnán na otevřeném trhu práce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právo být zaměstnán na stejných principech jako jiní pracovníci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</w:t>
      </w:r>
      <w:r>
        <w:rPr>
          <w:rFonts w:ascii="Verdana" w:hAnsi="Verdana" w:cs="Calibri"/>
          <w:sz w:val="20"/>
          <w:szCs w:val="20"/>
        </w:rPr>
        <w:t>vo účastnit se odborné přípravy,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350830">
      <w:pPr>
        <w:pStyle w:val="Odstavecseseznamem"/>
        <w:numPr>
          <w:ilvl w:val="0"/>
          <w:numId w:val="5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právo na kariérní postup.</w:t>
      </w:r>
    </w:p>
    <w:p w:rsidR="002E0A81" w:rsidRPr="00A54C0E" w:rsidRDefault="002E0A81" w:rsidP="00350830">
      <w:pPr>
        <w:pStyle w:val="Odstavecseseznamem"/>
        <w:spacing w:after="120"/>
        <w:ind w:left="1068"/>
        <w:jc w:val="both"/>
        <w:rPr>
          <w:rFonts w:ascii="Verdana" w:hAnsi="Verdana" w:cs="Calibri"/>
          <w:sz w:val="20"/>
          <w:szCs w:val="20"/>
        </w:rPr>
      </w:pPr>
    </w:p>
    <w:p w:rsidR="002E0A81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zaregistrované u OÚP jako nezaměstnané nebo jako uchazeči o zaměstnání nemající zaměstnání mají právo </w:t>
      </w:r>
      <w:proofErr w:type="gramStart"/>
      <w:r w:rsidRPr="00A54C0E">
        <w:rPr>
          <w:rFonts w:ascii="Verdana" w:hAnsi="Verdana" w:cs="Calibri"/>
          <w:sz w:val="20"/>
          <w:szCs w:val="20"/>
        </w:rPr>
        <w:t>na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: </w:t>
      </w:r>
    </w:p>
    <w:p w:rsidR="002E0A81" w:rsidRPr="00350830" w:rsidRDefault="002E0A81" w:rsidP="00350830">
      <w:pPr>
        <w:pStyle w:val="Odstavecseseznamem"/>
        <w:numPr>
          <w:ilvl w:val="0"/>
          <w:numId w:val="74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015048">
        <w:rPr>
          <w:rFonts w:ascii="Verdana" w:hAnsi="Verdana" w:cs="Calibri"/>
          <w:sz w:val="20"/>
          <w:szCs w:val="20"/>
        </w:rPr>
        <w:t>pomoc při aktivním hledání zaměstnán</w:t>
      </w:r>
      <w:r>
        <w:rPr>
          <w:rFonts w:ascii="Verdana" w:hAnsi="Verdana" w:cs="Calibri"/>
          <w:sz w:val="20"/>
          <w:szCs w:val="20"/>
        </w:rPr>
        <w:t>í,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Pr="00350830" w:rsidRDefault="002E0A81" w:rsidP="00350830">
      <w:pPr>
        <w:pStyle w:val="Odstavecseseznamem"/>
        <w:numPr>
          <w:ilvl w:val="0"/>
          <w:numId w:val="74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zprostředkování zaměstnání,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Pr="00350830" w:rsidRDefault="002E0A81" w:rsidP="00350830">
      <w:pPr>
        <w:pStyle w:val="Odstavecseseznamem"/>
        <w:numPr>
          <w:ilvl w:val="0"/>
          <w:numId w:val="74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pracovní poradenství,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Pr="00350830" w:rsidRDefault="002E0A81" w:rsidP="00350830">
      <w:pPr>
        <w:pStyle w:val="Odstavecseseznamem"/>
        <w:numPr>
          <w:ilvl w:val="0"/>
          <w:numId w:val="74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služby EURES,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Pr="00A54C0E" w:rsidRDefault="002E0A81" w:rsidP="00350830">
      <w:pPr>
        <w:pStyle w:val="Odstavecseseznamem"/>
        <w:numPr>
          <w:ilvl w:val="0"/>
          <w:numId w:val="74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odbornou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přípravu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okresní úřady práce organizují pro zaregistrované OZP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odbornou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přípravu/školení. Cílem této přípravy je zvýšení šancí OZP na získání zaměstnání,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zvýšení dosavadní pracovní kvalifikace, zvláště v případě nedosta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tečné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odborné kvalifikace, nutnosti její změny v souvislosti s nedostatkem pracovních příležitostí nebo ztráty schopnosti vykonávat dosavadní zaměstnání.</w:t>
      </w:r>
    </w:p>
    <w:p w:rsidR="002E0A81" w:rsidRPr="00350830" w:rsidRDefault="002E0A81" w:rsidP="00350830">
      <w:pPr>
        <w:spacing w:after="120"/>
        <w:ind w:left="284"/>
        <w:jc w:val="both"/>
        <w:rPr>
          <w:rFonts w:ascii="Verdana" w:hAnsi="Verdana" w:cs="Calibri"/>
          <w:b/>
          <w:sz w:val="20"/>
          <w:szCs w:val="20"/>
        </w:rPr>
      </w:pPr>
      <w:r w:rsidRPr="00350830">
        <w:rPr>
          <w:rFonts w:ascii="Verdana" w:hAnsi="Verdana" w:cs="Calibri"/>
          <w:b/>
          <w:sz w:val="20"/>
          <w:szCs w:val="20"/>
        </w:rPr>
        <w:t xml:space="preserve">Účast v přípravě je bezplatná, náklady jsou hrazeny z prostředků PFRON nebo Fondu práce. </w:t>
      </w: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 může být zaregistrována u okresního úřadu práce jako:</w:t>
      </w:r>
    </w:p>
    <w:p w:rsidR="002E0A81" w:rsidRDefault="002E0A81" w:rsidP="00350830">
      <w:pPr>
        <w:pStyle w:val="Odstavecseseznamem"/>
        <w:numPr>
          <w:ilvl w:val="0"/>
          <w:numId w:val="7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nezaměstnaná - v případě,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že má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přiznané</w:t>
      </w:r>
      <w:r w:rsidRPr="00F87601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zdravotní </w:t>
      </w:r>
      <w:r>
        <w:rPr>
          <w:rFonts w:ascii="Verdana" w:hAnsi="Verdana" w:cs="Calibri"/>
          <w:sz w:val="20"/>
          <w:szCs w:val="20"/>
        </w:rPr>
        <w:t>postižení a nemá žádné příjmy,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350830">
      <w:pPr>
        <w:pStyle w:val="Odstavecseseznamem"/>
        <w:numPr>
          <w:ilvl w:val="0"/>
          <w:numId w:val="7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uchazeč o zaměstnání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mimo přiznaného zdravotního postižení má příjem ve formě důchodu z titulu neschopnosti k práci, pobírá sociální důchod, stálý příspěvek nebo vyrovnávací příspěvek.</w:t>
      </w:r>
    </w:p>
    <w:p w:rsidR="002E0A81" w:rsidRPr="00A54C0E" w:rsidRDefault="002E0A81" w:rsidP="00350830">
      <w:pPr>
        <w:spacing w:after="120"/>
        <w:ind w:left="36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Zprostředkování zaměstnání pro nezaměstnané a uchazeče o zaměstnání prováděné okresními a vojvodskými ÚP je prováděno bezplatně v souladu se zásadami:</w:t>
      </w:r>
    </w:p>
    <w:p w:rsidR="002E0A81" w:rsidRDefault="002E0A81" w:rsidP="00350830">
      <w:pPr>
        <w:pStyle w:val="Odstavecseseznamem"/>
        <w:numPr>
          <w:ilvl w:val="0"/>
          <w:numId w:val="6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dostupnosti služeb zprostředkování práce pro osoby hledající </w:t>
      </w:r>
      <w:r>
        <w:rPr>
          <w:rFonts w:ascii="Verdana" w:hAnsi="Verdana" w:cs="Calibri"/>
          <w:sz w:val="20"/>
          <w:szCs w:val="20"/>
        </w:rPr>
        <w:t>zaměstnání i pro zaměstnavatele,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6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dobrovolnosti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tj. svobodného využívání služeb zprostředkování práce osobami hledajícími zaměstnání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350830" w:rsidRDefault="002E0A81" w:rsidP="00350830">
      <w:pPr>
        <w:pStyle w:val="Odstavecseseznamem"/>
        <w:numPr>
          <w:ilvl w:val="0"/>
          <w:numId w:val="66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rovnosti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tj. závazku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poskytnout všem osobám hledajícím zaměstnání pomoc při hledání zaměstnání</w:t>
      </w:r>
      <w:r>
        <w:rPr>
          <w:rFonts w:ascii="Verdana" w:hAnsi="Verdana" w:cs="Calibri"/>
          <w:sz w:val="20"/>
          <w:szCs w:val="20"/>
        </w:rPr>
        <w:t xml:space="preserve"> nebo jiné </w:t>
      </w:r>
      <w:r w:rsidRPr="00A54C0E">
        <w:rPr>
          <w:rFonts w:ascii="Verdana" w:hAnsi="Verdana" w:cs="Calibri"/>
          <w:sz w:val="20"/>
          <w:szCs w:val="20"/>
        </w:rPr>
        <w:t>výdělečné činnosti bez ohledu na pohlaví, věk, zdravotní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postižení, rasu, etnický původ, národnost, sexuální orientaci, politickou příslušnost a náboženské v</w:t>
      </w:r>
      <w:r>
        <w:rPr>
          <w:rFonts w:ascii="Verdana" w:hAnsi="Verdana" w:cs="Calibri"/>
          <w:sz w:val="20"/>
          <w:szCs w:val="20"/>
        </w:rPr>
        <w:t>yznání nebo členství v odborech,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66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veřejné známosti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každé volné pracovní místo hlášené úřadu práce je dáváno na vědomí nezaměstnaným i uchazečům o zaměstnání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350830" w:rsidRDefault="002E0A81" w:rsidP="00350830">
      <w:pPr>
        <w:pStyle w:val="Odstavecseseznamem"/>
        <w:spacing w:after="120"/>
        <w:jc w:val="both"/>
        <w:rPr>
          <w:rFonts w:ascii="Verdana" w:hAnsi="Verdana" w:cs="Calibri"/>
          <w:b/>
          <w:sz w:val="30"/>
          <w:szCs w:val="30"/>
        </w:rPr>
      </w:pPr>
    </w:p>
    <w:p w:rsidR="002E0A81" w:rsidRDefault="002E0A81" w:rsidP="00350830">
      <w:pPr>
        <w:pStyle w:val="Odstavecseseznamem"/>
        <w:numPr>
          <w:ilvl w:val="0"/>
          <w:numId w:val="91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015048">
        <w:rPr>
          <w:rFonts w:ascii="Verdana" w:hAnsi="Verdana" w:cs="Calibri"/>
          <w:b/>
          <w:sz w:val="20"/>
          <w:szCs w:val="20"/>
        </w:rPr>
        <w:t>zvláštní pracovní podmínky: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 mají specifická práva týkající se úpravy pracovní doby: žádný pracovník se zdravotním postižením nesmí pracovat více než 8 hod. denně a celkově 40 hod. týdně;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zaměstnanci s mírným a těžkým stupněm postižení nesmějí pracovat více než 7 hodin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denně a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celkově 35 hodin týdně. Zakázána je práce přesčas nebo v nočních směnách;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zkrácená pracovní doba nesmí mít vliv na výši náhrady za práci; 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(</w:t>
      </w:r>
      <w:r>
        <w:rPr>
          <w:rFonts w:ascii="Verdana" w:hAnsi="Verdana" w:cs="Calibri"/>
          <w:b/>
          <w:sz w:val="20"/>
          <w:szCs w:val="20"/>
        </w:rPr>
        <w:t>p</w:t>
      </w:r>
      <w:r w:rsidRPr="00A54C0E">
        <w:rPr>
          <w:rFonts w:ascii="Verdana" w:hAnsi="Verdana" w:cs="Calibri"/>
          <w:b/>
          <w:sz w:val="20"/>
          <w:szCs w:val="20"/>
        </w:rPr>
        <w:t xml:space="preserve">ozn.: S účinností od </w:t>
      </w:r>
      <w:proofErr w:type="gramStart"/>
      <w:r w:rsidRPr="00A54C0E">
        <w:rPr>
          <w:rFonts w:ascii="Verdana" w:hAnsi="Verdana" w:cs="Calibri"/>
          <w:b/>
          <w:sz w:val="20"/>
          <w:szCs w:val="20"/>
        </w:rPr>
        <w:t>1.1.2012</w:t>
      </w:r>
      <w:proofErr w:type="gramEnd"/>
      <w:r w:rsidRPr="00A54C0E">
        <w:rPr>
          <w:rFonts w:ascii="Verdana" w:hAnsi="Verdana" w:cs="Calibri"/>
          <w:b/>
          <w:sz w:val="20"/>
          <w:szCs w:val="20"/>
        </w:rPr>
        <w:t xml:space="preserve"> je také pracovní doba OZP s těžkým a mírným stupněm postižení stanovena na 8 hod. denně, tj. 40 hod. týdně, s výjimkou případů, kdy lékař preventivního lékařství určí, že OZP musí pracovat ve zkráceném režimu pracovní doby.)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</w:t>
      </w:r>
      <w:r w:rsidRPr="00A54C0E">
        <w:rPr>
          <w:rFonts w:ascii="Verdana" w:hAnsi="Verdana" w:cs="Calibri"/>
          <w:sz w:val="20"/>
          <w:szCs w:val="20"/>
        </w:rPr>
        <w:t>racovní přestávky OZP jsou o 15 min. delší než přestávky zaměstnanců</w:t>
      </w:r>
      <w:r>
        <w:rPr>
          <w:rFonts w:ascii="Verdana" w:hAnsi="Verdana" w:cs="Calibri"/>
          <w:sz w:val="20"/>
          <w:szCs w:val="20"/>
        </w:rPr>
        <w:t xml:space="preserve"> bez postižení</w:t>
      </w:r>
      <w:r w:rsidRPr="00A54C0E">
        <w:rPr>
          <w:rFonts w:ascii="Verdana" w:hAnsi="Verdana" w:cs="Calibri"/>
          <w:sz w:val="20"/>
          <w:szCs w:val="20"/>
        </w:rPr>
        <w:t xml:space="preserve">; 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zaměstnanci s mírným a těžkým postižením mají nárok na 10 kalendářních dnů dovolené na odpočinek v roce navíc oproti zaměstnancům</w:t>
      </w:r>
      <w:r>
        <w:rPr>
          <w:rFonts w:ascii="Verdana" w:hAnsi="Verdana" w:cs="Calibri"/>
          <w:sz w:val="20"/>
          <w:szCs w:val="20"/>
        </w:rPr>
        <w:t xml:space="preserve"> bez postižení</w:t>
      </w:r>
      <w:r w:rsidRPr="00A54C0E">
        <w:rPr>
          <w:rFonts w:ascii="Verdana" w:hAnsi="Verdana" w:cs="Calibri"/>
          <w:sz w:val="20"/>
          <w:szCs w:val="20"/>
        </w:rPr>
        <w:t xml:space="preserve">; 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OZP mají nárok na placené pracovní volno k návštěvě lékaře a na nákup a opravy ortopedických pomůcek; 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OZP mají také právo 1x ročně na 21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dnů dodatkové dovolené na účast v rehabilitačním turnusu a dále na účast ve zvláštních výzkumech, využívání léčebných a racionalizačních pobytů;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55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Zaměstnané osobě, která v důsledku pracovního úrazu nebo nemoci z povolání ztratila schopnost zastávat dosavadní práci, je zaměstnavatel povinen u</w:t>
      </w:r>
      <w:r>
        <w:rPr>
          <w:rFonts w:ascii="Verdana" w:hAnsi="Verdana" w:cs="Calibri"/>
          <w:sz w:val="20"/>
          <w:szCs w:val="20"/>
        </w:rPr>
        <w:t xml:space="preserve">rčit nebo vytvořit odpovídající </w:t>
      </w:r>
      <w:r w:rsidRPr="00A54C0E">
        <w:rPr>
          <w:rFonts w:ascii="Verdana" w:hAnsi="Verdana" w:cs="Calibri"/>
          <w:sz w:val="20"/>
          <w:szCs w:val="20"/>
        </w:rPr>
        <w:t>pracovní místo se základním sociálním zařízením, a to nejpozději do 3 měsíců od data, kdy pracovník ohlásil připravenost nastoupit do práce. Pracovník je povinen ohlásit schopnost nastoupit do práce do jednoho měsíce ode dne přiznání statusu osoby se zdravotním postižením.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Jestliže zaměstnavatel neurčí nebo nevytvoří ve stanoveném termínu pro pracovníka odpovídající pracovní místo, je povinen ke dni rozvázání pracovního poměru s tímto pracovníkem odvést do Fondu příspěvek ve výši patnáctinásobku průměrné mzdy za pracovníka.</w:t>
      </w:r>
      <w:r>
        <w:rPr>
          <w:rFonts w:ascii="Verdana" w:hAnsi="Verdana" w:cs="Calibri"/>
          <w:sz w:val="20"/>
          <w:szCs w:val="20"/>
        </w:rPr>
        <w:t xml:space="preserve"> </w:t>
      </w:r>
    </w:p>
    <w:p w:rsidR="002E0A81" w:rsidRDefault="002E0A81" w:rsidP="00350830">
      <w:pPr>
        <w:pStyle w:val="Odstavecseseznamem"/>
        <w:spacing w:after="120"/>
        <w:ind w:left="1080"/>
        <w:jc w:val="both"/>
        <w:rPr>
          <w:rFonts w:ascii="Verdana" w:hAnsi="Verdana" w:cs="Calibri"/>
          <w:sz w:val="20"/>
          <w:szCs w:val="20"/>
        </w:rPr>
      </w:pPr>
    </w:p>
    <w:p w:rsidR="002E0A81" w:rsidRPr="00350830" w:rsidRDefault="002E0A81" w:rsidP="00350830">
      <w:pPr>
        <w:pStyle w:val="Odstavecseseznamem"/>
        <w:numPr>
          <w:ilvl w:val="0"/>
          <w:numId w:val="9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</w:t>
      </w:r>
      <w:r w:rsidRPr="00A54C0E">
        <w:rPr>
          <w:rFonts w:ascii="Verdana" w:hAnsi="Verdana"/>
          <w:b/>
          <w:sz w:val="20"/>
          <w:szCs w:val="20"/>
        </w:rPr>
        <w:t>inanční pomoc a příspěvky: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350830" w:rsidRDefault="002E0A81" w:rsidP="00350830">
      <w:pPr>
        <w:pStyle w:val="Odstavecseseznamem"/>
        <w:numPr>
          <w:ilvl w:val="0"/>
          <w:numId w:val="76"/>
        </w:numPr>
        <w:spacing w:after="120"/>
        <w:ind w:left="567" w:hanging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na</w:t>
      </w:r>
      <w:r w:rsidRPr="00A54C0E">
        <w:rPr>
          <w:rFonts w:ascii="Verdana" w:hAnsi="Verdana"/>
          <w:sz w:val="20"/>
          <w:szCs w:val="20"/>
        </w:rPr>
        <w:t xml:space="preserve"> nákup zařízení a vybavení pomáhající OZP v samostatné existenci a účasti na společenském životě;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/>
          <w:b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76"/>
        </w:numPr>
        <w:spacing w:after="120"/>
        <w:ind w:left="567" w:hanging="283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na pomoc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při přípravě, budování, rekonstrukci a zařízení individuálních i kolektivních forem chráněného bydlení;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/>
          <w:sz w:val="10"/>
          <w:szCs w:val="10"/>
        </w:rPr>
      </w:pPr>
    </w:p>
    <w:p w:rsidR="002E0A81" w:rsidRDefault="002E0A81" w:rsidP="00350830">
      <w:pPr>
        <w:pStyle w:val="Odstavecseseznamem"/>
        <w:numPr>
          <w:ilvl w:val="0"/>
          <w:numId w:val="76"/>
        </w:numPr>
        <w:spacing w:after="120"/>
        <w:ind w:left="567" w:hanging="283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na účast v rehabilitačních turnusech a dílnách pracovní terapie</w:t>
      </w:r>
      <w:r>
        <w:rPr>
          <w:rFonts w:ascii="Verdana" w:hAnsi="Verdana"/>
          <w:sz w:val="20"/>
          <w:szCs w:val="20"/>
        </w:rPr>
        <w:t xml:space="preserve">; 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/>
          <w:sz w:val="10"/>
          <w:szCs w:val="10"/>
        </w:rPr>
      </w:pPr>
    </w:p>
    <w:p w:rsidR="002E0A81" w:rsidRPr="00A54C0E" w:rsidRDefault="002E0A81" w:rsidP="00350830">
      <w:pPr>
        <w:pStyle w:val="Odstavecseseznamem"/>
        <w:numPr>
          <w:ilvl w:val="0"/>
          <w:numId w:val="76"/>
        </w:numPr>
        <w:spacing w:after="120"/>
        <w:ind w:left="567" w:hanging="283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na doškolování, rekvalifikaci a odbornou přípravu, služby tlumočníka znakového jazyka a další.</w:t>
      </w:r>
    </w:p>
    <w:p w:rsidR="002E0A81" w:rsidRPr="00A54C0E" w:rsidRDefault="002E0A81" w:rsidP="00341958">
      <w:pPr>
        <w:pStyle w:val="Nadpis2"/>
      </w:pPr>
      <w:bookmarkStart w:id="27" w:name="_Toc323108748"/>
      <w:r w:rsidRPr="00A54C0E">
        <w:t>6.3 Zaměstnávání ve veřejném sektoru</w:t>
      </w:r>
      <w:bookmarkEnd w:id="27"/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Novelizace zákona 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státní službě obsahuje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předpisy umožňující zvýšení zaměstnávání OZP ve státní správě, státních úřadech a orgánech samosprávy.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Dosavadní předpisy nezaručovaly OZP</w:t>
      </w:r>
      <w:r w:rsidRPr="00A54C0E">
        <w:rPr>
          <w:rFonts w:ascii="Verdana" w:hAnsi="Verdana"/>
          <w:sz w:val="20"/>
          <w:szCs w:val="20"/>
        </w:rPr>
        <w:t xml:space="preserve"> odpovídající přístup k zaměstnání ve státní službě (který je garantován v Ústavě RP). Novelizace předpisů mění dosavadní systém zaměstnávání, včetně podmínek pro přijímání OZP.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Nové předpisy </w:t>
      </w:r>
      <w:r w:rsidRPr="00A54C0E">
        <w:rPr>
          <w:rFonts w:ascii="Verdana" w:hAnsi="Verdana"/>
          <w:b/>
          <w:sz w:val="20"/>
          <w:szCs w:val="20"/>
        </w:rPr>
        <w:t>zaručují OZP přednost</w:t>
      </w:r>
      <w:r w:rsidRPr="00A54C0E">
        <w:rPr>
          <w:rFonts w:ascii="Verdana" w:hAnsi="Verdana"/>
          <w:sz w:val="20"/>
          <w:szCs w:val="20"/>
        </w:rPr>
        <w:t xml:space="preserve"> při přijímání do zaměstnání ve státní službě, jestliže kandidát se ZP docílil umístění </w:t>
      </w:r>
      <w:proofErr w:type="gramStart"/>
      <w:r w:rsidRPr="00A54C0E">
        <w:rPr>
          <w:rFonts w:ascii="Verdana" w:hAnsi="Verdana"/>
          <w:sz w:val="20"/>
          <w:szCs w:val="20"/>
        </w:rPr>
        <w:t>mezi</w:t>
      </w:r>
      <w:proofErr w:type="gramEnd"/>
      <w:r w:rsidRPr="00A54C0E">
        <w:rPr>
          <w:rFonts w:ascii="Verdana" w:hAnsi="Verdana"/>
          <w:sz w:val="20"/>
          <w:szCs w:val="20"/>
        </w:rPr>
        <w:t>:</w:t>
      </w:r>
    </w:p>
    <w:p w:rsidR="002E0A81" w:rsidRDefault="002E0A81" w:rsidP="004753E5">
      <w:pPr>
        <w:pStyle w:val="Odstavecseseznamem"/>
        <w:numPr>
          <w:ilvl w:val="0"/>
          <w:numId w:val="6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5 nejlepšími kandidáty vybranými na volné pracovní místo, resp.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/>
          <w:sz w:val="10"/>
          <w:szCs w:val="10"/>
        </w:rPr>
      </w:pPr>
    </w:p>
    <w:p w:rsidR="002E0A81" w:rsidRPr="00A54C0E" w:rsidRDefault="002E0A81" w:rsidP="004753E5">
      <w:pPr>
        <w:pStyle w:val="Odstavecseseznamem"/>
        <w:numPr>
          <w:ilvl w:val="0"/>
          <w:numId w:val="6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2 nejlepšími kandidáty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- v případě, že jde o vy</w:t>
      </w:r>
      <w:r>
        <w:rPr>
          <w:rFonts w:ascii="Verdana" w:hAnsi="Verdana"/>
          <w:sz w:val="20"/>
          <w:szCs w:val="20"/>
        </w:rPr>
        <w:t>š</w:t>
      </w:r>
      <w:r w:rsidRPr="00A54C0E">
        <w:rPr>
          <w:rFonts w:ascii="Verdana" w:hAnsi="Verdana"/>
          <w:sz w:val="20"/>
          <w:szCs w:val="20"/>
        </w:rPr>
        <w:t xml:space="preserve">ší pozici ve státní službě, </w:t>
      </w:r>
    </w:p>
    <w:p w:rsidR="002E0A81" w:rsidRPr="00A54C0E" w:rsidRDefault="002E0A81" w:rsidP="004753E5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kteří splňují požadované předpoklady a v nejvyšší míře doplňkové požadavky.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Podmínkou nároku na přednost je, aby ukazatel zaměstnanosti OZP v měsíci předcházejícím datu zveřejnění volného místa byl nižší než 6 %.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Uchazeči OZP, kteří chtějí využít právo přednosti, musí kromě ostatních požadovaných dokladů předložit kopii osvědčení o zdravotním postižení.</w:t>
      </w:r>
    </w:p>
    <w:p w:rsidR="002E0A81" w:rsidRDefault="002E0A81">
      <w:pPr>
        <w:rPr>
          <w:rFonts w:ascii="Verdana" w:hAnsi="Verdana"/>
          <w:b/>
          <w:bCs/>
          <w:sz w:val="28"/>
          <w:szCs w:val="26"/>
        </w:rPr>
      </w:pPr>
      <w:r>
        <w:br w:type="page"/>
      </w:r>
    </w:p>
    <w:p w:rsidR="002E0A81" w:rsidRPr="00A54C0E" w:rsidRDefault="002E0A81" w:rsidP="00341958">
      <w:pPr>
        <w:pStyle w:val="Nadpis2"/>
      </w:pPr>
      <w:bookmarkStart w:id="28" w:name="_Toc323108749"/>
      <w:r w:rsidRPr="00A54C0E">
        <w:lastRenderedPageBreak/>
        <w:t>6.4 Podpora samostatné výdělečné činnosti</w:t>
      </w:r>
      <w:bookmarkEnd w:id="28"/>
    </w:p>
    <w:p w:rsidR="002E0A81" w:rsidRPr="00A54C0E" w:rsidRDefault="002E0A81" w:rsidP="00350830">
      <w:pPr>
        <w:spacing w:after="360"/>
        <w:jc w:val="both"/>
        <w:outlineLvl w:val="2"/>
        <w:rPr>
          <w:rFonts w:ascii="Verdana" w:hAnsi="Verdana" w:cs="Calibri"/>
          <w:sz w:val="20"/>
          <w:szCs w:val="20"/>
        </w:rPr>
      </w:pPr>
      <w:bookmarkStart w:id="29" w:name="_Toc323108750"/>
      <w:r>
        <w:rPr>
          <w:rFonts w:ascii="Verdana" w:hAnsi="Verdana" w:cs="Calibri"/>
          <w:b/>
          <w:sz w:val="24"/>
          <w:szCs w:val="24"/>
        </w:rPr>
        <w:t xml:space="preserve">6.4.1 </w:t>
      </w:r>
      <w:r w:rsidRPr="00350830">
        <w:rPr>
          <w:rFonts w:ascii="Verdana" w:hAnsi="Verdana" w:cs="Calibri"/>
          <w:b/>
          <w:sz w:val="24"/>
          <w:szCs w:val="24"/>
        </w:rPr>
        <w:t>Poskytnutí jednorázového příspěvku na zahájení hospo</w:t>
      </w:r>
      <w:r>
        <w:rPr>
          <w:rFonts w:ascii="Verdana" w:hAnsi="Verdana" w:cs="Calibri"/>
          <w:b/>
          <w:sz w:val="24"/>
          <w:szCs w:val="24"/>
        </w:rPr>
        <w:softHyphen/>
      </w:r>
      <w:r w:rsidRPr="00350830">
        <w:rPr>
          <w:rFonts w:ascii="Verdana" w:hAnsi="Verdana" w:cs="Calibri"/>
          <w:b/>
          <w:sz w:val="24"/>
          <w:szCs w:val="24"/>
        </w:rPr>
        <w:t>dářské nebo zemědělské činnosti nebo na složení vkladu do sociálního družstva osobě se zdravotním postižením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580AD9">
        <w:rPr>
          <w:rFonts w:ascii="Verdana" w:hAnsi="Verdana" w:cs="Calibri"/>
          <w:sz w:val="20"/>
          <w:szCs w:val="20"/>
        </w:rPr>
        <w:t>(</w:t>
      </w:r>
      <w:r w:rsidRPr="00A54C0E">
        <w:rPr>
          <w:rFonts w:ascii="Verdana" w:hAnsi="Verdana" w:cs="Calibri"/>
          <w:sz w:val="20"/>
          <w:szCs w:val="20"/>
        </w:rPr>
        <w:t xml:space="preserve">poskytované jako pomoc de </w:t>
      </w:r>
      <w:proofErr w:type="spellStart"/>
      <w:r w:rsidRPr="00A54C0E">
        <w:rPr>
          <w:rFonts w:ascii="Verdana" w:hAnsi="Verdana" w:cs="Calibri"/>
          <w:sz w:val="20"/>
          <w:szCs w:val="20"/>
        </w:rPr>
        <w:t>minimis</w:t>
      </w:r>
      <w:proofErr w:type="spellEnd"/>
      <w:r w:rsidRPr="00A54C0E">
        <w:rPr>
          <w:rFonts w:ascii="Verdana" w:hAnsi="Verdana" w:cs="Calibri"/>
          <w:sz w:val="20"/>
          <w:szCs w:val="20"/>
        </w:rPr>
        <w:t>)</w:t>
      </w:r>
      <w:bookmarkEnd w:id="29"/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Osobě se zdravotním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postižením </w:t>
      </w:r>
      <w:r w:rsidRPr="00A54C0E">
        <w:rPr>
          <w:rFonts w:ascii="Verdana" w:hAnsi="Verdana" w:cs="Calibri"/>
          <w:b/>
          <w:sz w:val="20"/>
          <w:szCs w:val="20"/>
        </w:rPr>
        <w:t>registrované u okresního úřadu práce</w:t>
      </w:r>
      <w:r w:rsidRPr="00A54C0E">
        <w:rPr>
          <w:rFonts w:ascii="Verdana" w:hAnsi="Verdana" w:cs="Calibri"/>
          <w:sz w:val="20"/>
          <w:szCs w:val="20"/>
        </w:rPr>
        <w:t xml:space="preserve"> jako nezaměstnaná nebo uchazeč 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zaměstnání (nezaměstnaný) může být na základě smlouvy s okresním hejtmanem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poskytnuta z prostředků PFRON přidělených okresu na účely související s rehabilitací OZP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jednorázová pomoc na zahájení hospodářské nebo zemědělské činnosti nebo 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složení vkladu do sociálního družstva ve výši stanovené ve smlouvě. Výše pomoci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nesmí překročit patnáctinásobek průměrné mzdy v hospo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dářství za daný kvartál. Podmínkou je, že uvedená osoba nezískala k tomuto účelu jiné prostředky z veřejných zdrojů.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Osoby zahajující </w:t>
      </w:r>
      <w:r w:rsidRPr="00A54C0E">
        <w:rPr>
          <w:rFonts w:ascii="Verdana" w:hAnsi="Verdana" w:cs="Calibri"/>
          <w:b/>
          <w:sz w:val="20"/>
          <w:szCs w:val="20"/>
        </w:rPr>
        <w:t xml:space="preserve">poprvé po získání statusu OZP </w:t>
      </w:r>
      <w:r w:rsidRPr="00A54C0E">
        <w:rPr>
          <w:rFonts w:ascii="Verdana" w:hAnsi="Verdana" w:cs="Calibri"/>
          <w:sz w:val="20"/>
          <w:szCs w:val="20"/>
        </w:rPr>
        <w:t xml:space="preserve">samostatnou hospodářskou činnost mohou také získat z prostředků PFRON po dobu jednoho roku příspěvek na úhradu pojistného na sociální (důchodové a úrazové) pojištění v následující výši: </w:t>
      </w:r>
    </w:p>
    <w:p w:rsidR="002E0A81" w:rsidRDefault="002E0A81" w:rsidP="00350830">
      <w:pPr>
        <w:pStyle w:val="Odstavecseseznamem"/>
        <w:numPr>
          <w:ilvl w:val="0"/>
          <w:numId w:val="3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osoby s těžkým stupněm postižení (důchodové pojištění)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ab/>
        <w:t>75 % pojistného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3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osoby s mírným stupněm postižení (důchodové pojištění)</w:t>
      </w:r>
      <w:r w:rsidRPr="00A54C0E">
        <w:rPr>
          <w:rFonts w:ascii="Verdana" w:hAnsi="Verdana" w:cs="Calibri"/>
          <w:sz w:val="20"/>
          <w:szCs w:val="20"/>
        </w:rPr>
        <w:tab/>
        <w:t>50 % pojistného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50830">
      <w:pPr>
        <w:pStyle w:val="Odstavecseseznamem"/>
        <w:numPr>
          <w:ilvl w:val="0"/>
          <w:numId w:val="3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osoby s lehkým stupněm postižení (úrazové pojištění)</w:t>
      </w:r>
      <w:r w:rsidRPr="00A54C0E">
        <w:rPr>
          <w:rFonts w:ascii="Verdana" w:hAnsi="Verdana" w:cs="Calibri"/>
          <w:sz w:val="20"/>
          <w:szCs w:val="20"/>
        </w:rPr>
        <w:tab/>
        <w:t>50 % pojistného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350830" w:rsidRDefault="002E0A81" w:rsidP="00350830">
      <w:pPr>
        <w:spacing w:before="360" w:after="360"/>
        <w:jc w:val="both"/>
        <w:outlineLvl w:val="2"/>
        <w:rPr>
          <w:rFonts w:ascii="Verdana" w:hAnsi="Verdana" w:cs="Calibri"/>
          <w:b/>
          <w:sz w:val="24"/>
          <w:szCs w:val="24"/>
        </w:rPr>
      </w:pPr>
      <w:bookmarkStart w:id="30" w:name="_Toc323108751"/>
      <w:r w:rsidRPr="00350830">
        <w:rPr>
          <w:rFonts w:ascii="Verdana" w:hAnsi="Verdana" w:cs="Calibri"/>
          <w:b/>
          <w:sz w:val="24"/>
          <w:szCs w:val="24"/>
        </w:rPr>
        <w:t>6.4.2 Poskytnutí pomoci OZP, která již provozuje samostatnou činnost</w:t>
      </w:r>
      <w:bookmarkEnd w:id="30"/>
      <w:r w:rsidRPr="00350830">
        <w:rPr>
          <w:rFonts w:ascii="Verdana" w:hAnsi="Verdana" w:cs="Calibri"/>
          <w:b/>
          <w:sz w:val="24"/>
          <w:szCs w:val="24"/>
        </w:rPr>
        <w:t xml:space="preserve"> </w:t>
      </w:r>
    </w:p>
    <w:p w:rsidR="002E0A81" w:rsidRPr="00A54C0E" w:rsidRDefault="002E0A81" w:rsidP="001C79F1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Rovněž OZP, která nedosáhla důchodového věku a již provozuje samostatnou hospodářskou činnost nebo vlastní nebo pronajaté zemědělské hospodářství, může na pokračování v této činnosti obdržet pomoc z PFRON ve formě:</w:t>
      </w:r>
    </w:p>
    <w:p w:rsidR="002E0A81" w:rsidRDefault="002E0A81" w:rsidP="00350830">
      <w:pPr>
        <w:pStyle w:val="Odstavecseseznamem"/>
        <w:numPr>
          <w:ilvl w:val="0"/>
          <w:numId w:val="6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příspěvku na splácení úroků z bankovního úvěru poskytnutého na pokračování hospodářské činnosti - až do výše 50 % poskytnutého úvěru. Podmínkou je, že: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5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žadatel neobdržel půjčku z PFRON na zahájení hospodářské nebo zemědělské činnosti nebo z Fondu práce na zahájení hospodářské činnosti nebo že takto poskytnutá půjčka byla již splacena nebo umořena;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57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žadatel nezískal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nenávratné prostředky na zahájení hospodářské nebo zeměděl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ské činnosti nebo tuto činnost prováděl alespoň 24 měsíců ode dne obdržení půjčky na tento účel;</w:t>
      </w:r>
      <w:r>
        <w:rPr>
          <w:rFonts w:ascii="Verdana" w:hAnsi="Verdana" w:cs="Calibri"/>
          <w:sz w:val="20"/>
          <w:szCs w:val="20"/>
        </w:rPr>
        <w:t xml:space="preserve"> </w:t>
      </w:r>
    </w:p>
    <w:p w:rsidR="002E0A81" w:rsidRPr="00350830" w:rsidRDefault="002E0A81" w:rsidP="00350830">
      <w:pPr>
        <w:pStyle w:val="Odstavecseseznamem"/>
        <w:spacing w:after="120"/>
        <w:ind w:left="1068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5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refundac</w:t>
      </w:r>
      <w:r>
        <w:rPr>
          <w:rFonts w:ascii="Verdana" w:hAnsi="Verdana" w:cs="Calibri"/>
          <w:sz w:val="20"/>
          <w:szCs w:val="20"/>
        </w:rPr>
        <w:t>e</w:t>
      </w:r>
      <w:r w:rsidRPr="00A54C0E">
        <w:rPr>
          <w:rFonts w:ascii="Verdana" w:hAnsi="Verdana" w:cs="Calibri"/>
          <w:sz w:val="20"/>
          <w:szCs w:val="20"/>
        </w:rPr>
        <w:t xml:space="preserve"> pojistného na starobní a invalidní pojištění ve výši: 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3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100 % kvóty povinného </w:t>
      </w:r>
      <w:r w:rsidRPr="00A54C0E">
        <w:rPr>
          <w:rFonts w:ascii="Verdana" w:hAnsi="Verdana" w:cs="Calibri"/>
          <w:sz w:val="20"/>
          <w:szCs w:val="20"/>
        </w:rPr>
        <w:t>pojistného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 starobní a invalidní pojištění osobám s těžkým stupněm ZP;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3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60 % kvóty povinného pojistného na starobní a invalidní pojištěni osobám s mírným stupněm ZP;</w:t>
      </w:r>
    </w:p>
    <w:p w:rsidR="002E0A81" w:rsidRPr="00350830" w:rsidRDefault="002E0A81" w:rsidP="00350830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50830">
      <w:pPr>
        <w:pStyle w:val="Odstavecseseznamem"/>
        <w:numPr>
          <w:ilvl w:val="0"/>
          <w:numId w:val="3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30 % kvóty povinného pojistného na starobní a invalidní pojištění osobám s lehkým stupněm ZP.</w:t>
      </w: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 refundaci pojistného se mohou ucházet rovněž OZP, které jsou zemědělci nebo zemědělci mající povinnost platit pojistné za rodinné příslušníky, mající status OZP. V těchto případech může být refundováno pojistné na následující druhy pojištění:</w:t>
      </w:r>
    </w:p>
    <w:p w:rsidR="002E0A81" w:rsidRDefault="002E0A81" w:rsidP="00350830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Úrazové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Nemocenské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mateřství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50830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starobní a invalidní.</w:t>
      </w:r>
    </w:p>
    <w:p w:rsidR="002E0A81" w:rsidRPr="00A54C0E" w:rsidRDefault="002E0A81" w:rsidP="00350830">
      <w:pPr>
        <w:pStyle w:val="Nadpis2"/>
      </w:pPr>
      <w:bookmarkStart w:id="31" w:name="_Toc323108752"/>
      <w:r w:rsidRPr="00A54C0E">
        <w:t>6.5 Práce z domova</w:t>
      </w:r>
      <w:bookmarkEnd w:id="31"/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Nejčastější formou práce OZP z domova je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>.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je novou formou organizace práce, která poskytuje příležitost k výkonu zaměstnání zvláště OZP se značným stupněm postižení, které nemají šanci uplatnit se na otevřeném trhu práce. U osob se zdravotním postižením je považována za nejúčelnější formu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práce vykonávaná doma. </w:t>
      </w:r>
      <w:proofErr w:type="spellStart"/>
      <w:r w:rsidRPr="00A54C0E">
        <w:rPr>
          <w:rFonts w:ascii="Verdana" w:hAnsi="Verdana" w:cs="Calibri"/>
          <w:sz w:val="20"/>
          <w:szCs w:val="20"/>
        </w:rPr>
        <w:t>Telepracovníkem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může být osoba zaměstnaná „tradičním způsobem", tj. na základě dohody o provedení práce.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může však být prováděna také jako samostatná hospodářská činnost např. v případě svobodných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povolání (informatik, počítačový grafik, korektor, překladatel/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tlumočník atp.)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Polská úprava </w:t>
      </w:r>
      <w:r w:rsidRPr="003B4E27">
        <w:rPr>
          <w:rFonts w:ascii="Verdana" w:hAnsi="Verdana" w:cs="Calibri"/>
          <w:sz w:val="20"/>
          <w:szCs w:val="20"/>
        </w:rPr>
        <w:t>(</w:t>
      </w:r>
      <w:r w:rsidRPr="00A54C0E">
        <w:rPr>
          <w:rFonts w:ascii="Verdana" w:hAnsi="Verdana" w:cs="Calibri"/>
          <w:b/>
          <w:sz w:val="20"/>
          <w:szCs w:val="20"/>
        </w:rPr>
        <w:t>Zákoník práce</w:t>
      </w:r>
      <w:r w:rsidRPr="003B4E27">
        <w:rPr>
          <w:rFonts w:ascii="Verdana" w:hAnsi="Verdana" w:cs="Calibri"/>
          <w:sz w:val="20"/>
          <w:szCs w:val="20"/>
        </w:rPr>
        <w:t>)</w:t>
      </w:r>
      <w:r w:rsidRPr="00A54C0E">
        <w:rPr>
          <w:rFonts w:ascii="Verdana" w:hAnsi="Verdana" w:cs="Calibri"/>
          <w:sz w:val="20"/>
          <w:szCs w:val="20"/>
        </w:rPr>
        <w:t xml:space="preserve"> definuje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telepráci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jako práci vykonávanou </w:t>
      </w:r>
      <w:r w:rsidRPr="00A54C0E">
        <w:rPr>
          <w:rFonts w:ascii="Verdana" w:hAnsi="Verdana" w:cs="Calibri"/>
          <w:b/>
          <w:sz w:val="20"/>
          <w:szCs w:val="20"/>
        </w:rPr>
        <w:t>pravidelně mimo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sídlo podniku s využitím prostředků elektronické komuni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 xml:space="preserve">kace.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Telepracovníkem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je pak pracovník, který vykonává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a předává zaměstnavateli výsledky práce pomocí prostředků elektronické komunikace.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Podle definice Evropské komise</w:t>
      </w:r>
      <w:r w:rsidRPr="00A54C0E">
        <w:rPr>
          <w:rFonts w:ascii="Verdana" w:hAnsi="Verdana" w:cs="Calibri"/>
          <w:sz w:val="20"/>
          <w:szCs w:val="20"/>
        </w:rPr>
        <w:t xml:space="preserve"> se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teleprací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rozumí metoda organizace a výkonu práce,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ve které pracovník pracuje po většinu času mimo sídlo podniku/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zaměstnavatele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a výsledky práce předává zaměstnavateli za pomoci informačních technologií a technologií přenosu dat, především Internetu. </w:t>
      </w: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Obecně se rozlišují následující formy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: </w:t>
      </w:r>
    </w:p>
    <w:p w:rsidR="002E0A81" w:rsidRDefault="002E0A81" w:rsidP="0035083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TimesNewRomanPL,Italic"/>
          <w:i/>
          <w:iCs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prováděna doma </w:t>
      </w:r>
      <w:r w:rsidRPr="00A54C0E">
        <w:rPr>
          <w:rFonts w:ascii="Verdana" w:hAnsi="Verdana" w:cs="TimesNewRomanPL,Italic"/>
          <w:i/>
          <w:iCs/>
          <w:sz w:val="20"/>
          <w:szCs w:val="20"/>
        </w:rPr>
        <w:t>(</w:t>
      </w:r>
      <w:proofErr w:type="spellStart"/>
      <w:r w:rsidRPr="00A54C0E">
        <w:rPr>
          <w:rFonts w:ascii="Verdana" w:hAnsi="Verdana" w:cs="TimesNewRomanPL,Italic"/>
          <w:i/>
          <w:iCs/>
          <w:sz w:val="20"/>
          <w:szCs w:val="20"/>
        </w:rPr>
        <w:t>home</w:t>
      </w:r>
      <w:proofErr w:type="spellEnd"/>
      <w:r w:rsidRPr="00A54C0E">
        <w:rPr>
          <w:rFonts w:ascii="Verdana" w:hAnsi="Verdana" w:cs="TimesNewRomanPL,Italic"/>
          <w:i/>
          <w:iCs/>
          <w:sz w:val="20"/>
          <w:szCs w:val="20"/>
        </w:rPr>
        <w:t xml:space="preserve"> - </w:t>
      </w:r>
      <w:proofErr w:type="spellStart"/>
      <w:r w:rsidRPr="00A54C0E">
        <w:rPr>
          <w:rFonts w:ascii="Verdana" w:hAnsi="Verdana" w:cs="TimesNewRomanPL,Italic"/>
          <w:i/>
          <w:iCs/>
          <w:sz w:val="20"/>
          <w:szCs w:val="20"/>
        </w:rPr>
        <w:t>based</w:t>
      </w:r>
      <w:proofErr w:type="spellEnd"/>
      <w:r w:rsidRPr="00A54C0E">
        <w:rPr>
          <w:rFonts w:ascii="Verdana" w:hAnsi="Verdana" w:cs="TimesNewRomanPL,Italic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TimesNewRomanPL,Italic"/>
          <w:i/>
          <w:iCs/>
          <w:sz w:val="20"/>
          <w:szCs w:val="20"/>
        </w:rPr>
        <w:t>teleworking</w:t>
      </w:r>
      <w:proofErr w:type="spellEnd"/>
      <w:r w:rsidRPr="00A54C0E">
        <w:rPr>
          <w:rFonts w:ascii="Verdana" w:hAnsi="Verdana" w:cs="TimesNewRomanPL,Italic"/>
          <w:i/>
          <w:iCs/>
          <w:sz w:val="20"/>
          <w:szCs w:val="20"/>
        </w:rPr>
        <w:t xml:space="preserve">, </w:t>
      </w:r>
      <w:proofErr w:type="spellStart"/>
      <w:r w:rsidRPr="00A54C0E">
        <w:rPr>
          <w:rFonts w:ascii="Verdana" w:hAnsi="Verdana" w:cs="TimesNewRomanPL,Italic"/>
          <w:i/>
          <w:iCs/>
          <w:sz w:val="20"/>
          <w:szCs w:val="20"/>
        </w:rPr>
        <w:t>homework</w:t>
      </w:r>
      <w:proofErr w:type="spellEnd"/>
      <w:r w:rsidRPr="00A54C0E">
        <w:rPr>
          <w:rFonts w:ascii="Verdana" w:hAnsi="Verdana" w:cs="TimesNewRomanPL,Italic"/>
          <w:i/>
          <w:iCs/>
          <w:sz w:val="20"/>
          <w:szCs w:val="20"/>
        </w:rPr>
        <w:t>)</w:t>
      </w:r>
      <w:r>
        <w:rPr>
          <w:rFonts w:ascii="Verdana" w:hAnsi="Verdana" w:cs="TimesNewRomanPL,Italic"/>
          <w:i/>
          <w:iCs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TimesNewRomanPL,Italic"/>
          <w:i/>
          <w:iCs/>
          <w:sz w:val="10"/>
          <w:szCs w:val="10"/>
        </w:rPr>
      </w:pPr>
    </w:p>
    <w:p w:rsidR="002E0A81" w:rsidRPr="00A54C0E" w:rsidRDefault="002E0A81" w:rsidP="00350830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prováděna mimo domov.</w:t>
      </w:r>
    </w:p>
    <w:p w:rsidR="002E0A81" w:rsidRPr="00A54C0E" w:rsidRDefault="002E0A81" w:rsidP="00350830">
      <w:pPr>
        <w:pStyle w:val="Odstavecseseznamem"/>
        <w:spacing w:after="120"/>
        <w:ind w:left="1068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autoSpaceDE w:val="0"/>
        <w:autoSpaceDN w:val="0"/>
        <w:adjustRightInd w:val="0"/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V Polsku </w:t>
      </w:r>
      <w:r w:rsidRPr="00A54C0E">
        <w:rPr>
          <w:rFonts w:ascii="Verdana" w:hAnsi="Verdana" w:cs="Calibri"/>
          <w:sz w:val="20"/>
          <w:szCs w:val="20"/>
        </w:rPr>
        <w:t xml:space="preserve">je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 xml:space="preserve"> podporována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již několik let hlavně z hlediska možnosti zaměstnávání OZP.</w:t>
      </w:r>
      <w:r w:rsidRPr="00A54C0E">
        <w:rPr>
          <w:rFonts w:ascii="Verdana" w:hAnsi="Verdana" w:cs="Calibri"/>
          <w:sz w:val="20"/>
          <w:szCs w:val="20"/>
        </w:rPr>
        <w:t xml:space="preserve"> První institucí, která postřehla příležitost využít pro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telepráci</w:t>
      </w:r>
      <w:proofErr w:type="spellEnd"/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 (především osoby s pohybovým postižením)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byla „Nadace pomoci mate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ma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tikům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informatikům s pohybovým postižením“ (</w:t>
      </w:r>
      <w:proofErr w:type="spellStart"/>
      <w:r w:rsidRPr="00A54C0E">
        <w:rPr>
          <w:rFonts w:ascii="Verdana" w:hAnsi="Verdana" w:cs="Calibri"/>
          <w:sz w:val="20"/>
          <w:szCs w:val="20"/>
        </w:rPr>
        <w:t>Fundacja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Pomocy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Matematykom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sz w:val="20"/>
          <w:szCs w:val="20"/>
        </w:rPr>
        <w:t>Informatykom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Niesprawnym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Ruchowo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), která se tímto problémem zabývá již od r. 1992.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 „Počítačové laboratoři invalidů s pohybovým postižením“ (</w:t>
      </w:r>
      <w:proofErr w:type="spellStart"/>
      <w:r w:rsidRPr="00A54C0E">
        <w:rPr>
          <w:rFonts w:ascii="Verdana" w:hAnsi="Verdana" w:cs="Calibri"/>
          <w:sz w:val="20"/>
          <w:szCs w:val="20"/>
        </w:rPr>
        <w:t>Komputerowym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Laboratorium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Inwalidów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Ruchu), která patří do Nadace, vznikla „Internetová kavár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nička EPEA“(</w:t>
      </w:r>
      <w:proofErr w:type="spellStart"/>
      <w:r w:rsidRPr="00A54C0E">
        <w:rPr>
          <w:rFonts w:ascii="Verdana" w:hAnsi="Verdana" w:cs="Calibri"/>
          <w:sz w:val="20"/>
          <w:szCs w:val="20"/>
        </w:rPr>
        <w:t>Kawiarenka</w:t>
      </w:r>
      <w:proofErr w:type="spellEnd"/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Internetowa</w:t>
      </w:r>
      <w:proofErr w:type="spellEnd"/>
      <w:r w:rsidRPr="00A54C0E">
        <w:rPr>
          <w:rFonts w:ascii="Verdana" w:hAnsi="Verdana" w:cs="TimesNewRomanPL"/>
          <w:sz w:val="20"/>
          <w:szCs w:val="20"/>
        </w:rPr>
        <w:t xml:space="preserve"> EPEA)</w:t>
      </w:r>
      <w:r w:rsidRPr="00A54C0E">
        <w:rPr>
          <w:rFonts w:ascii="Verdana" w:hAnsi="Verdana" w:cs="Calibri"/>
          <w:sz w:val="20"/>
          <w:szCs w:val="20"/>
        </w:rPr>
        <w:t xml:space="preserve">, která integruje/vytváří prostředí pro OZP již připravené na </w:t>
      </w:r>
      <w:proofErr w:type="spellStart"/>
      <w:r w:rsidRPr="00A54C0E">
        <w:rPr>
          <w:rFonts w:ascii="Verdana" w:hAnsi="Verdana" w:cs="Calibri"/>
          <w:sz w:val="20"/>
          <w:szCs w:val="20"/>
        </w:rPr>
        <w:t>telelpráci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, osoby přijímající tento druh práce i pro další klienty nadací, které se na ni připravují. </w:t>
      </w:r>
    </w:p>
    <w:p w:rsidR="002E0A81" w:rsidRPr="00A54C0E" w:rsidRDefault="002E0A81" w:rsidP="00350830">
      <w:pPr>
        <w:autoSpaceDE w:val="0"/>
        <w:autoSpaceDN w:val="0"/>
        <w:adjustRightInd w:val="0"/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Další nadací podporující aktivně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OZP je nadace Fuga </w:t>
      </w:r>
      <w:proofErr w:type="spellStart"/>
      <w:r w:rsidRPr="00A54C0E">
        <w:rPr>
          <w:rFonts w:ascii="Verdana" w:hAnsi="Verdana" w:cs="Calibri"/>
          <w:sz w:val="20"/>
          <w:szCs w:val="20"/>
        </w:rPr>
        <w:t>Mundi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(</w:t>
      </w:r>
      <w:proofErr w:type="spellStart"/>
      <w:r w:rsidRPr="00A54C0E">
        <w:rPr>
          <w:rFonts w:ascii="Verdana" w:hAnsi="Verdana" w:cs="Calibri"/>
          <w:sz w:val="20"/>
          <w:szCs w:val="20"/>
        </w:rPr>
        <w:t>Fundacja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Fuga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Mundi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). Nadace organizuje řadu školení pro OZP připravující se v oblasti </w:t>
      </w:r>
      <w:proofErr w:type="spellStart"/>
      <w:r w:rsidRPr="00A54C0E">
        <w:rPr>
          <w:rFonts w:ascii="Verdana" w:hAnsi="Verdana" w:cs="Calibri"/>
          <w:sz w:val="20"/>
          <w:szCs w:val="20"/>
        </w:rPr>
        <w:t>teleinformatických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technik, plní funkci zprostředkovatele mezi zaměstnavateli a OZP, organizuje konference a provádí vydavatelskou činnost mající za cíl podporu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v Polsku. 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Největší aktivitu v popularizaci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vykazují v Polsku nevládní organizace. Podobně jako v ostatních zemích EU, i v Polsku je nejpopulárnější formou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mobilní. 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provedených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výzkumů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vyplynulo, že </w:t>
      </w:r>
      <w:proofErr w:type="spellStart"/>
      <w:r w:rsidRPr="00A54C0E">
        <w:rPr>
          <w:rFonts w:ascii="Verdana" w:hAnsi="Verdana" w:cs="Calibri"/>
          <w:sz w:val="20"/>
          <w:szCs w:val="20"/>
        </w:rPr>
        <w:t>telepracovníci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jsou převá</w:t>
      </w:r>
      <w:r>
        <w:rPr>
          <w:rFonts w:ascii="Verdana" w:hAnsi="Verdana" w:cs="Calibri"/>
          <w:sz w:val="20"/>
          <w:szCs w:val="20"/>
        </w:rPr>
        <w:t xml:space="preserve">žně osoby s omezenou mobilitou, </w:t>
      </w:r>
      <w:r w:rsidRPr="00A54C0E">
        <w:rPr>
          <w:rFonts w:ascii="Verdana" w:hAnsi="Verdana" w:cs="Calibri"/>
          <w:sz w:val="20"/>
          <w:szCs w:val="20"/>
        </w:rPr>
        <w:t>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dobrým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vzděláním, žijící ve větších městech. Pro určité </w:t>
      </w:r>
      <w:r w:rsidRPr="00A54C0E">
        <w:rPr>
          <w:rFonts w:ascii="Verdana" w:hAnsi="Verdana" w:cs="Calibri"/>
          <w:sz w:val="20"/>
          <w:szCs w:val="20"/>
        </w:rPr>
        <w:lastRenderedPageBreak/>
        <w:t xml:space="preserve">skupiny OZP, zvláště osoby s potížemi v přemisťování se, může být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jedinou reálnou možností získání zaměstnání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a tím i ekonomické nezávislosti.</w:t>
      </w:r>
    </w:p>
    <w:p w:rsidR="002E0A81" w:rsidRPr="003B4E27" w:rsidRDefault="002E0A81" w:rsidP="00350830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Podíl všech osob zaměstnaných formou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je v Polsku 2 %, podíl OZP pracujících </w:t>
      </w:r>
      <w:r w:rsidRPr="003B4E27">
        <w:rPr>
          <w:rFonts w:ascii="Verdana" w:hAnsi="Verdana" w:cs="Calibri"/>
          <w:b/>
          <w:sz w:val="20"/>
          <w:szCs w:val="20"/>
        </w:rPr>
        <w:t xml:space="preserve">formou </w:t>
      </w:r>
      <w:proofErr w:type="spellStart"/>
      <w:r w:rsidRPr="003B4E27">
        <w:rPr>
          <w:rFonts w:ascii="Verdana" w:hAnsi="Verdana" w:cs="Calibri"/>
          <w:b/>
          <w:sz w:val="20"/>
          <w:szCs w:val="20"/>
        </w:rPr>
        <w:t>telepráce</w:t>
      </w:r>
      <w:proofErr w:type="spellEnd"/>
      <w:r w:rsidRPr="003B4E27">
        <w:rPr>
          <w:rFonts w:ascii="Verdana" w:hAnsi="Verdana" w:cs="Calibri"/>
          <w:b/>
          <w:sz w:val="20"/>
          <w:szCs w:val="20"/>
        </w:rPr>
        <w:t xml:space="preserve"> není znám, odhaduje se, že jde o 200-250 pracovníků se zdravotním postižením.</w:t>
      </w:r>
    </w:p>
    <w:p w:rsidR="002E0A81" w:rsidRPr="003B4E27" w:rsidRDefault="002E0A81" w:rsidP="00350830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3B4E27" w:rsidRDefault="002E0A81" w:rsidP="00350830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3B4E27">
        <w:rPr>
          <w:rFonts w:ascii="Verdana" w:hAnsi="Verdana" w:cs="Calibri"/>
          <w:b/>
          <w:sz w:val="20"/>
          <w:szCs w:val="20"/>
        </w:rPr>
        <w:t xml:space="preserve">Podpora </w:t>
      </w:r>
      <w:r>
        <w:rPr>
          <w:rFonts w:ascii="Verdana" w:hAnsi="Verdana" w:cs="Calibri"/>
          <w:b/>
          <w:sz w:val="20"/>
          <w:szCs w:val="20"/>
        </w:rPr>
        <w:t>z</w:t>
      </w:r>
      <w:r w:rsidRPr="003B4E27">
        <w:rPr>
          <w:rFonts w:ascii="Verdana" w:hAnsi="Verdana" w:cs="Calibri"/>
          <w:b/>
          <w:sz w:val="20"/>
          <w:szCs w:val="20"/>
        </w:rPr>
        <w:t>e strany státu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rámci programů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organizovaných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Státním</w:t>
      </w:r>
      <w:r w:rsidRPr="00350830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fondem pro rehabilitaci OZP (PFRON) jsou poskytovány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finanční příspěvky nevládním organizacím na projekty související 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organizací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prováděním školení určených pro pracovníky i zaměstnavatele v povolá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ních,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která mohou být prováděna formou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>. Prostřednictvím účastnických organizací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jsou poskytovány finanční prostředky také individuálním osobám v produk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tivním věku s přiznaným těžkým, mírným a lehkým stupněm postižení na zakoupení počítače,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kancelářské techniky, softwaru a instalaci širokopásmového připojení k internetu.</w:t>
      </w:r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Mezi faktory, </w:t>
      </w:r>
      <w:r w:rsidRPr="00A54C0E">
        <w:rPr>
          <w:rFonts w:ascii="Verdana" w:hAnsi="Verdana" w:cs="Calibri"/>
          <w:b/>
          <w:sz w:val="20"/>
          <w:szCs w:val="20"/>
        </w:rPr>
        <w:t xml:space="preserve">které motivují zaměstnavatele k zaměstnávání OZP formou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telepráce</w:t>
      </w:r>
      <w:proofErr w:type="spellEnd"/>
      <w:r w:rsidRPr="003B4E27"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 w:cs="Calibri"/>
          <w:sz w:val="20"/>
          <w:szCs w:val="20"/>
        </w:rPr>
        <w:t xml:space="preserve"> patří </w:t>
      </w:r>
      <w:r w:rsidRPr="00A54C0E">
        <w:rPr>
          <w:rFonts w:ascii="Verdana" w:hAnsi="Verdana" w:cs="Calibri"/>
          <w:sz w:val="20"/>
          <w:szCs w:val="20"/>
        </w:rPr>
        <w:t>především nižší náklady na úpravu pracoviště a na jeho údržbu, možnost optimální organizace práce umožňující růst produktivity práce, vyhnutí se nutnosti rozšiřování firmy při růstu zaměstnanosti, růst efektivnosti práce a snižování počtu přesčasových hodin.</w:t>
      </w:r>
    </w:p>
    <w:p w:rsidR="002E0A81" w:rsidRPr="001C79F1" w:rsidRDefault="002E0A81" w:rsidP="00341958">
      <w:pPr>
        <w:pStyle w:val="Nadpis2"/>
        <w:jc w:val="both"/>
        <w:rPr>
          <w:rFonts w:cs="Calibri"/>
          <w:b w:val="0"/>
          <w:sz w:val="20"/>
          <w:szCs w:val="20"/>
        </w:rPr>
      </w:pPr>
      <w:bookmarkStart w:id="32" w:name="_Toc323108753"/>
      <w:r w:rsidRPr="00A54C0E">
        <w:t>6.6 Podporované zaměstnávání</w:t>
      </w:r>
      <w:r w:rsidRPr="00A54C0E">
        <w:rPr>
          <w:rFonts w:cs="Calibri"/>
          <w:sz w:val="20"/>
          <w:szCs w:val="20"/>
        </w:rPr>
        <w:t xml:space="preserve"> </w:t>
      </w:r>
      <w:r w:rsidRPr="001C79F1">
        <w:rPr>
          <w:rFonts w:cs="Calibri"/>
          <w:b w:val="0"/>
          <w:sz w:val="20"/>
          <w:szCs w:val="20"/>
        </w:rPr>
        <w:t>(</w:t>
      </w:r>
      <w:proofErr w:type="spellStart"/>
      <w:r w:rsidRPr="001C79F1">
        <w:rPr>
          <w:rFonts w:cs="Calibri"/>
          <w:b w:val="0"/>
          <w:sz w:val="20"/>
          <w:szCs w:val="20"/>
        </w:rPr>
        <w:t>zatrudnienie</w:t>
      </w:r>
      <w:proofErr w:type="spellEnd"/>
      <w:r w:rsidRPr="001C79F1">
        <w:rPr>
          <w:rFonts w:cs="Calibri"/>
          <w:b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sz w:val="20"/>
          <w:szCs w:val="20"/>
        </w:rPr>
        <w:t>wspomagane</w:t>
      </w:r>
      <w:proofErr w:type="spellEnd"/>
      <w:r w:rsidRPr="001C79F1">
        <w:rPr>
          <w:rFonts w:cs="Calibri"/>
          <w:b w:val="0"/>
          <w:sz w:val="20"/>
          <w:szCs w:val="20"/>
        </w:rPr>
        <w:t xml:space="preserve">, angl. </w:t>
      </w:r>
      <w:proofErr w:type="spellStart"/>
      <w:r w:rsidRPr="001C79F1">
        <w:rPr>
          <w:rFonts w:cs="Calibri"/>
          <w:b w:val="0"/>
          <w:sz w:val="20"/>
          <w:szCs w:val="20"/>
        </w:rPr>
        <w:t>Supported</w:t>
      </w:r>
      <w:proofErr w:type="spellEnd"/>
      <w:r w:rsidRPr="001C79F1">
        <w:rPr>
          <w:rFonts w:cs="Calibri"/>
          <w:b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sz w:val="20"/>
          <w:szCs w:val="20"/>
        </w:rPr>
        <w:t>Employment</w:t>
      </w:r>
      <w:proofErr w:type="spellEnd"/>
      <w:r w:rsidRPr="001C79F1">
        <w:rPr>
          <w:rFonts w:cs="Calibri"/>
          <w:b w:val="0"/>
          <w:sz w:val="20"/>
          <w:szCs w:val="20"/>
        </w:rPr>
        <w:t>)</w:t>
      </w:r>
      <w:bookmarkEnd w:id="32"/>
    </w:p>
    <w:p w:rsidR="002E0A81" w:rsidRPr="00A54C0E" w:rsidRDefault="002E0A81" w:rsidP="00350830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Podporované zaměstnávání je speciální forma zaměstnávání OZP, které </w:t>
      </w:r>
      <w:r w:rsidRPr="00A54C0E">
        <w:rPr>
          <w:rFonts w:ascii="Verdana" w:hAnsi="Verdana" w:cs="Calibri"/>
          <w:b/>
          <w:sz w:val="20"/>
          <w:szCs w:val="20"/>
        </w:rPr>
        <w:t>nejsou schopny samy si najít práci a udržet se bez zvláštní podpory v zaměstnání na otevřeném trhu práce.</w:t>
      </w:r>
      <w:r w:rsidRPr="00A54C0E">
        <w:rPr>
          <w:rFonts w:ascii="Verdana" w:hAnsi="Verdana" w:cs="Calibri"/>
          <w:sz w:val="20"/>
          <w:szCs w:val="20"/>
        </w:rPr>
        <w:t xml:space="preserve"> Zahrnuje především </w:t>
      </w:r>
      <w:r w:rsidRPr="00A54C0E">
        <w:rPr>
          <w:rFonts w:ascii="Verdana" w:hAnsi="Verdana" w:cs="Calibri"/>
          <w:b/>
          <w:sz w:val="20"/>
          <w:szCs w:val="20"/>
        </w:rPr>
        <w:t xml:space="preserve">pomoc a podporu tzv. pracovního asistenta/kouče </w:t>
      </w:r>
      <w:r w:rsidRPr="00A54C0E">
        <w:rPr>
          <w:rFonts w:ascii="Verdana" w:hAnsi="Verdana" w:cs="Calibri"/>
          <w:sz w:val="20"/>
          <w:szCs w:val="20"/>
        </w:rPr>
        <w:t>(</w:t>
      </w:r>
      <w:proofErr w:type="spellStart"/>
      <w:r w:rsidRPr="00A54C0E">
        <w:rPr>
          <w:rFonts w:ascii="Verdana" w:hAnsi="Verdana" w:cs="Calibri"/>
          <w:sz w:val="20"/>
          <w:szCs w:val="20"/>
        </w:rPr>
        <w:t>trenera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-angl. Job </w:t>
      </w:r>
      <w:proofErr w:type="spellStart"/>
      <w:r w:rsidRPr="00A54C0E">
        <w:rPr>
          <w:rFonts w:ascii="Verdana" w:hAnsi="Verdana" w:cs="Calibri"/>
          <w:sz w:val="20"/>
          <w:szCs w:val="20"/>
        </w:rPr>
        <w:t>Coach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) </w:t>
      </w:r>
    </w:p>
    <w:p w:rsidR="002E0A81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Podporované zaměstnávání je založeno na následujících principech: </w:t>
      </w:r>
    </w:p>
    <w:p w:rsidR="002E0A81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 mají stejné právo na práci jako ostatní občané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právo</w:t>
      </w:r>
      <w:r>
        <w:rPr>
          <w:rFonts w:ascii="Verdana" w:hAnsi="Verdana" w:cs="Calibri"/>
          <w:sz w:val="20"/>
          <w:szCs w:val="20"/>
        </w:rPr>
        <w:t xml:space="preserve"> výběru, </w:t>
      </w:r>
      <w:r w:rsidRPr="00A54C0E">
        <w:rPr>
          <w:rFonts w:ascii="Verdana" w:hAnsi="Verdana" w:cs="Calibri"/>
          <w:sz w:val="20"/>
          <w:szCs w:val="20"/>
        </w:rPr>
        <w:t>sebeurčení a přijímání rozhodnutí v záležitostech své pracovní aktivity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právo 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poskytnutí individuální nutné pomoci v zaměstnání v závislosti na potřebách</w:t>
      </w:r>
      <w:r>
        <w:rPr>
          <w:rFonts w:ascii="Verdana" w:hAnsi="Verdana" w:cs="Calibri"/>
          <w:sz w:val="20"/>
          <w:szCs w:val="20"/>
        </w:rPr>
        <w:t>.</w:t>
      </w:r>
    </w:p>
    <w:p w:rsidR="002E0A81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Podporované zaměstnávání je v souladu se zásadami ZP:</w:t>
      </w:r>
    </w:p>
    <w:p w:rsidR="002E0A81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sociální a pracovní integrace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rovných příležitostí OZP v oblasti zaměstnání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normalizace života OZP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práce ve stejných podmínkách, v jakých pracují občané</w:t>
      </w:r>
      <w:r>
        <w:rPr>
          <w:rFonts w:ascii="Verdana" w:hAnsi="Verdana" w:cs="Calibri"/>
          <w:sz w:val="20"/>
          <w:szCs w:val="20"/>
        </w:rPr>
        <w:t xml:space="preserve"> bez postižení,</w:t>
      </w:r>
    </w:p>
    <w:p w:rsidR="002E0A81" w:rsidRPr="00350830" w:rsidRDefault="002E0A81" w:rsidP="00350830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350830">
      <w:pPr>
        <w:pStyle w:val="Odstavecseseznamem"/>
        <w:numPr>
          <w:ilvl w:val="0"/>
          <w:numId w:val="2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solidarity zdravých občanů 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OZP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350830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Pracovní asistent</w:t>
      </w:r>
      <w:r>
        <w:rPr>
          <w:rFonts w:ascii="Verdana" w:hAnsi="Verdana" w:cs="Calibri"/>
          <w:b/>
          <w:sz w:val="20"/>
          <w:szCs w:val="20"/>
        </w:rPr>
        <w:t>/kouč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Hlavní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úlohu v podporovaném zaměstná</w:t>
      </w:r>
      <w:r>
        <w:rPr>
          <w:rFonts w:ascii="Verdana" w:hAnsi="Verdana" w:cs="Calibri"/>
          <w:b/>
          <w:sz w:val="20"/>
          <w:szCs w:val="20"/>
        </w:rPr>
        <w:t>vání</w:t>
      </w:r>
      <w:r w:rsidRPr="00A54C0E">
        <w:rPr>
          <w:rFonts w:ascii="Verdana" w:hAnsi="Verdana" w:cs="Calibri"/>
          <w:b/>
          <w:sz w:val="20"/>
          <w:szCs w:val="20"/>
        </w:rPr>
        <w:t xml:space="preserve"> plní pracovní asistent/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kouč</w:t>
      </w:r>
      <w:r w:rsidRPr="00A54C0E">
        <w:rPr>
          <w:rFonts w:ascii="Verdana" w:hAnsi="Verdana" w:cs="Calibri"/>
          <w:sz w:val="20"/>
          <w:szCs w:val="20"/>
        </w:rPr>
        <w:t>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Jeho posláním je na jedné straně pomáhat pracovníkovi se zdravotním postiže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ním</w:t>
      </w:r>
      <w:r>
        <w:rPr>
          <w:rFonts w:ascii="Verdana" w:hAnsi="Verdana" w:cs="Calibri"/>
          <w:sz w:val="20"/>
          <w:szCs w:val="20"/>
        </w:rPr>
        <w:t xml:space="preserve"> při </w:t>
      </w:r>
      <w:r w:rsidRPr="00A54C0E">
        <w:rPr>
          <w:rFonts w:ascii="Verdana" w:hAnsi="Verdana" w:cs="Calibri"/>
          <w:sz w:val="20"/>
          <w:szCs w:val="20"/>
        </w:rPr>
        <w:t>plnění jeho úkolů 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 souladu s očekáváními zaměstnavatele - a na druhé </w:t>
      </w:r>
      <w:r w:rsidRPr="00A54C0E">
        <w:rPr>
          <w:rFonts w:ascii="Verdana" w:hAnsi="Verdana" w:cs="Calibri"/>
          <w:sz w:val="20"/>
          <w:szCs w:val="20"/>
        </w:rPr>
        <w:lastRenderedPageBreak/>
        <w:t>straně sloužit jako poradce zaměstnavateli při řešení eventuálních problémů spojených se zaměstnáním pracovníka se zdravotním postižením.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Podporované zaměstnávání vzniklo jako alternativní forma zaměstnávání osob s těžkým stupněm zdravotního postižení, které se až do té doby orientovaly především na podniky chráněné práce (</w:t>
      </w:r>
      <w:r>
        <w:rPr>
          <w:rFonts w:ascii="Verdana" w:hAnsi="Verdana" w:cs="Calibri"/>
          <w:sz w:val="20"/>
          <w:szCs w:val="20"/>
        </w:rPr>
        <w:t>j</w:t>
      </w:r>
      <w:r w:rsidRPr="00A54C0E">
        <w:rPr>
          <w:rFonts w:ascii="Verdana" w:hAnsi="Verdana" w:cs="Calibri"/>
          <w:sz w:val="20"/>
          <w:szCs w:val="20"/>
        </w:rPr>
        <w:t>eho počátky vznikly v 80. letech ve Spojených státech)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Podnikům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chráněné práce bylo vytýkáno, že vytvářejí ghetta OZP, což brání jejich sociální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integraci,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nevytváří podmínky pro jejich pracovní rozvoj a zvyšování kvalifikace a zbytečně zatěžuje státní rozpočet.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Podporované zaměstnávání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spočívá na principu zaměstnávání OZP spolu s pracovním asistentem/koučem a je určeno pro osoby, které mají potíže - vzhledem k povaze a stupni postižení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- se získáním zaměstnání na otevřeném trhu práce a obvykle se orientují na podniky chráněné práce. Pracovní asistent/kouč pomáhá OZP přizpůsobit se provádění pracovních úkolů a povinností, jakož i fyzickému a sociálnímu prostředí zaměstnání. 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 kouč pracuje s OZP tak dlouho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jak to vyžaduje jeho pracovní situace (obvykle ne déle než 6 měsíců) s tím, že jeho činnost, která je na počátku intenzivní a trvá po celou pracovní dobu, 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postupně omezována v závislosti na stupni osamo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statňování se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OZP,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až do úplného ukončení. Ukončením bezprostřední pomoci OZP činnost pracovního kouče nekončí, v následující době v případě potřeby pomáhá OZP při řešení event. Problémů, a to jak pracovníkovi, tak zaměstnavateli. Jeho pomoc trvá až do úplné stabilizace pracovní pozice OZP v zaměstnání.</w:t>
      </w:r>
    </w:p>
    <w:p w:rsidR="002E0A81" w:rsidRPr="00A54C0E" w:rsidRDefault="002E0A81" w:rsidP="004753E5">
      <w:pPr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Hlavní úkoly pracovního asistenta/kouče:</w:t>
      </w: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hodnocení, jakož i příprava pracovníka se zdravotním posti</w:t>
      </w:r>
      <w:r>
        <w:rPr>
          <w:rFonts w:ascii="Verdana" w:hAnsi="Verdana" w:cs="Calibri"/>
          <w:sz w:val="20"/>
          <w:szCs w:val="20"/>
        </w:rPr>
        <w:t xml:space="preserve">žením vybraného pro podporované </w:t>
      </w:r>
      <w:r w:rsidRPr="00A54C0E">
        <w:rPr>
          <w:rFonts w:ascii="Verdana" w:hAnsi="Verdana" w:cs="Calibri"/>
          <w:sz w:val="20"/>
          <w:szCs w:val="20"/>
        </w:rPr>
        <w:t xml:space="preserve">zaměstnání v oblasti sociálních dovedností potřebných při výkonu práce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zpracován</w:t>
      </w:r>
      <w:r>
        <w:rPr>
          <w:rFonts w:ascii="Verdana" w:hAnsi="Verdana" w:cs="Calibri"/>
          <w:sz w:val="20"/>
          <w:szCs w:val="20"/>
        </w:rPr>
        <w:t>í</w:t>
      </w:r>
      <w:r w:rsidRPr="00A54C0E">
        <w:rPr>
          <w:rFonts w:ascii="Verdana" w:hAnsi="Verdana" w:cs="Calibri"/>
          <w:sz w:val="20"/>
          <w:szCs w:val="20"/>
        </w:rPr>
        <w:t xml:space="preserve"> individuálního plánu pracovního rozvoje; hodnocení aktuálních dovedností klienta,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jeho zájmů a předpokládané potřebné podpory při výběru nejvhodnější práce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vyhledání pracovního místa a pomoc OZP při činnostech souvisejících s pracovními úkon</w:t>
      </w:r>
      <w:r>
        <w:rPr>
          <w:rFonts w:ascii="Verdana" w:hAnsi="Verdana" w:cs="Calibri"/>
          <w:sz w:val="20"/>
          <w:szCs w:val="20"/>
        </w:rPr>
        <w:t>y</w:t>
      </w:r>
      <w:r w:rsidRPr="00A54C0E">
        <w:rPr>
          <w:rFonts w:ascii="Verdana" w:hAnsi="Verdana" w:cs="Calibri"/>
          <w:sz w:val="20"/>
          <w:szCs w:val="20"/>
        </w:rPr>
        <w:t>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v dohodě se zaměstnavatelem vymezení činností, které budou náležet k pracovním povinnostem OZP, jakož i rozsahu pracovní doby (osoby již zaměstnané pracují v rozsahu od </w:t>
      </w:r>
      <w:r>
        <w:rPr>
          <w:rFonts w:ascii="Verdana" w:hAnsi="Verdana" w:cs="Calibri"/>
          <w:sz w:val="20"/>
          <w:szCs w:val="20"/>
        </w:rPr>
        <w:t>1/4</w:t>
      </w:r>
      <w:r w:rsidRPr="00A54C0E">
        <w:rPr>
          <w:rFonts w:ascii="Verdana" w:hAnsi="Verdana" w:cs="Calibri"/>
          <w:sz w:val="20"/>
          <w:szCs w:val="20"/>
        </w:rPr>
        <w:t xml:space="preserve"> do </w:t>
      </w:r>
      <w:r>
        <w:rPr>
          <w:rFonts w:ascii="Verdana" w:hAnsi="Verdana" w:cs="Calibri"/>
          <w:sz w:val="20"/>
          <w:szCs w:val="20"/>
        </w:rPr>
        <w:t>3/4</w:t>
      </w:r>
      <w:r w:rsidRPr="00A54C0E">
        <w:rPr>
          <w:rFonts w:ascii="Verdana" w:hAnsi="Verdana" w:cs="Calibri"/>
          <w:sz w:val="20"/>
          <w:szCs w:val="20"/>
        </w:rPr>
        <w:t xml:space="preserve"> pracovní doby);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příprava zaměstnavatele a spolupracovníků na součinnost s OZP;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školení OZP na pracovišti až do dosažení její celkové adaptace a osamostatnění se;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dohled nad bezpečným dojezdem do zaměstnání a zpět;</w:t>
      </w:r>
    </w:p>
    <w:p w:rsidR="002E0A81" w:rsidRPr="004753E5" w:rsidRDefault="002E0A81" w:rsidP="004753E5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2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monitorování práce OZP -</w:t>
      </w:r>
      <w:r w:rsidRPr="00A54C0E">
        <w:rPr>
          <w:rFonts w:ascii="Verdana" w:hAnsi="Verdana" w:cs="Calibri"/>
          <w:sz w:val="20"/>
          <w:szCs w:val="20"/>
        </w:rPr>
        <w:t xml:space="preserve"> dlouhodobá podpora OZP spočívající v systematické a nepře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tržité činnosti asistenta na pracovišti (kontakt minimálně 1x v měsíci), jakož </w:t>
      </w:r>
      <w:r>
        <w:rPr>
          <w:rFonts w:ascii="Verdana" w:hAnsi="Verdana" w:cs="Calibri"/>
          <w:sz w:val="20"/>
          <w:szCs w:val="20"/>
        </w:rPr>
        <w:t xml:space="preserve">i </w:t>
      </w:r>
      <w:r w:rsidRPr="00A54C0E">
        <w:rPr>
          <w:rFonts w:ascii="Verdana" w:hAnsi="Verdana" w:cs="Calibri"/>
          <w:sz w:val="20"/>
          <w:szCs w:val="20"/>
        </w:rPr>
        <w:t>organizování - ve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spolupráci s ostatními pracovními asistenty - setkání již 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naných nebo samostatně činných OZP. </w:t>
      </w: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6C1CD9">
      <w:pPr>
        <w:spacing w:after="120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Nábor a školení pracovních asistentů/koučů:</w:t>
      </w:r>
    </w:p>
    <w:p w:rsidR="002E0A81" w:rsidRPr="00A54C0E" w:rsidRDefault="002E0A81" w:rsidP="006C1CD9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Pracovní asistent/kouč je nová specializace v pracovní rehabilitaci OZP</w:t>
      </w:r>
      <w:r w:rsidRPr="00A54C0E">
        <w:rPr>
          <w:rFonts w:ascii="Verdana" w:hAnsi="Verdana" w:cs="Calibri"/>
          <w:sz w:val="20"/>
          <w:szCs w:val="20"/>
        </w:rPr>
        <w:t xml:space="preserve"> se širokou paletou odpovědných úkolů.</w:t>
      </w: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 w:type="page"/>
      </w: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„Model JOB COACHING“:</w:t>
      </w: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Změna chápání pracovní aktivizace OZP na otevřeném trhu práce:</w:t>
      </w:r>
    </w:p>
    <w:p w:rsidR="002E0A81" w:rsidRPr="00A54C0E" w:rsidRDefault="002E0A81" w:rsidP="006C1CD9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tradiční služby „vyškolit a umístit“ na podporované zaměstnání: „umístit-vyškolit-udržet zaměstnání“.</w:t>
      </w:r>
    </w:p>
    <w:p w:rsidR="002E0A81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Pracovní asistent kombinuje funkce: </w:t>
      </w:r>
    </w:p>
    <w:p w:rsidR="002E0A81" w:rsidRDefault="002E0A81" w:rsidP="006C1CD9">
      <w:pPr>
        <w:pStyle w:val="Odstavecseseznamem"/>
        <w:numPr>
          <w:ilvl w:val="0"/>
          <w:numId w:val="11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učitele </w:t>
      </w:r>
    </w:p>
    <w:p w:rsidR="002E0A81" w:rsidRPr="006C1CD9" w:rsidRDefault="002E0A81" w:rsidP="006C1CD9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1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pracovního poradce</w:t>
      </w:r>
    </w:p>
    <w:p w:rsidR="002E0A81" w:rsidRPr="006C1CD9" w:rsidRDefault="002E0A81" w:rsidP="006C1CD9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1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pracovního terapeuta</w:t>
      </w:r>
    </w:p>
    <w:p w:rsidR="002E0A81" w:rsidRPr="006C1CD9" w:rsidRDefault="002E0A81" w:rsidP="006C1CD9">
      <w:pPr>
        <w:pStyle w:val="Odstavecseseznamem"/>
        <w:spacing w:after="120"/>
        <w:ind w:left="284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6C1CD9">
      <w:pPr>
        <w:pStyle w:val="Odstavecseseznamem"/>
        <w:numPr>
          <w:ilvl w:val="0"/>
          <w:numId w:val="11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podporující osoby</w:t>
      </w:r>
    </w:p>
    <w:p w:rsidR="002E0A81" w:rsidRPr="00A54C0E" w:rsidRDefault="002E0A81" w:rsidP="006C1CD9">
      <w:pPr>
        <w:pStyle w:val="Odstavecseseznamem"/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Základní hodnoty podporované práce:</w:t>
      </w:r>
    </w:p>
    <w:p w:rsidR="002E0A81" w:rsidRDefault="002E0A81" w:rsidP="006C1CD9">
      <w:pPr>
        <w:pStyle w:val="Odstavecseseznamem"/>
        <w:numPr>
          <w:ilvl w:val="0"/>
          <w:numId w:val="7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sebeurčení, důstojnost </w:t>
      </w:r>
    </w:p>
    <w:p w:rsidR="002E0A81" w:rsidRPr="006C1CD9" w:rsidRDefault="002E0A81" w:rsidP="006C1CD9">
      <w:pPr>
        <w:pStyle w:val="Odstavecseseznamem"/>
        <w:spacing w:after="120"/>
        <w:ind w:left="284" w:hanging="284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7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sociální a ekonomická integrace</w:t>
      </w:r>
    </w:p>
    <w:p w:rsidR="002E0A81" w:rsidRPr="006C1CD9" w:rsidRDefault="002E0A81" w:rsidP="006C1CD9">
      <w:pPr>
        <w:pStyle w:val="Odstavecseseznamem"/>
        <w:spacing w:after="120"/>
        <w:ind w:left="284" w:hanging="284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7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výběr a nezávislost</w:t>
      </w:r>
    </w:p>
    <w:p w:rsidR="002E0A81" w:rsidRPr="006C1CD9" w:rsidRDefault="002E0A81" w:rsidP="006C1CD9">
      <w:pPr>
        <w:pStyle w:val="Odstavecseseznamem"/>
        <w:spacing w:after="120"/>
        <w:ind w:left="284" w:hanging="284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6C1CD9">
      <w:pPr>
        <w:pStyle w:val="Odstavecseseznamem"/>
        <w:numPr>
          <w:ilvl w:val="0"/>
          <w:numId w:val="7"/>
        </w:numPr>
        <w:spacing w:after="120"/>
        <w:ind w:left="284" w:hanging="284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každý má možnosti uplatnění v zaměstnání</w:t>
      </w:r>
    </w:p>
    <w:p w:rsidR="002E0A81" w:rsidRPr="00A54C0E" w:rsidRDefault="002E0A81" w:rsidP="006C1CD9">
      <w:pPr>
        <w:spacing w:after="12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Dobrým příkladem</w:t>
      </w:r>
      <w:r w:rsidRPr="00A54C0E">
        <w:rPr>
          <w:rFonts w:ascii="Verdana" w:hAnsi="Verdana" w:cs="Calibri"/>
          <w:sz w:val="20"/>
          <w:szCs w:val="20"/>
        </w:rPr>
        <w:t xml:space="preserve"> této aktivity jsou „</w:t>
      </w:r>
      <w:r w:rsidRPr="00A54C0E">
        <w:rPr>
          <w:rFonts w:ascii="Verdana" w:hAnsi="Verdana" w:cs="Calibri"/>
          <w:b/>
          <w:sz w:val="20"/>
          <w:szCs w:val="20"/>
        </w:rPr>
        <w:t>Střediska kariérového poradenství a podpory pro osoby s intelektuálním znevýhodněním“</w:t>
      </w:r>
      <w:r w:rsidRPr="00596747"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provozovaná</w:t>
      </w:r>
      <w:r w:rsidRPr="00A54C0E">
        <w:rPr>
          <w:rFonts w:ascii="Verdana" w:hAnsi="Verdana" w:cs="Calibri"/>
          <w:b/>
          <w:sz w:val="20"/>
          <w:szCs w:val="20"/>
        </w:rPr>
        <w:t xml:space="preserve"> Polskou asociací pro osoby s mentálním znevýhodněním </w:t>
      </w:r>
      <w:r w:rsidRPr="00A54C0E">
        <w:rPr>
          <w:rFonts w:ascii="Verdana" w:hAnsi="Verdana" w:cs="Calibri"/>
          <w:sz w:val="20"/>
          <w:szCs w:val="20"/>
        </w:rPr>
        <w:t>již v 10 městech Polska. Jde</w:t>
      </w:r>
      <w:r>
        <w:rPr>
          <w:rFonts w:ascii="Verdana" w:hAnsi="Verdana" w:cs="Calibri"/>
          <w:sz w:val="20"/>
          <w:szCs w:val="20"/>
        </w:rPr>
        <w:t xml:space="preserve"> o školící instituce a agentury </w:t>
      </w:r>
      <w:r w:rsidRPr="00A54C0E">
        <w:rPr>
          <w:rFonts w:ascii="Verdana" w:hAnsi="Verdana" w:cs="Calibri"/>
          <w:sz w:val="20"/>
          <w:szCs w:val="20"/>
        </w:rPr>
        <w:t>práce působící v oblasti služeb zaměstnanosti, personá</w:t>
      </w:r>
      <w:r>
        <w:rPr>
          <w:rFonts w:ascii="Verdana" w:hAnsi="Verdana" w:cs="Calibri"/>
          <w:sz w:val="20"/>
          <w:szCs w:val="20"/>
        </w:rPr>
        <w:t xml:space="preserve">lního poradenství a kariérového </w:t>
      </w:r>
      <w:r w:rsidRPr="00A54C0E">
        <w:rPr>
          <w:rFonts w:ascii="Verdana" w:hAnsi="Verdana" w:cs="Calibri"/>
          <w:sz w:val="20"/>
          <w:szCs w:val="20"/>
        </w:rPr>
        <w:t>poradenství. Na konci r. 2007 byl Stát</w:t>
      </w:r>
      <w:r>
        <w:rPr>
          <w:rFonts w:ascii="Verdana" w:hAnsi="Verdana" w:cs="Calibri"/>
          <w:sz w:val="20"/>
          <w:szCs w:val="20"/>
        </w:rPr>
        <w:t xml:space="preserve">ním fondem pro rehabilitaci OZP </w:t>
      </w:r>
      <w:r w:rsidRPr="00A54C0E">
        <w:rPr>
          <w:rFonts w:ascii="Verdana" w:hAnsi="Verdana" w:cs="Calibri"/>
          <w:sz w:val="20"/>
          <w:szCs w:val="20"/>
        </w:rPr>
        <w:t xml:space="preserve">zahájen projekt „Pracovní asistent/kouč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podporované zaměstnáv</w:t>
      </w:r>
      <w:r>
        <w:rPr>
          <w:rFonts w:ascii="Verdana" w:hAnsi="Verdana" w:cs="Calibri"/>
          <w:sz w:val="20"/>
          <w:szCs w:val="20"/>
        </w:rPr>
        <w:t xml:space="preserve">ání OZP“, plánovaný do konce r. </w:t>
      </w:r>
      <w:r w:rsidRPr="00A54C0E">
        <w:rPr>
          <w:rFonts w:ascii="Verdana" w:hAnsi="Verdana" w:cs="Calibri"/>
          <w:sz w:val="20"/>
          <w:szCs w:val="20"/>
        </w:rPr>
        <w:t>2010.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Jedním z jeho hlavních úkolů bylo vypracovat model agentury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podporovaného zaměstnávání. Program byl určen místním samosprá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vám a nevládním organizacím.</w:t>
      </w:r>
    </w:p>
    <w:p w:rsidR="002E0A81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Osobní asistent</w:t>
      </w: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Služby osobního asistenta (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asystent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osobisty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 xml:space="preserve">) </w:t>
      </w:r>
      <w:r w:rsidRPr="00A54C0E">
        <w:rPr>
          <w:rFonts w:ascii="Verdana" w:hAnsi="Verdana" w:cs="Calibri"/>
          <w:sz w:val="20"/>
          <w:szCs w:val="20"/>
        </w:rPr>
        <w:t>osoby se zdravotním postižením: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rozdíl od služeb pracovního asistenta, je obecným cílem služeb osobního asistenta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sociální a pracovní aktivizace OZP. </w:t>
      </w:r>
      <w:r w:rsidRPr="00A54C0E">
        <w:rPr>
          <w:rFonts w:ascii="Verdana" w:hAnsi="Verdana" w:cs="Calibri"/>
          <w:sz w:val="20"/>
          <w:szCs w:val="20"/>
        </w:rPr>
        <w:t>Funkce osobního asistenta je v Polsku zařazena v klasifikaci povolání ve skupině „Pracovníci sociální pomoci a sociální práce“. V souladu s popisem v klasifikaci osobní asistent usnadňuje OZP vykonávání činností každodenního života,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které sama není schopna zvládnout, pomáhá jí při získávání co největší samostatnosti, spolupracuje</w:t>
      </w:r>
      <w:r>
        <w:rPr>
          <w:rFonts w:ascii="Verdana" w:hAnsi="Verdana" w:cs="Calibri"/>
          <w:sz w:val="20"/>
          <w:szCs w:val="20"/>
        </w:rPr>
        <w:t xml:space="preserve"> se </w:t>
      </w:r>
      <w:r w:rsidRPr="00A54C0E">
        <w:rPr>
          <w:rFonts w:ascii="Verdana" w:hAnsi="Verdana" w:cs="Calibri"/>
          <w:sz w:val="20"/>
          <w:szCs w:val="20"/>
        </w:rPr>
        <w:t xml:space="preserve">společenskými institucemi a organizacemi s cílem vytvoření optimálních podmínek pro samostatnou rehabilitaci; podporuje OZP při realizaci programu sociální i pracovní rehabilitace. </w:t>
      </w:r>
      <w:r w:rsidRPr="00A54C0E">
        <w:rPr>
          <w:rFonts w:ascii="Verdana" w:hAnsi="Verdana" w:cs="Calibri"/>
          <w:b/>
          <w:sz w:val="20"/>
          <w:szCs w:val="20"/>
        </w:rPr>
        <w:t>Ve výjimečných případech může funkci asistenta zastávat také osoba z rodiny OZP.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Předpokladem pro poskytnutí služby je, že žadatel vlastní osvědčení o stupni zdravotního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postižení (značném nebo mírném) stupni invalidity (I, II), osvědčení o neschopnosti k práci a samostatné existence.</w:t>
      </w: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4753E5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Úkoly osobního asistenta OZP:</w:t>
      </w: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plánování, kontrola a hodnocení individuálního programu a plánu pomoci OZP;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753E5">
        <w:rPr>
          <w:rFonts w:ascii="Verdana" w:hAnsi="Verdana" w:cs="Calibri"/>
          <w:sz w:val="20"/>
          <w:szCs w:val="20"/>
        </w:rPr>
        <w:t>spolupráce při vypracovávání programů rehabilitace;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poskytování rad v oblasti zdravotních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rehabilitačních služeb, rekvalifikace, spole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čenských kontaktů, kulturních služeb, rekreace a integrace do prostředí;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diagnostika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životních podmínek a snaha o odstranění bariér všech typů (psycholo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gických, sociálních, architektonických, komunikačních atp.)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1C79F1" w:rsidRDefault="002E0A81" w:rsidP="001C79F1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stimulace aktivity OZP, její rodiny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nejbližšího okolí 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cílem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poskytnout co nejefektivnější pomoc;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zapojení OZP do programů institucí a míst poskytující</w:t>
      </w:r>
      <w:r>
        <w:rPr>
          <w:rFonts w:ascii="Verdana" w:hAnsi="Verdana" w:cs="Calibri"/>
          <w:sz w:val="20"/>
          <w:szCs w:val="20"/>
        </w:rPr>
        <w:t>ch</w:t>
      </w:r>
      <w:r w:rsidRPr="00A54C0E">
        <w:rPr>
          <w:rFonts w:ascii="Verdana" w:hAnsi="Verdana" w:cs="Calibri"/>
          <w:sz w:val="20"/>
          <w:szCs w:val="20"/>
        </w:rPr>
        <w:t xml:space="preserve"> rehabilitační služby;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spolupráce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 médii usnadňující</w:t>
      </w:r>
      <w:r w:rsidRPr="004753E5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hledání sponzorů a spojenců pro činnosti ve prospěch OZP;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pomoc OZP při komunikaci s okolím (např. též tlumočení znakové řeči), pomoc při vyřizování úředních i jiných záležitost;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pomoc při pohybování se po městě a při </w:t>
      </w:r>
      <w:r>
        <w:rPr>
          <w:rFonts w:ascii="Verdana" w:hAnsi="Verdana" w:cs="Calibri"/>
          <w:sz w:val="20"/>
          <w:szCs w:val="20"/>
        </w:rPr>
        <w:t>používání dopravních prostředků;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3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pomoc při docházce do školy, dopravě na pracoviště, na školení, jakož i do míst zabývajících se pracovní aktivizací OZP;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753E5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pomoc při činnostech osobní hygieny (v určitých případech v závislosti na povaze postižení);</w:t>
      </w:r>
    </w:p>
    <w:p w:rsidR="002E0A81" w:rsidRPr="004753E5" w:rsidRDefault="002E0A81" w:rsidP="004753E5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753E5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doprovod OZP při sociálních kontaktech, jako jsou účast na kulturních podnicích, návštěva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kina, divadla, muzea, koncertu, na společenských akcích, na nákupech atp.</w:t>
      </w:r>
    </w:p>
    <w:p w:rsidR="002E0A81" w:rsidRPr="00A54C0E" w:rsidRDefault="002E0A81" w:rsidP="004753E5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Rozsah služeb osobního asistenta musí být stanoven v závislosti na faktickém stavu konkrétní OZP. Zdůrazňována je nutnost individuálního přístupu. </w:t>
      </w:r>
    </w:p>
    <w:p w:rsidR="002E0A81" w:rsidRPr="00A54C0E" w:rsidRDefault="002E0A81" w:rsidP="00341958">
      <w:pPr>
        <w:pStyle w:val="Nadpis2"/>
      </w:pPr>
      <w:bookmarkStart w:id="33" w:name="_Toc323108754"/>
      <w:r w:rsidRPr="00A54C0E">
        <w:t xml:space="preserve">6.7 Sociální </w:t>
      </w:r>
      <w:r>
        <w:t>p</w:t>
      </w:r>
      <w:r w:rsidRPr="00A54C0E">
        <w:t>odniky/</w:t>
      </w:r>
      <w:r>
        <w:t>i</w:t>
      </w:r>
      <w:r w:rsidRPr="00A54C0E">
        <w:t>ntegrační podniky</w:t>
      </w:r>
      <w:bookmarkEnd w:id="33"/>
    </w:p>
    <w:p w:rsidR="002E0A81" w:rsidRPr="002C0672" w:rsidRDefault="002E0A81" w:rsidP="002C0672">
      <w:pPr>
        <w:spacing w:after="360"/>
        <w:outlineLvl w:val="2"/>
        <w:rPr>
          <w:rFonts w:ascii="Verdana" w:hAnsi="Verdana" w:cs="Calibri"/>
          <w:b/>
          <w:sz w:val="24"/>
          <w:szCs w:val="24"/>
        </w:rPr>
      </w:pPr>
      <w:bookmarkStart w:id="34" w:name="_Toc323108755"/>
      <w:r w:rsidRPr="002C0672">
        <w:rPr>
          <w:rFonts w:ascii="Verdana" w:hAnsi="Verdana" w:cs="Calibri"/>
          <w:b/>
          <w:sz w:val="24"/>
          <w:szCs w:val="24"/>
        </w:rPr>
        <w:t>6.7.1 Sociální podnik</w:t>
      </w:r>
      <w:bookmarkEnd w:id="34"/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Koncept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„sociální podnik“ je v Polsku nově se rozvíjejícím p</w:t>
      </w:r>
      <w:r>
        <w:rPr>
          <w:rFonts w:ascii="Verdana" w:hAnsi="Verdana" w:cs="Calibri"/>
          <w:sz w:val="20"/>
          <w:szCs w:val="20"/>
        </w:rPr>
        <w:t xml:space="preserve">ojmem a zatím neexistuje obecná </w:t>
      </w:r>
      <w:r w:rsidRPr="00A54C0E">
        <w:rPr>
          <w:rFonts w:ascii="Verdana" w:hAnsi="Verdana" w:cs="Calibri"/>
          <w:sz w:val="20"/>
          <w:szCs w:val="20"/>
        </w:rPr>
        <w:t>definice, jejíž původ je v pojetí třetího sektoru, nevýdělečného sektoru a družstev.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Sociální podnik je instituce provádějící hospodářskou činnost, která si vytyčuje striktně sociální cíle a která investuje získané přebytky v souladu s vyt</w:t>
      </w:r>
      <w:r>
        <w:rPr>
          <w:rFonts w:ascii="Verdana" w:hAnsi="Verdana" w:cs="Calibri"/>
          <w:b/>
          <w:sz w:val="20"/>
          <w:szCs w:val="20"/>
        </w:rPr>
        <w:t>y</w:t>
      </w:r>
      <w:r w:rsidRPr="00A54C0E">
        <w:rPr>
          <w:rFonts w:ascii="Verdana" w:hAnsi="Verdana" w:cs="Calibri"/>
          <w:b/>
          <w:sz w:val="20"/>
          <w:szCs w:val="20"/>
        </w:rPr>
        <w:t>čenými cíli do činnosti nebo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do společenství, namísto snahy řídit se potřebami dosažení maximálního zisku ve prospěch akcionářů nebo vlastníků. 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Sociální podniky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jsou v Polsku stále předmětem veřejné diskuze a jsou pouze částečně integrovány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politiky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zákonodárství. Teprve nedávno došlo v rámci něko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lika politických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diskuzí k uznání potenciálu třetího sektoru a sociálních podniků jako prostředníka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poskytování služeb domácnostem a komunitám a </w:t>
      </w:r>
      <w:r w:rsidRPr="00A54C0E">
        <w:rPr>
          <w:rFonts w:ascii="Verdana" w:hAnsi="Verdana" w:cs="Calibri"/>
          <w:b/>
          <w:sz w:val="20"/>
          <w:szCs w:val="20"/>
        </w:rPr>
        <w:t>k vy</w:t>
      </w:r>
      <w:r>
        <w:rPr>
          <w:rFonts w:ascii="Verdana" w:hAnsi="Verdana" w:cs="Calibri"/>
          <w:b/>
          <w:sz w:val="20"/>
          <w:szCs w:val="20"/>
        </w:rPr>
        <w:t>tváření pracov</w:t>
      </w:r>
      <w:r>
        <w:rPr>
          <w:rFonts w:ascii="Verdana" w:hAnsi="Verdana" w:cs="Calibri"/>
          <w:b/>
          <w:sz w:val="20"/>
          <w:szCs w:val="20"/>
        </w:rPr>
        <w:softHyphen/>
        <w:t xml:space="preserve">ních příležitostí </w:t>
      </w:r>
      <w:r w:rsidRPr="00A54C0E">
        <w:rPr>
          <w:rFonts w:ascii="Verdana" w:hAnsi="Verdana" w:cs="Calibri"/>
          <w:b/>
          <w:sz w:val="20"/>
          <w:szCs w:val="20"/>
        </w:rPr>
        <w:t>pro obtížně zaměstnavatelné skupiny. Příkladem sociálního podniku je sociální družstvo.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Většina sociálních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podniků v Polsku funguje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zákonném rámci asociací/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společností/sdružení nebo jiných dobrovolných organizací, nadací nebo družstev. Kromě těchto tradičních forem existují některé entity, které nemají právní subjektivitu a působí jako substruktury asociací, nadací a jiných dobrovolných organizací, jako jsou např. podniky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odborné přípravy pro OZP (</w:t>
      </w:r>
      <w:proofErr w:type="spellStart"/>
      <w:r w:rsidRPr="00A54C0E">
        <w:rPr>
          <w:rFonts w:ascii="Verdana" w:hAnsi="Verdana" w:cs="Calibri"/>
          <w:sz w:val="20"/>
          <w:szCs w:val="20"/>
        </w:rPr>
        <w:t>Zaklady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Aktywnosci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Zawodowj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ZAZ), stře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diska sociální integrace (Centra </w:t>
      </w:r>
      <w:proofErr w:type="spellStart"/>
      <w:r w:rsidRPr="00A54C0E">
        <w:rPr>
          <w:rFonts w:ascii="Verdana" w:hAnsi="Verdana" w:cs="Calibri"/>
          <w:sz w:val="20"/>
          <w:szCs w:val="20"/>
        </w:rPr>
        <w:t>Integracji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Spolecznej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CIS),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kluby sociální integrace (Kluby </w:t>
      </w:r>
      <w:proofErr w:type="spellStart"/>
      <w:r w:rsidRPr="00A54C0E">
        <w:rPr>
          <w:rFonts w:ascii="Verdana" w:hAnsi="Verdana" w:cs="Calibri"/>
          <w:sz w:val="20"/>
          <w:szCs w:val="20"/>
        </w:rPr>
        <w:t>Integracji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Spolecznej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KIS), Job-kluby - kluby pro hledání zaměstnání (Kluby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KP) a dílny pracovní terapie (</w:t>
      </w:r>
      <w:proofErr w:type="spellStart"/>
      <w:r w:rsidRPr="00A54C0E">
        <w:rPr>
          <w:rFonts w:ascii="Verdana" w:hAnsi="Verdana" w:cs="Calibri"/>
          <w:sz w:val="20"/>
          <w:szCs w:val="20"/>
        </w:rPr>
        <w:t>Warsztaty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Terapii </w:t>
      </w:r>
      <w:proofErr w:type="spellStart"/>
      <w:r w:rsidRPr="00A54C0E">
        <w:rPr>
          <w:rFonts w:ascii="Verdana" w:hAnsi="Verdana" w:cs="Calibri"/>
          <w:sz w:val="20"/>
          <w:szCs w:val="20"/>
        </w:rPr>
        <w:t>Zajeciowej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WTZ).</w:t>
      </w:r>
      <w:r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Nedávno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Polsko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zavedlo novou právní formu specificky zamýšlenou pro pracovní integraci: Zákon o sociálních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družstvech,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který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byl schválen v r. 2006. Zákon umožňuje </w:t>
      </w:r>
      <w:r w:rsidRPr="00A54C0E">
        <w:rPr>
          <w:rFonts w:ascii="Verdana" w:hAnsi="Verdana" w:cs="Calibri"/>
          <w:sz w:val="20"/>
          <w:szCs w:val="20"/>
        </w:rPr>
        <w:lastRenderedPageBreak/>
        <w:t xml:space="preserve">vybraným potřebným skupinám, </w:t>
      </w:r>
      <w:r w:rsidRPr="00A54C0E">
        <w:rPr>
          <w:rFonts w:ascii="Verdana" w:hAnsi="Verdana" w:cs="Calibri"/>
          <w:b/>
          <w:sz w:val="20"/>
          <w:szCs w:val="20"/>
        </w:rPr>
        <w:t>mj. též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OZP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založit sociální družstvo. Zákon před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stavuje důležitý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nástroj politické inovace v oblasti zaměstnávání znevýhodněných skupin. Sociální družstva mají právo vykonávat veřejné úkoly, podobně jako asociace a nadace,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vyrábět zboží a poskytovat služby na bázi nezaměřené na maximalizaci zisku.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Sociální družstva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Sociální družstvo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je právní forma subjektu kombinujícího vlastnosti funkce podniku a nevládní organizace. Má umožnit svým členům, jimiž musí být z 50 % osoby ohrožené sociálním vyloučením, návrat do regulovaného sociálního života a k účasti na trhu práce. Sociální družstvo, jako druh pracovního družstva, je založeno na zásadě osobního výkonu práce jeho členy.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Legislativní rámec: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Aktuálním právním předpisem upravujícím fungování těchto družstev je Zákon z 27. dubna 2006 o sociálních družstvech</w:t>
      </w:r>
      <w:r w:rsidRPr="0079640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(</w:t>
      </w:r>
      <w:proofErr w:type="spellStart"/>
      <w:r w:rsidRPr="00A54C0E">
        <w:rPr>
          <w:rFonts w:ascii="Verdana" w:hAnsi="Verdana" w:cs="Calibri"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sz w:val="20"/>
          <w:szCs w:val="20"/>
        </w:rPr>
        <w:t>.</w:t>
      </w:r>
      <w:r w:rsidRPr="0079640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U.,</w:t>
      </w:r>
      <w:r w:rsidRPr="0079640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 2006 r. </w:t>
      </w:r>
      <w:proofErr w:type="spellStart"/>
      <w:r w:rsidRPr="00A54C0E">
        <w:rPr>
          <w:rFonts w:ascii="Verdana" w:hAnsi="Verdana" w:cs="Calibri"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94, </w:t>
      </w:r>
      <w:proofErr w:type="spellStart"/>
      <w:r w:rsidRPr="00A54C0E">
        <w:rPr>
          <w:rFonts w:ascii="Verdana" w:hAnsi="Verdana" w:cs="Calibri"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sz w:val="20"/>
          <w:szCs w:val="20"/>
        </w:rPr>
        <w:t>. 651) - jednolitý text, který vešel v účinnost 6. července 2006.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Finanční podpora</w:t>
      </w:r>
      <w:r>
        <w:rPr>
          <w:rFonts w:ascii="Verdana" w:hAnsi="Verdana" w:cs="Calibri"/>
          <w:b/>
          <w:sz w:val="20"/>
          <w:szCs w:val="20"/>
        </w:rPr>
        <w:t xml:space="preserve"> s</w:t>
      </w:r>
      <w:r w:rsidRPr="00A54C0E">
        <w:rPr>
          <w:rFonts w:ascii="Verdana" w:hAnsi="Verdana" w:cs="Calibri"/>
          <w:b/>
          <w:sz w:val="20"/>
          <w:szCs w:val="20"/>
        </w:rPr>
        <w:t xml:space="preserve">e </w:t>
      </w:r>
      <w:proofErr w:type="gramStart"/>
      <w:r w:rsidRPr="00A54C0E">
        <w:rPr>
          <w:rFonts w:ascii="Verdana" w:hAnsi="Verdana" w:cs="Calibri"/>
          <w:b/>
          <w:sz w:val="20"/>
          <w:szCs w:val="20"/>
        </w:rPr>
        <w:t>strany</w:t>
      </w:r>
      <w:proofErr w:type="gramEnd"/>
      <w:r w:rsidRPr="00A54C0E">
        <w:rPr>
          <w:rFonts w:ascii="Verdana" w:hAnsi="Verdana" w:cs="Calibri"/>
          <w:b/>
          <w:sz w:val="20"/>
          <w:szCs w:val="20"/>
        </w:rPr>
        <w:t xml:space="preserve"> státu: </w:t>
      </w: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zakladatelé družstva jsou osvobozeni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od registračních poplatků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za zápis do Krajského soudního registru i za vytištění ohlášení o vzniku družstva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 Soudním a hospodářském Monitoru;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osoby zamýšlející založit sociální družstvo mohou obdržet jednorázové prostředky z Fondu práce na zahájení hospodářské činnosti ve výši nepřekračující 4násobek výše průměrné mzdy na každého zakládajícího člena sociálního družstva;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osoby, které hodlají vstoupit do již existujícího družstva, mohou získat prostředky z Fondu práce ve výši 3násobku průměrné mzdy na každého člena;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OZP zaregistrovaná u okresního Úřadu práce jako nezaměstnaná anebo ucházející se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 práci, může obdržet z prostředků Státního fondu pro rehabilitaci OZP prostředky na složení vkladu do sociálního družstva ve výši nepřekračující částku pětinásobku průměrné mzdy;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příjmy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družstva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vynaložené na sociální a pracovní reintegraci jeho členů ve fiskálním roce jsou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v části nezahrnuté do nákladů na získání příjmů - osvobozeny od daně z příjmů právnických osob;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sociální družstvo se může ucházet o financování pojistného na starobní, invalidní a úrazové pojištění z Fondu práce z/od částky minimální mzdy osob, o nichž </w:t>
      </w:r>
      <w:r>
        <w:rPr>
          <w:rFonts w:ascii="Verdana" w:hAnsi="Verdana" w:cs="Calibri"/>
          <w:sz w:val="20"/>
          <w:szCs w:val="20"/>
        </w:rPr>
        <w:t xml:space="preserve">se </w:t>
      </w:r>
      <w:r w:rsidRPr="00A54C0E">
        <w:rPr>
          <w:rFonts w:ascii="Verdana" w:hAnsi="Verdana" w:cs="Calibri"/>
          <w:sz w:val="20"/>
          <w:szCs w:val="20"/>
        </w:rPr>
        <w:t>mluví v čl. 4 odst. 1 zákona o sociálních družstvech, v plné výši za dobu 24 měsíců ode dne započetí zaměstnání a v poloviční výši v průběhu příštích 12 měsíců, na základě příslušné smlouvy mezi guvernérem a družstvem, jakož i účetně doložených zisků družstva;</w:t>
      </w:r>
    </w:p>
    <w:p w:rsidR="002E0A81" w:rsidRPr="006C1CD9" w:rsidRDefault="002E0A81" w:rsidP="006C1CD9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892291" w:rsidRDefault="002E0A81" w:rsidP="006C1CD9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sociální družstvo může uplatňovat zjednodušené zásady účetnictví, jestliže jeho netto příjmy z prodeje zboží, produktů a finančních operací za předchozí fiskální </w:t>
      </w:r>
      <w:r w:rsidRPr="00892291">
        <w:rPr>
          <w:rFonts w:ascii="Verdana" w:hAnsi="Verdana" w:cs="Calibri"/>
          <w:sz w:val="20"/>
          <w:szCs w:val="20"/>
        </w:rPr>
        <w:t>rok nepřekročily stanovený limit.</w:t>
      </w:r>
    </w:p>
    <w:p w:rsidR="002E0A81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D23ED7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Veřejné programy podporující sociální podniky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D23ED7">
        <w:rPr>
          <w:rFonts w:ascii="Verdana" w:hAnsi="Verdana" w:cs="Calibri"/>
          <w:b/>
          <w:sz w:val="20"/>
          <w:szCs w:val="20"/>
        </w:rPr>
        <w:t>a postupy zadávání veřejných zakázek</w:t>
      </w:r>
    </w:p>
    <w:p w:rsidR="002E0A81" w:rsidRPr="00A54C0E" w:rsidRDefault="002E0A81" w:rsidP="006C1CD9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Na vnitrostátní úrovni existuje několik veřejných programů, které </w:t>
      </w:r>
      <w:r w:rsidRPr="00A54C0E">
        <w:rPr>
          <w:rFonts w:ascii="Verdana" w:hAnsi="Verdana" w:cs="Calibri"/>
          <w:b/>
          <w:sz w:val="20"/>
          <w:szCs w:val="20"/>
        </w:rPr>
        <w:t>podporují poslání třetího sektoru a sociálních podniků</w:t>
      </w:r>
      <w:r w:rsidRPr="00A54C0E">
        <w:rPr>
          <w:rFonts w:ascii="Verdana" w:hAnsi="Verdana" w:cs="Calibri"/>
          <w:sz w:val="20"/>
          <w:szCs w:val="20"/>
        </w:rPr>
        <w:t>. Veřejný fond pro občanské Iniciativy (</w:t>
      </w:r>
      <w:proofErr w:type="spellStart"/>
      <w:r w:rsidRPr="00A54C0E">
        <w:rPr>
          <w:rFonts w:ascii="Verdana" w:hAnsi="Verdana" w:cs="Calibri"/>
          <w:sz w:val="20"/>
          <w:szCs w:val="20"/>
        </w:rPr>
        <w:t>F</w:t>
      </w:r>
      <w:r>
        <w:rPr>
          <w:rFonts w:ascii="Verdana" w:hAnsi="Verdana" w:cs="Calibri"/>
          <w:sz w:val="20"/>
          <w:szCs w:val="20"/>
        </w:rPr>
        <w:t>undusz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>
        <w:rPr>
          <w:rFonts w:ascii="Verdana" w:hAnsi="Verdana" w:cs="Calibri"/>
          <w:sz w:val="20"/>
          <w:szCs w:val="20"/>
        </w:rPr>
        <w:t>Inicjatyw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>
        <w:rPr>
          <w:rFonts w:ascii="Verdana" w:hAnsi="Verdana" w:cs="Calibri"/>
          <w:sz w:val="20"/>
          <w:szCs w:val="20"/>
        </w:rPr>
        <w:t>Obywatelskich</w:t>
      </w:r>
      <w:proofErr w:type="spellEnd"/>
      <w:r>
        <w:rPr>
          <w:rFonts w:ascii="Verdana" w:hAnsi="Verdana" w:cs="Calibri"/>
          <w:sz w:val="20"/>
          <w:szCs w:val="20"/>
        </w:rPr>
        <w:t xml:space="preserve"> -</w:t>
      </w:r>
      <w:r w:rsidRPr="00A54C0E">
        <w:rPr>
          <w:rFonts w:ascii="Verdana" w:hAnsi="Verdana" w:cs="Calibri"/>
          <w:sz w:val="20"/>
          <w:szCs w:val="20"/>
        </w:rPr>
        <w:t xml:space="preserve"> FIO) založený pro l</w:t>
      </w:r>
      <w:r>
        <w:rPr>
          <w:rFonts w:ascii="Verdana" w:hAnsi="Verdana" w:cs="Calibri"/>
          <w:sz w:val="20"/>
          <w:szCs w:val="20"/>
        </w:rPr>
        <w:t>é</w:t>
      </w:r>
      <w:r w:rsidRPr="00A54C0E">
        <w:rPr>
          <w:rFonts w:ascii="Verdana" w:hAnsi="Verdana" w:cs="Calibri"/>
          <w:sz w:val="20"/>
          <w:szCs w:val="20"/>
        </w:rPr>
        <w:t xml:space="preserve">ta 2005-2007) poskytl granty </w:t>
      </w:r>
      <w:r w:rsidRPr="00A54C0E">
        <w:rPr>
          <w:rFonts w:ascii="Verdana" w:hAnsi="Verdana" w:cs="Calibri"/>
          <w:sz w:val="20"/>
          <w:szCs w:val="20"/>
        </w:rPr>
        <w:lastRenderedPageBreak/>
        <w:t xml:space="preserve">ve výši </w:t>
      </w:r>
      <w:r w:rsidRPr="00134565">
        <w:rPr>
          <w:rFonts w:ascii="Verdana" w:hAnsi="Verdana" w:cs="Calibri"/>
          <w:sz w:val="20"/>
          <w:szCs w:val="20"/>
        </w:rPr>
        <w:t>1.000 EUR</w:t>
      </w:r>
      <w:r w:rsidRPr="00134565">
        <w:rPr>
          <w:rFonts w:ascii="Verdana" w:hAnsi="Verdana" w:cs="Calibri"/>
          <w:sz w:val="12"/>
          <w:szCs w:val="12"/>
        </w:rPr>
        <w:t xml:space="preserve"> </w:t>
      </w:r>
      <w:r w:rsidRPr="00134565">
        <w:rPr>
          <w:rFonts w:ascii="Verdana" w:hAnsi="Verdana" w:cs="Calibri"/>
          <w:sz w:val="20"/>
          <w:szCs w:val="20"/>
        </w:rPr>
        <w:t>–</w:t>
      </w:r>
      <w:r w:rsidRPr="00134565">
        <w:rPr>
          <w:rFonts w:ascii="Verdana" w:hAnsi="Verdana" w:cs="Calibri"/>
          <w:sz w:val="12"/>
          <w:szCs w:val="12"/>
        </w:rPr>
        <w:t xml:space="preserve"> </w:t>
      </w:r>
      <w:r w:rsidRPr="00134565">
        <w:rPr>
          <w:rFonts w:ascii="Verdana" w:hAnsi="Verdana" w:cs="Calibri"/>
          <w:sz w:val="20"/>
          <w:szCs w:val="20"/>
        </w:rPr>
        <w:t>50.000 EUR více než 1.300</w:t>
      </w:r>
      <w:r w:rsidRPr="00A54C0E">
        <w:rPr>
          <w:rFonts w:ascii="Verdana" w:hAnsi="Verdana" w:cs="Calibri"/>
          <w:sz w:val="20"/>
          <w:szCs w:val="20"/>
        </w:rPr>
        <w:t xml:space="preserve"> asociací</w:t>
      </w:r>
      <w:r>
        <w:rPr>
          <w:rFonts w:ascii="Verdana" w:hAnsi="Verdana" w:cs="Calibri"/>
          <w:sz w:val="20"/>
          <w:szCs w:val="20"/>
        </w:rPr>
        <w:t>m</w:t>
      </w:r>
      <w:r w:rsidRPr="00A54C0E">
        <w:rPr>
          <w:rFonts w:ascii="Verdana" w:hAnsi="Verdana" w:cs="Calibri"/>
          <w:sz w:val="20"/>
          <w:szCs w:val="20"/>
        </w:rPr>
        <w:t xml:space="preserve"> a nadací</w:t>
      </w:r>
      <w:r>
        <w:rPr>
          <w:rFonts w:ascii="Verdana" w:hAnsi="Verdana" w:cs="Calibri"/>
          <w:sz w:val="20"/>
          <w:szCs w:val="20"/>
        </w:rPr>
        <w:t>m</w:t>
      </w:r>
      <w:r w:rsidRPr="00A54C0E">
        <w:rPr>
          <w:rFonts w:ascii="Verdana" w:hAnsi="Verdana" w:cs="Calibri"/>
          <w:sz w:val="20"/>
          <w:szCs w:val="20"/>
        </w:rPr>
        <w:t xml:space="preserve">. Existují rovněž specifické veřejné programy, které podporují vytváření a formování poslání sociálních družstev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zejména „počáteční kapitál pro začínající subjekty</w:t>
      </w:r>
      <w:r>
        <w:rPr>
          <w:rFonts w:ascii="Verdana" w:hAnsi="Verdana" w:cs="Calibri"/>
          <w:sz w:val="20"/>
          <w:szCs w:val="20"/>
        </w:rPr>
        <w:t xml:space="preserve">" </w:t>
      </w:r>
      <w:r w:rsidRPr="00A54C0E">
        <w:rPr>
          <w:rFonts w:ascii="Verdana" w:hAnsi="Verdana" w:cs="Calibri"/>
          <w:sz w:val="20"/>
          <w:szCs w:val="20"/>
        </w:rPr>
        <w:t>distribuovaný „</w:t>
      </w:r>
      <w:proofErr w:type="spellStart"/>
      <w:r w:rsidRPr="00A54C0E">
        <w:rPr>
          <w:rFonts w:ascii="Verdana" w:hAnsi="Verdana" w:cs="Calibri"/>
          <w:sz w:val="20"/>
          <w:szCs w:val="20"/>
        </w:rPr>
        <w:t>Regionál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nímy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fondy pro sociální ekonomiku</w:t>
      </w:r>
      <w:r>
        <w:rPr>
          <w:rFonts w:ascii="Verdana" w:hAnsi="Verdana" w:cs="Calibri"/>
          <w:sz w:val="20"/>
          <w:szCs w:val="20"/>
        </w:rPr>
        <w:t>"</w:t>
      </w:r>
      <w:r w:rsidRPr="00A54C0E">
        <w:rPr>
          <w:rFonts w:ascii="Verdana" w:hAnsi="Verdana" w:cs="Calibri"/>
          <w:sz w:val="20"/>
          <w:szCs w:val="20"/>
        </w:rPr>
        <w:t xml:space="preserve"> (</w:t>
      </w:r>
      <w:proofErr w:type="spellStart"/>
      <w:r w:rsidRPr="00A54C0E">
        <w:rPr>
          <w:rFonts w:ascii="Verdana" w:hAnsi="Verdana" w:cs="Calibri"/>
          <w:sz w:val="20"/>
          <w:szCs w:val="20"/>
        </w:rPr>
        <w:t>Regionalny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Fundusz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Ekonomii </w:t>
      </w:r>
      <w:proofErr w:type="spellStart"/>
      <w:r w:rsidRPr="00A54C0E">
        <w:rPr>
          <w:rFonts w:ascii="Verdana" w:hAnsi="Verdana" w:cs="Calibri"/>
          <w:sz w:val="20"/>
          <w:szCs w:val="20"/>
        </w:rPr>
        <w:t>Spolelcznej</w:t>
      </w:r>
      <w:proofErr w:type="spellEnd"/>
      <w:r w:rsidRPr="00A54C0E">
        <w:rPr>
          <w:rFonts w:ascii="Verdana" w:hAnsi="Verdana" w:cs="Calibri"/>
          <w:sz w:val="20"/>
          <w:szCs w:val="20"/>
        </w:rPr>
        <w:t>), kter</w:t>
      </w:r>
      <w:r>
        <w:rPr>
          <w:rFonts w:ascii="Verdana" w:hAnsi="Verdana" w:cs="Calibri"/>
          <w:sz w:val="20"/>
          <w:szCs w:val="20"/>
        </w:rPr>
        <w:t>é</w:t>
      </w:r>
      <w:r w:rsidRPr="00A54C0E">
        <w:rPr>
          <w:rFonts w:ascii="Verdana" w:hAnsi="Verdana" w:cs="Calibri"/>
          <w:sz w:val="20"/>
          <w:szCs w:val="20"/>
        </w:rPr>
        <w:t xml:space="preserve"> byl</w:t>
      </w:r>
      <w:r>
        <w:rPr>
          <w:rFonts w:ascii="Verdana" w:hAnsi="Verdana" w:cs="Calibri"/>
          <w:sz w:val="20"/>
          <w:szCs w:val="20"/>
        </w:rPr>
        <w:t xml:space="preserve">y </w:t>
      </w:r>
      <w:r w:rsidRPr="00A54C0E">
        <w:rPr>
          <w:rFonts w:ascii="Verdana" w:hAnsi="Verdana" w:cs="Calibri"/>
          <w:sz w:val="20"/>
          <w:szCs w:val="20"/>
        </w:rPr>
        <w:t>v r. 2006 nahrazen</w:t>
      </w:r>
      <w:r>
        <w:rPr>
          <w:rFonts w:ascii="Verdana" w:hAnsi="Verdana" w:cs="Calibri"/>
          <w:sz w:val="20"/>
          <w:szCs w:val="20"/>
        </w:rPr>
        <w:t>y</w:t>
      </w:r>
      <w:r w:rsidRPr="00A54C0E">
        <w:rPr>
          <w:rFonts w:ascii="Verdana" w:hAnsi="Verdana" w:cs="Calibri"/>
          <w:sz w:val="20"/>
          <w:szCs w:val="20"/>
        </w:rPr>
        <w:t xml:space="preserve"> „Středisky pro podporu sociálních družstev</w:t>
      </w:r>
      <w:r>
        <w:rPr>
          <w:rFonts w:ascii="Verdana" w:hAnsi="Verdana" w:cs="Calibri"/>
          <w:sz w:val="20"/>
          <w:szCs w:val="20"/>
        </w:rPr>
        <w:t xml:space="preserve">" </w:t>
      </w:r>
      <w:r w:rsidRPr="00A54C0E">
        <w:rPr>
          <w:rFonts w:ascii="Verdana" w:hAnsi="Verdana" w:cs="Calibri"/>
          <w:sz w:val="20"/>
          <w:szCs w:val="20"/>
        </w:rPr>
        <w:t>(</w:t>
      </w:r>
      <w:proofErr w:type="spellStart"/>
      <w:r w:rsidRPr="00A54C0E">
        <w:rPr>
          <w:rFonts w:ascii="Verdana" w:hAnsi="Verdana" w:cs="Calibri"/>
          <w:sz w:val="20"/>
          <w:szCs w:val="20"/>
        </w:rPr>
        <w:t>Ośrodki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Wsparcia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Sp</w:t>
      </w:r>
      <w:r>
        <w:rPr>
          <w:rFonts w:ascii="Verdana" w:hAnsi="Verdana" w:cs="Calibri"/>
          <w:sz w:val="20"/>
          <w:szCs w:val="20"/>
        </w:rPr>
        <w:t>óldzielczosci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>
        <w:rPr>
          <w:rFonts w:ascii="Verdana" w:hAnsi="Verdana" w:cs="Calibri"/>
          <w:sz w:val="20"/>
          <w:szCs w:val="20"/>
        </w:rPr>
        <w:t>Socjalnej</w:t>
      </w:r>
      <w:proofErr w:type="spellEnd"/>
      <w:r>
        <w:rPr>
          <w:rFonts w:ascii="Verdana" w:hAnsi="Verdana" w:cs="Calibri"/>
          <w:sz w:val="20"/>
          <w:szCs w:val="20"/>
        </w:rPr>
        <w:t xml:space="preserve"> (OWSS), </w:t>
      </w:r>
      <w:r w:rsidRPr="00A54C0E">
        <w:rPr>
          <w:rFonts w:ascii="Verdana" w:hAnsi="Verdana" w:cs="Calibri"/>
          <w:sz w:val="20"/>
          <w:szCs w:val="20"/>
        </w:rPr>
        <w:t>jej</w:t>
      </w:r>
      <w:r>
        <w:rPr>
          <w:rFonts w:ascii="Verdana" w:hAnsi="Verdana" w:cs="Calibri"/>
          <w:sz w:val="20"/>
          <w:szCs w:val="20"/>
        </w:rPr>
        <w:t>i</w:t>
      </w:r>
      <w:r w:rsidRPr="00A54C0E">
        <w:rPr>
          <w:rFonts w:ascii="Verdana" w:hAnsi="Verdana" w:cs="Calibri"/>
          <w:sz w:val="20"/>
          <w:szCs w:val="20"/>
        </w:rPr>
        <w:t>chž posláním je podpora p</w:t>
      </w:r>
      <w:r>
        <w:rPr>
          <w:rFonts w:ascii="Verdana" w:hAnsi="Verdana" w:cs="Calibri"/>
          <w:sz w:val="20"/>
          <w:szCs w:val="20"/>
        </w:rPr>
        <w:t xml:space="preserve">robíhajících aktivit sociálních </w:t>
      </w:r>
      <w:r w:rsidRPr="00A54C0E">
        <w:rPr>
          <w:rFonts w:ascii="Verdana" w:hAnsi="Verdana" w:cs="Calibri"/>
          <w:sz w:val="20"/>
          <w:szCs w:val="20"/>
        </w:rPr>
        <w:t>družstev. 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Polsku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současnosti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existuje 11 OWSS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6C1CD9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Místní orgány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veřejné správy mohou podle Zákona o veřejném prospěchu a dobrovolnictví z r. 2003 delegovat úkoly veřejných orgánů na sociální podniky (včetně sociálních družstev) na základě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závazného postupu veřejné soutěže, resp. tzv. „ote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vřené soutěže nabídek“.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Nejčastěji delegované aktivity zahrnují sportovní a rekreační činnosti, sociální služby a služby pro OZP, podporu zdraví, místní roz</w:t>
      </w:r>
      <w:r>
        <w:rPr>
          <w:rFonts w:ascii="Verdana" w:hAnsi="Verdana" w:cs="Calibri"/>
          <w:sz w:val="20"/>
          <w:szCs w:val="20"/>
        </w:rPr>
        <w:t xml:space="preserve">voj (agroturistiku a ekologii), </w:t>
      </w:r>
      <w:r w:rsidRPr="00A54C0E">
        <w:rPr>
          <w:rFonts w:ascii="Verdana" w:hAnsi="Verdana" w:cs="Calibri"/>
          <w:sz w:val="20"/>
          <w:szCs w:val="20"/>
        </w:rPr>
        <w:t>vzdělávací služby, kulturní a umělecké aktivity a ochranu národního dědictví.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Vzdělávací programy pro vedoucí </w:t>
      </w:r>
      <w:r w:rsidRPr="00A54C0E">
        <w:rPr>
          <w:rFonts w:ascii="Verdana" w:hAnsi="Verdana" w:cs="Calibri"/>
          <w:b/>
          <w:sz w:val="20"/>
          <w:szCs w:val="20"/>
        </w:rPr>
        <w:t>pracovníky sociálních podniků a jejich financování</w:t>
      </w:r>
    </w:p>
    <w:p w:rsidR="002E0A81" w:rsidRPr="00A54C0E" w:rsidRDefault="002E0A81" w:rsidP="006C1CD9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Některé polské univer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 xml:space="preserve">ity nabízejí vzdělávací programy pro vedoucí </w:t>
      </w:r>
      <w:r>
        <w:rPr>
          <w:rFonts w:ascii="Verdana" w:hAnsi="Verdana" w:cs="Calibri"/>
          <w:sz w:val="20"/>
          <w:szCs w:val="20"/>
        </w:rPr>
        <w:t xml:space="preserve">pracovníky sociálních podniků a </w:t>
      </w:r>
      <w:r w:rsidRPr="00A54C0E">
        <w:rPr>
          <w:rFonts w:ascii="Verdana" w:hAnsi="Verdana" w:cs="Calibri"/>
          <w:sz w:val="20"/>
          <w:szCs w:val="20"/>
        </w:rPr>
        <w:t>jejich personál. Jedním z příkladů je pilotní školící/vzdělávací program pro manažery sociálních podniků, zahájený v březnu 2006 Institutem sociální politiky Varšavské univer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ity v rámci programu EQUAL „Máme pracovní místa“. Různé státní a soukromé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univer</w:t>
      </w:r>
      <w:r>
        <w:rPr>
          <w:rFonts w:ascii="Verdana" w:hAnsi="Verdana" w:cs="Calibri"/>
          <w:sz w:val="20"/>
          <w:szCs w:val="20"/>
        </w:rPr>
        <w:t>z</w:t>
      </w:r>
      <w:r w:rsidRPr="00A54C0E">
        <w:rPr>
          <w:rFonts w:ascii="Verdana" w:hAnsi="Verdana" w:cs="Calibri"/>
          <w:sz w:val="20"/>
          <w:szCs w:val="20"/>
        </w:rPr>
        <w:t>ity také nabízejí předmět sociální ekonomie a družstevní hnutí (převážně v rámci fakult/institutů národního hospodářství, managementu, práva, sociální politiky atd.), některé z nich rovněž organizují postgraduální studium těchto předmětů.</w:t>
      </w:r>
    </w:p>
    <w:p w:rsidR="002E0A81" w:rsidRPr="00A54C0E" w:rsidRDefault="002E0A81" w:rsidP="006C1CD9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Některá družstva </w:t>
      </w:r>
      <w:r w:rsidRPr="00A54C0E">
        <w:rPr>
          <w:rFonts w:ascii="Verdana" w:hAnsi="Verdana" w:cs="Calibri"/>
          <w:sz w:val="20"/>
          <w:szCs w:val="20"/>
        </w:rPr>
        <w:t>a jiné organizace sociální ekonomiky samy organizují vzdělá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vací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kurzy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manažery, zaměstnance a volené vedoucí pracovníky sociálních podniků. Vě</w:t>
      </w:r>
      <w:r>
        <w:rPr>
          <w:rFonts w:ascii="Verdana" w:hAnsi="Verdana" w:cs="Calibri"/>
          <w:sz w:val="20"/>
          <w:szCs w:val="20"/>
        </w:rPr>
        <w:t xml:space="preserve">tšina z nich se </w:t>
      </w:r>
      <w:r w:rsidRPr="00A54C0E">
        <w:rPr>
          <w:rFonts w:ascii="Verdana" w:hAnsi="Verdana" w:cs="Calibri"/>
          <w:sz w:val="20"/>
          <w:szCs w:val="20"/>
        </w:rPr>
        <w:t>soustřeďuje na konkrétní předměty jako např. účetnictví, daně, marketing, kontrola kvality, personální řízení atd. Většina těchto kurzů je financována samotnými účastníky, v některých případech s podporou vysílající organizace. Někdy jsou tyto akce organizovány v rámci EU nebo národních projektů.</w:t>
      </w:r>
    </w:p>
    <w:p w:rsidR="002E0A81" w:rsidRPr="002C0672" w:rsidRDefault="002E0A81" w:rsidP="002C0672">
      <w:pPr>
        <w:spacing w:before="360" w:after="360"/>
        <w:outlineLvl w:val="2"/>
        <w:rPr>
          <w:rFonts w:ascii="Verdana" w:hAnsi="Verdana" w:cs="Calibri"/>
          <w:b/>
          <w:sz w:val="24"/>
          <w:szCs w:val="24"/>
        </w:rPr>
      </w:pPr>
      <w:bookmarkStart w:id="35" w:name="_Toc323108756"/>
      <w:r w:rsidRPr="002C0672">
        <w:rPr>
          <w:rFonts w:ascii="Verdana" w:hAnsi="Verdana" w:cs="Calibri"/>
          <w:b/>
          <w:sz w:val="24"/>
          <w:szCs w:val="24"/>
        </w:rPr>
        <w:t>6.7.2 Integrační podniky</w:t>
      </w:r>
      <w:bookmarkEnd w:id="35"/>
      <w:r w:rsidRPr="002C0672">
        <w:rPr>
          <w:rFonts w:ascii="Verdana" w:hAnsi="Verdana" w:cs="Calibri"/>
          <w:b/>
          <w:sz w:val="24"/>
          <w:szCs w:val="24"/>
        </w:rPr>
        <w:t xml:space="preserve"> </w:t>
      </w:r>
    </w:p>
    <w:p w:rsidR="002E0A81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Na základě novelizace </w:t>
      </w:r>
      <w:r w:rsidRPr="00A54C0E">
        <w:rPr>
          <w:rFonts w:ascii="Verdana" w:hAnsi="Verdana" w:cs="Calibri"/>
          <w:b/>
          <w:sz w:val="20"/>
          <w:szCs w:val="20"/>
        </w:rPr>
        <w:t>Zákona o sociálním zaměstnávání</w:t>
      </w:r>
      <w:r>
        <w:rPr>
          <w:rFonts w:ascii="Verdana" w:hAnsi="Verdana" w:cs="Calibri"/>
          <w:sz w:val="20"/>
          <w:szCs w:val="20"/>
        </w:rPr>
        <w:t xml:space="preserve"> z </w:t>
      </w:r>
      <w:proofErr w:type="gramStart"/>
      <w:r>
        <w:rPr>
          <w:rFonts w:ascii="Verdana" w:hAnsi="Verdana" w:cs="Calibri"/>
          <w:sz w:val="20"/>
          <w:szCs w:val="20"/>
        </w:rPr>
        <w:t>15.</w:t>
      </w:r>
      <w:r w:rsidRPr="00A54C0E">
        <w:rPr>
          <w:rFonts w:ascii="Verdana" w:hAnsi="Verdana" w:cs="Calibri"/>
          <w:sz w:val="20"/>
          <w:szCs w:val="20"/>
        </w:rPr>
        <w:t>6.2007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byly OZP zahrnuty do okruhu 8 skupin osob,</w:t>
      </w:r>
      <w:r w:rsidRPr="00A54C0E">
        <w:rPr>
          <w:rFonts w:ascii="Verdana" w:hAnsi="Verdana" w:cs="Calibri"/>
          <w:sz w:val="20"/>
          <w:szCs w:val="20"/>
        </w:rPr>
        <w:t xml:space="preserve"> na něž se vztahují opatření tohoto zákona a podpora v něm citovaná (až dosud se zákon týkal osob bez přístřeší, </w:t>
      </w:r>
      <w:r>
        <w:rPr>
          <w:rFonts w:ascii="Verdana" w:hAnsi="Verdana" w:cs="Calibri"/>
          <w:sz w:val="20"/>
          <w:szCs w:val="20"/>
        </w:rPr>
        <w:t>osob závislých na alkoholu nebo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narkotikách,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duševně</w:t>
      </w:r>
      <w:r w:rsidRPr="006C1CD9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nemocných, dlouhodobě nezaměstnaných, osob propuštěných z výkonu trestu a uprchlíků).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Úkolem sociálního zaměstnávání je mj. připravit uvedené osoby ohrožené sociálním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vyloučením na zakládání sociálních druž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stev. OZP jsou uvažovány jako potencionální členové a zakladatelé těchto družstev a předpokládá se,</w:t>
      </w:r>
      <w:r>
        <w:rPr>
          <w:rFonts w:ascii="Verdana" w:hAnsi="Verdana" w:cs="Calibri"/>
          <w:sz w:val="20"/>
          <w:szCs w:val="20"/>
        </w:rPr>
        <w:t xml:space="preserve"> že se některé </w:t>
      </w:r>
      <w:r w:rsidRPr="00A54C0E">
        <w:rPr>
          <w:rFonts w:ascii="Verdana" w:hAnsi="Verdana" w:cs="Calibri"/>
          <w:sz w:val="20"/>
          <w:szCs w:val="20"/>
        </w:rPr>
        <w:t>z nich účastní vstupní fáze vytváření postojů a dovedn</w:t>
      </w:r>
      <w:r>
        <w:rPr>
          <w:rFonts w:ascii="Verdana" w:hAnsi="Verdana" w:cs="Calibri"/>
          <w:sz w:val="20"/>
          <w:szCs w:val="20"/>
        </w:rPr>
        <w:t>ostí užitečných pro nové členy -</w:t>
      </w:r>
      <w:r w:rsidRPr="00A54C0E">
        <w:rPr>
          <w:rFonts w:ascii="Verdana" w:hAnsi="Verdana" w:cs="Calibri"/>
          <w:sz w:val="20"/>
          <w:szCs w:val="20"/>
        </w:rPr>
        <w:t xml:space="preserve"> pracovníky družstev.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Ve smyslu uvedeného zákona se sociálním zaměstnáváním rozumí:</w:t>
      </w:r>
    </w:p>
    <w:p w:rsidR="002E0A81" w:rsidRPr="002C0672" w:rsidRDefault="002E0A81" w:rsidP="002C0672">
      <w:pPr>
        <w:pStyle w:val="Odstavecseseznamem"/>
        <w:numPr>
          <w:ilvl w:val="0"/>
          <w:numId w:val="2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zaměstnávání prováděné ve </w:t>
      </w:r>
      <w:r w:rsidRPr="00A54C0E">
        <w:rPr>
          <w:rFonts w:ascii="Verdana" w:hAnsi="Verdana" w:cs="Calibri"/>
          <w:b/>
          <w:sz w:val="20"/>
          <w:szCs w:val="20"/>
        </w:rPr>
        <w:t>střediscích sociální integrace</w:t>
      </w:r>
      <w:r>
        <w:rPr>
          <w:rFonts w:ascii="Verdana" w:hAnsi="Verdana" w:cs="Calibri"/>
          <w:b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zaměstnávání v </w:t>
      </w:r>
      <w:r w:rsidRPr="00A54C0E">
        <w:rPr>
          <w:rFonts w:ascii="Verdana" w:hAnsi="Verdana" w:cs="Calibri"/>
          <w:b/>
          <w:sz w:val="20"/>
          <w:szCs w:val="20"/>
        </w:rPr>
        <w:t>klubech sociální integrace</w:t>
      </w:r>
      <w:r>
        <w:rPr>
          <w:rFonts w:ascii="Verdana" w:hAnsi="Verdana" w:cs="Calibri"/>
          <w:b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2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zaměstnávání v rámci </w:t>
      </w:r>
      <w:r w:rsidRPr="00A54C0E">
        <w:rPr>
          <w:rFonts w:ascii="Verdana" w:hAnsi="Verdana" w:cs="Calibri"/>
          <w:b/>
          <w:sz w:val="20"/>
          <w:szCs w:val="20"/>
        </w:rPr>
        <w:t>podporovaného sociálního zaměstnávání.</w:t>
      </w:r>
    </w:p>
    <w:p w:rsidR="002E0A81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B24741" w:rsidRPr="00A54C0E" w:rsidRDefault="00B2474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D23ED7" w:rsidRDefault="002E0A81" w:rsidP="002C0672">
      <w:pPr>
        <w:pStyle w:val="Odstavecseseznamem"/>
        <w:numPr>
          <w:ilvl w:val="0"/>
          <w:numId w:val="92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D23ED7">
        <w:rPr>
          <w:rFonts w:ascii="Verdana" w:hAnsi="Verdana" w:cs="Calibri"/>
          <w:b/>
          <w:sz w:val="20"/>
          <w:szCs w:val="20"/>
        </w:rPr>
        <w:lastRenderedPageBreak/>
        <w:t>Střediska sociální integrace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Střediska sociální integrace mohou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být zakládána starostou (na úrovni okresu, obce)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tj. příslušným orgánem územní samosprávy nebo nevládními organizacemi. Status střediska se přiznává na dobu 5 let. 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Činnost středisek je zaměřena na sociální a pracovní reintegraci klientů. Pro osoby využívající služby střediska to znamená:</w:t>
      </w:r>
    </w:p>
    <w:p w:rsidR="002E0A81" w:rsidRDefault="002E0A81" w:rsidP="002C0672">
      <w:pPr>
        <w:pStyle w:val="Odstavecseseznamem"/>
        <w:numPr>
          <w:ilvl w:val="0"/>
          <w:numId w:val="2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získávání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dovedností, umožňujících plnění společenských rolí a získání společen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ského postavení dostupného osobám, které nejsou ohroženy sociálním vyloučením,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získávání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pracovních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dovedností, jakož i odbornou přípravu na povolání, rekvalifikaci nebo zvyšování kvalifikace,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plánování života a uspokojování potřeb vlastním úsilím, zejména možností dosažení vlastních příjmů ze zaměstnání nebo na základě samostatné hospodářské činnosti,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2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výuky dovedností racionálního hospodaření se získanými peněžními prostředky.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V rámci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pracovní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reintegrace může středisko provádět výrobní činnost, obchodní činnost nebo poskytovat služby nebo provádět výrobní činnost v zemědělství (není povoleno realizovat činnost spočívající ve výrobě či o</w:t>
      </w:r>
      <w:r>
        <w:rPr>
          <w:rFonts w:ascii="Verdana" w:hAnsi="Verdana" w:cs="Calibri"/>
          <w:sz w:val="20"/>
          <w:szCs w:val="20"/>
        </w:rPr>
        <w:t>b</w:t>
      </w:r>
      <w:r w:rsidRPr="00A54C0E">
        <w:rPr>
          <w:rFonts w:ascii="Verdana" w:hAnsi="Verdana" w:cs="Calibri"/>
          <w:sz w:val="20"/>
          <w:szCs w:val="20"/>
        </w:rPr>
        <w:t>chodu s výrobky palivového průmyslu, tabákového průmyslu a ve výrobě alkoholu a ušlechtilých ocelí).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D23ED7">
        <w:rPr>
          <w:rFonts w:ascii="Verdana" w:hAnsi="Verdana" w:cs="Calibri"/>
          <w:sz w:val="20"/>
          <w:szCs w:val="20"/>
        </w:rPr>
        <w:t>Účast ve Středisku sociální integrace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 možná na základě vlastní žádosti, nebo žádosti podané v dohodě s klientem Okresním střediskem pro pomoc rodině, Úřadem práce, Střediskem sociální pomoci, Střediskem detoxikační léčby, nevládní organizací nebo Klubem sociální integrace. Žádost posuzuje sociální pracovník Střediska sociální pomoci příslušného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podle místa bydliště nebo místa pobytu osoby, která je doporučo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vána k účasti v programu Střediska. K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přijetí do Střediska dochází po podepsání individuálního plánu/programu sociálního zaměstnání.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Účastníci se podílí na pracích Střediska a pobírají integrační příspěvek ve výši 50 % podpory v nezaměstnanosti v prvním (zkušebním) měsíci, v dalším období ve výši podpory v nezaměstnanosti Mají též nárok na jedno jídlo denně. První měsíc je zkušebním měsícem. Čas denního pobytu ve středisku nesmí být kratší než 6 hodin. Vedoucí střediska může přiznat účastníkům zaměstnání motivační integrační prémii, přičemž vychází z aktivního přístupu a pokroků dosahovaných klientem v sociální a pracovní reintegraci.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 odchodu ze Střediska (po 12, resp. výjimečně po 18 měsících) jsou účastníci povinni orientovat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se na podporovaný trh práce. Mohou přijmout zaměstnání (podpo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rované)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 zaměstnavatele nebo zahájit samostatnou hospodářskou činnost, provádě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nou v rámci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sociálního družstva. Mohou též zamířit rovnou na otevřený trh práce, tzn. zahájit pracovní činnost bez další pomoci.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D23ED7" w:rsidRDefault="002E0A81" w:rsidP="002C0672">
      <w:pPr>
        <w:pStyle w:val="Odstavecseseznamem"/>
        <w:numPr>
          <w:ilvl w:val="0"/>
          <w:numId w:val="92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D23ED7">
        <w:rPr>
          <w:rFonts w:ascii="Verdana" w:hAnsi="Verdana" w:cs="Calibri"/>
          <w:b/>
          <w:sz w:val="20"/>
          <w:szCs w:val="20"/>
        </w:rPr>
        <w:t>Podporované sociální zaměstnávání</w:t>
      </w:r>
    </w:p>
    <w:p w:rsidR="002E0A81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ukončení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zaměstnání ve Středisku sociální integrace (ev. v některých odů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vod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nitelných případech před jeho ukončením) okresní úřad práce umísťuje pracovníka ZP do zaměstnání buď u </w:t>
      </w:r>
      <w:proofErr w:type="gramStart"/>
      <w:r w:rsidRPr="00A54C0E">
        <w:rPr>
          <w:rFonts w:ascii="Verdana" w:hAnsi="Verdana" w:cs="Calibri"/>
          <w:sz w:val="20"/>
          <w:szCs w:val="20"/>
        </w:rPr>
        <w:t>zaměstnavatele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nebo</w:t>
      </w:r>
      <w:proofErr w:type="gramEnd"/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ve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Středisku.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Úřad refunduje po dobu 12 měsíců určité procento mzdy pracovníka (100 % podpory v nezaměstnanosti po dobu v prvních 3 měsíců +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pojistné na sociální pojištění, 80 % podpory v nezaměstnanosti + pojistné na sociální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pojištění v následujících 3 měsících a 60 % podpory v nezaměst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nanosti + pojistné na sociální pojištění ve zbývajících 6 měsících). Zaměstnavatel nebo Středisko se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zavazují zaměstnávat příslušného pracovníka nejméně po dobu12 měsíců. Úřad práce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může rovněž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poskytnout účastníkům Střediska finanční podporu při</w:t>
      </w:r>
      <w:r>
        <w:rPr>
          <w:rFonts w:ascii="Verdana" w:hAnsi="Verdana" w:cs="Calibri"/>
          <w:sz w:val="20"/>
          <w:szCs w:val="20"/>
        </w:rPr>
        <w:t xml:space="preserve"> zakládání sociálního družstva. </w:t>
      </w:r>
      <w:r w:rsidRPr="00A54C0E">
        <w:rPr>
          <w:rFonts w:ascii="Verdana" w:hAnsi="Verdana" w:cs="Calibri"/>
          <w:sz w:val="20"/>
          <w:szCs w:val="20"/>
        </w:rPr>
        <w:t>Podpora spočívá v refundaci 80 % nákladů na právní pomoc, konzultace a poradenství při zahájení činnosti, její maximální výše však nesmí překročit částku průměrné mzdy.</w:t>
      </w:r>
    </w:p>
    <w:p w:rsidR="00B24741" w:rsidRPr="00A54C0E" w:rsidRDefault="00B2474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bookmarkStart w:id="36" w:name="_GoBack"/>
      <w:bookmarkEnd w:id="36"/>
    </w:p>
    <w:p w:rsidR="002E0A81" w:rsidRPr="00D23ED7" w:rsidRDefault="002E0A81" w:rsidP="002C0672">
      <w:pPr>
        <w:pStyle w:val="Odstavecseseznamem"/>
        <w:numPr>
          <w:ilvl w:val="0"/>
          <w:numId w:val="92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D23ED7">
        <w:rPr>
          <w:rFonts w:ascii="Verdana" w:hAnsi="Verdana" w:cs="Calibri"/>
          <w:b/>
          <w:sz w:val="20"/>
          <w:szCs w:val="20"/>
        </w:rPr>
        <w:t>Kluby sociální integrace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Klub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sociální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integrace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může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zřídit obec nebo nevládní organizace. Kluby sociální integrace se zabývají činností terapeutického, pracovního a svépomocného charakteru. Podmínkou účasti v klubu je uzavření sociální smlouvy. Rozsah účasti je stanovován pro každého účastníka individuálně.</w:t>
      </w:r>
    </w:p>
    <w:p w:rsidR="002E0A81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 klubech je možno organizovat a provádět zejména:</w:t>
      </w: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činnosti mající za cíl pomoci účastníkům najít zaměstnání na dobu určitou nebo na dobu provedení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určité práce, na plný či částečný pracovní úvazek, u zaměstnavatelů provádění služeb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základě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občanskoprávních smluv a příprava na přijetí zaměstnání;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právní poradenství;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svépomocnou činnost v oblasti zaměstnávání, bytových a sociálních záležitostí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společensky prospěšné práce (tzn. práce prováděné nezaměstnanými, kteří nemají právo</w:t>
      </w:r>
      <w:r w:rsidRPr="002C0672">
        <w:rPr>
          <w:rFonts w:ascii="Verdana" w:hAnsi="Verdana" w:cs="Calibri"/>
          <w:sz w:val="8"/>
          <w:szCs w:val="8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</w:t>
      </w:r>
      <w:r w:rsidRPr="002C0672">
        <w:rPr>
          <w:rFonts w:ascii="Verdana" w:hAnsi="Verdana" w:cs="Calibri"/>
          <w:sz w:val="8"/>
          <w:szCs w:val="8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podporu, organizované obcemi v organizačních jednotkách sociální pomoci, organizacích či institucích zabývajících se charitativní činností/pomocí nebo činností ve prospěch místní komunity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na tyto práce směřuje nezaměstnaného starosta);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veřejné práce (to je zaměstnání nezaměstnaného v období 12 měsíců při výkonu prací organizovaných obcemi, nevládními organizacemi a jinými subjekty, jestliže jsou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tyto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 financovány z prostředků např. územní samosprávy, státního roz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počtu,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účelových fondů ap. V rámci veřejných prací obce organizují např. úkli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dové práce,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práce konzervátorské, opravářské atp. Účast v Klubu sociální integrace je dobrovolná.</w:t>
      </w:r>
    </w:p>
    <w:p w:rsidR="002E0A81" w:rsidRDefault="002E0A81">
      <w:pPr>
        <w:rPr>
          <w:rFonts w:ascii="Verdana" w:hAnsi="Verdana"/>
          <w:b/>
          <w:bCs/>
          <w:kern w:val="36"/>
          <w:sz w:val="32"/>
          <w:szCs w:val="48"/>
          <w:lang w:eastAsia="cs-CZ"/>
        </w:rPr>
      </w:pPr>
      <w:r>
        <w:br w:type="page"/>
      </w:r>
    </w:p>
    <w:p w:rsidR="002E0A81" w:rsidRPr="00A54C0E" w:rsidRDefault="002E0A81" w:rsidP="00341958">
      <w:pPr>
        <w:pStyle w:val="Nadpis1"/>
      </w:pPr>
      <w:bookmarkStart w:id="37" w:name="_Toc323108757"/>
      <w:r w:rsidRPr="00A54C0E">
        <w:lastRenderedPageBreak/>
        <w:t>7. Chráněná práce</w:t>
      </w:r>
      <w:bookmarkEnd w:id="37"/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V Polsku existují </w:t>
      </w:r>
      <w:r w:rsidRPr="00A54C0E">
        <w:rPr>
          <w:rFonts w:ascii="Verdana" w:hAnsi="Verdana" w:cs="Calibri"/>
          <w:b/>
          <w:sz w:val="20"/>
          <w:szCs w:val="20"/>
        </w:rPr>
        <w:t>2 formy chráněné práce: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Default="002E0A81" w:rsidP="000E5DD6">
      <w:pPr>
        <w:pStyle w:val="Odstavecseseznamem"/>
        <w:numPr>
          <w:ilvl w:val="0"/>
          <w:numId w:val="1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podniky chráněné práce </w:t>
      </w:r>
      <w:r>
        <w:rPr>
          <w:rFonts w:ascii="Verdana" w:hAnsi="Verdana" w:cs="Calibri"/>
          <w:b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PCHP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(</w:t>
      </w:r>
      <w:proofErr w:type="spellStart"/>
      <w:r w:rsidRPr="00A54C0E">
        <w:rPr>
          <w:rFonts w:ascii="Verdana" w:hAnsi="Verdana" w:cs="Calibri"/>
          <w:sz w:val="20"/>
          <w:szCs w:val="20"/>
        </w:rPr>
        <w:t>zaklady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chronionej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- </w:t>
      </w:r>
      <w:proofErr w:type="spellStart"/>
      <w:r w:rsidRPr="00A54C0E">
        <w:rPr>
          <w:rFonts w:ascii="Verdana" w:hAnsi="Verdana" w:cs="Calibri"/>
          <w:sz w:val="20"/>
          <w:szCs w:val="20"/>
        </w:rPr>
        <w:t>sheltered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enterprises</w:t>
      </w:r>
      <w:proofErr w:type="spellEnd"/>
      <w:r w:rsidRPr="00A54C0E">
        <w:rPr>
          <w:rFonts w:ascii="Verdana" w:hAnsi="Verdana" w:cs="Calibri"/>
          <w:sz w:val="20"/>
          <w:szCs w:val="20"/>
        </w:rPr>
        <w:t>) a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0E5DD6">
      <w:pPr>
        <w:pStyle w:val="Odstavecseseznamem"/>
        <w:numPr>
          <w:ilvl w:val="0"/>
          <w:numId w:val="1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podniky pracovní aktivity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- PPA </w:t>
      </w:r>
      <w:r w:rsidRPr="003440B5">
        <w:rPr>
          <w:rFonts w:ascii="Verdana" w:hAnsi="Verdana" w:cs="Calibri"/>
          <w:sz w:val="20"/>
          <w:szCs w:val="20"/>
        </w:rPr>
        <w:t>(</w:t>
      </w:r>
      <w:proofErr w:type="spellStart"/>
      <w:r w:rsidRPr="00A54C0E">
        <w:rPr>
          <w:rFonts w:ascii="Verdana" w:hAnsi="Verdana" w:cs="Calibri"/>
          <w:sz w:val="20"/>
          <w:szCs w:val="20"/>
        </w:rPr>
        <w:t>zaklady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aktywnosci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zawodowe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occupational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activity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enterprises</w:t>
      </w:r>
      <w:proofErr w:type="spellEnd"/>
      <w:r w:rsidRPr="00A54C0E">
        <w:rPr>
          <w:rFonts w:ascii="Verdana" w:hAnsi="Verdana" w:cs="Calibri"/>
          <w:sz w:val="20"/>
          <w:szCs w:val="20"/>
        </w:rPr>
        <w:t>).</w:t>
      </w:r>
    </w:p>
    <w:p w:rsidR="002E0A81" w:rsidRDefault="002E0A81" w:rsidP="00341958">
      <w:pPr>
        <w:pStyle w:val="Nadpis2"/>
      </w:pPr>
      <w:bookmarkStart w:id="38" w:name="_Toc323108758"/>
      <w:r>
        <w:t xml:space="preserve">7.1 </w:t>
      </w:r>
      <w:r w:rsidRPr="00A54C0E">
        <w:t>Podnikem chráněné práce</w:t>
      </w:r>
      <w:bookmarkEnd w:id="38"/>
      <w:r w:rsidRPr="00A54C0E">
        <w:t xml:space="preserve"> 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je zaměstnavatel, jemuž vojvoda přiznal tento status správním rozhodnutím.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PCHP jsou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vytvářeny na základě smlouvy, kterou správní orgán uzavírá se zaměstnavatelem, který se zaváže plnit určité povinnosti a požadovaná kritéria. Zaměstnavatel na základě toho obdrží řadu daňových úlev a dotací, jakož i podporu na financování mezd zaměstnanců se zdravotním postižením. 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Default="002E0A81" w:rsidP="000E5DD6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O přiznání statusu PCHP se může ucházet každý zaměstnavatel, který</w:t>
      </w:r>
      <w:r>
        <w:rPr>
          <w:rFonts w:ascii="Verdana" w:hAnsi="Verdana" w:cs="Calibri"/>
          <w:b/>
          <w:sz w:val="20"/>
          <w:szCs w:val="20"/>
        </w:rPr>
        <w:t>: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Default="002E0A81" w:rsidP="000E5DD6">
      <w:pPr>
        <w:pStyle w:val="Odstavecseseznamem"/>
        <w:numPr>
          <w:ilvl w:val="0"/>
          <w:numId w:val="9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440B5">
        <w:rPr>
          <w:rFonts w:ascii="Verdana" w:hAnsi="Verdana" w:cs="Calibri"/>
          <w:sz w:val="20"/>
          <w:szCs w:val="20"/>
        </w:rPr>
        <w:t>provozuje hospodářskou činnost alespoň 12 měsíců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4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zaměstnává alespoň 25 pracovníků v přepočtu na plný pracovní úvazek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4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nejméně po dobu 6 měsíců podíl zaměstnaných OZP činí: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50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alespoň 40 % všech zaměstnanců a z toho nejméně 10 % jsou osoby s těžkým nebo mírným stupněm zdravotního postižení</w:t>
      </w:r>
      <w:r>
        <w:rPr>
          <w:rFonts w:ascii="Verdana" w:hAnsi="Verdana" w:cs="Calibri"/>
          <w:sz w:val="20"/>
          <w:szCs w:val="20"/>
        </w:rPr>
        <w:t>;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0E5DD6" w:rsidRDefault="002E0A81" w:rsidP="000E5DD6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50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nebo alespoň 30 %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osob nevidomých, duševně nemocných nebo osob s mentálním postižením zařazených do těžkého nebo mírného stupně postižení;</w:t>
      </w:r>
    </w:p>
    <w:p w:rsidR="002E0A81" w:rsidRPr="000E5DD6" w:rsidRDefault="002E0A81" w:rsidP="000E5DD6">
      <w:pPr>
        <w:pStyle w:val="Odstavecseseznamem"/>
        <w:spacing w:after="120"/>
        <w:ind w:left="1440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používané objekty a prostory 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51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odpovídají předpisům a zásadám bezpečnosti a hygieny práce a</w:t>
      </w:r>
    </w:p>
    <w:p w:rsidR="002E0A81" w:rsidRPr="000E5DD6" w:rsidRDefault="002E0A81" w:rsidP="000E5DD6">
      <w:pPr>
        <w:pStyle w:val="Odstavecseseznamem"/>
        <w:spacing w:after="120"/>
        <w:ind w:left="567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0E5DD6">
      <w:pPr>
        <w:pStyle w:val="Odstavecseseznamem"/>
        <w:numPr>
          <w:ilvl w:val="0"/>
          <w:numId w:val="52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zohledňují </w:t>
      </w:r>
      <w:r w:rsidRPr="00A54C0E">
        <w:rPr>
          <w:rFonts w:ascii="Verdana" w:hAnsi="Verdana" w:cs="Calibri"/>
          <w:sz w:val="20"/>
          <w:szCs w:val="20"/>
        </w:rPr>
        <w:t>potřeby OZP v oblasti přizpůsobení a vybavení pracovních míst, hygienicko-sanitárních zařízení a komunikačních tras a splňují požadavek jejich dostupnosti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0E5DD6" w:rsidRDefault="002E0A81" w:rsidP="000E5DD6">
      <w:pPr>
        <w:pStyle w:val="Odstavecseseznamem"/>
        <w:spacing w:after="120"/>
        <w:ind w:left="1428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je zajištěna všeobecná i speciální lékařská péče, poradenství a rehabilitační služby.</w:t>
      </w:r>
    </w:p>
    <w:p w:rsidR="002E0A81" w:rsidRPr="00A54C0E" w:rsidRDefault="002E0A81" w:rsidP="000E5DD6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Poznámka: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Od 1. ledna </w:t>
      </w:r>
      <w:r w:rsidRPr="00A54C0E">
        <w:rPr>
          <w:rFonts w:ascii="Verdana" w:hAnsi="Verdana" w:cs="Calibri"/>
          <w:b/>
          <w:sz w:val="20"/>
          <w:szCs w:val="20"/>
        </w:rPr>
        <w:t>2012 musí zaměstnavatelé provozující podnik chráněné práce dosahovat podílu zaměstnanosti OZP ve výši alespoň 50 % a v tom alespoň 20 %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musí činit osoby zařazené do těžkého nebo mírného stupně postižení</w:t>
      </w:r>
      <w:r w:rsidRPr="00A54C0E">
        <w:rPr>
          <w:rFonts w:ascii="Verdana" w:hAnsi="Verdana" w:cs="Calibri"/>
          <w:sz w:val="20"/>
          <w:szCs w:val="20"/>
        </w:rPr>
        <w:t>. Zaměstnavatelé, kteří získali status podniku chráněné práce před dnem 31. prosince 2010</w:t>
      </w:r>
      <w:r>
        <w:rPr>
          <w:rFonts w:ascii="Verdana" w:hAnsi="Verdana" w:cs="Calibri"/>
          <w:sz w:val="20"/>
          <w:szCs w:val="20"/>
        </w:rPr>
        <w:t>,</w:t>
      </w:r>
      <w:r w:rsidRPr="00A54C0E">
        <w:rPr>
          <w:rFonts w:ascii="Verdana" w:hAnsi="Verdana" w:cs="Calibri"/>
          <w:sz w:val="20"/>
          <w:szCs w:val="20"/>
        </w:rPr>
        <w:t xml:space="preserve"> jsou povinni zvýšit tento podíl do 30. června 2012.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Zaměstnavateli provozujícímu podnik chráněné práce náleží:</w:t>
      </w:r>
    </w:p>
    <w:p w:rsidR="002E0A81" w:rsidRDefault="002E0A81" w:rsidP="000E5DD6">
      <w:pPr>
        <w:pStyle w:val="Odstavecseseznamem"/>
        <w:numPr>
          <w:ilvl w:val="0"/>
          <w:numId w:val="4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náhrada nákladů na mzdy OZP ve výši 100 %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0E5DD6">
      <w:pPr>
        <w:pStyle w:val="Odstavecseseznamem"/>
        <w:numPr>
          <w:ilvl w:val="0"/>
          <w:numId w:val="4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zvýšení o částku </w:t>
      </w:r>
      <w:r w:rsidRPr="00A54C0E">
        <w:rPr>
          <w:rFonts w:ascii="Verdana" w:hAnsi="Verdana" w:cs="Calibri"/>
          <w:sz w:val="20"/>
          <w:szCs w:val="20"/>
        </w:rPr>
        <w:t>rovnající se 75 % minimální mzdy v případě OZP s přiznanou du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ševní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chorobou,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mentálním postižením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nebo epilepsií a u osob nevidomých s mírným nebo lehkým stupněm postižení.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 w:type="page"/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Na žádost může být provozovateli chráněné dílny poskytnuta z prostředků PFRON:</w:t>
      </w:r>
    </w:p>
    <w:p w:rsidR="002E0A81" w:rsidRDefault="002E0A81" w:rsidP="000E5DD6">
      <w:pPr>
        <w:pStyle w:val="Odstavecseseznamem"/>
        <w:numPr>
          <w:ilvl w:val="0"/>
          <w:numId w:val="4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částečná úhrada až 50 % úroků z poskytnutých bankovních úvěrů pod podmínkou jejich využití na cíle související s pracovní a sociální rehabilitací OZP;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4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půjčka na investiční účely,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modernizaci nebo na restrukturalizaci podniku s možností jejího umoření do výše 50 %;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4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úhrada</w:t>
      </w:r>
      <w:r w:rsidRPr="000E5DD6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nákladů na odbornou přípravu zaměstnaných OZP v souvislosti s nezbytností změny profilu výroby;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4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jednorázová půjčka s cílem zachování existujících pracovních míst OZP.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0E5DD6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Provozovatel podniku chráněné práce vytváří Podnikový fond rehabilitace OZP, jehož prostředky jsou určeny na financování pracovní, sociáln</w:t>
      </w:r>
      <w:r>
        <w:rPr>
          <w:rFonts w:ascii="Verdana" w:hAnsi="Verdana" w:cs="Calibri"/>
          <w:sz w:val="20"/>
          <w:szCs w:val="20"/>
        </w:rPr>
        <w:t xml:space="preserve">í a léčebné rehabilitace, v tom </w:t>
      </w:r>
      <w:r w:rsidRPr="00A54C0E">
        <w:rPr>
          <w:rFonts w:ascii="Verdana" w:hAnsi="Verdana" w:cs="Calibri"/>
          <w:sz w:val="20"/>
          <w:szCs w:val="20"/>
        </w:rPr>
        <w:t>na individuální programy rehabilitace OZP,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vypracovávané rehabilitačními komisemi jmenované zaměstnavateli, jakož i pojištění OZP, v souladu s podnikovými zásadami o využívání těchto prostředků.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Fond se vytváří zejména z prostředků získaných </w:t>
      </w:r>
    </w:p>
    <w:p w:rsidR="002E0A81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na základě osvobození </w:t>
      </w:r>
      <w:proofErr w:type="gramStart"/>
      <w:r w:rsidRPr="00A54C0E">
        <w:rPr>
          <w:rFonts w:ascii="Verdana" w:hAnsi="Verdana" w:cs="Calibri"/>
          <w:sz w:val="20"/>
          <w:szCs w:val="20"/>
        </w:rPr>
        <w:t>od</w:t>
      </w:r>
      <w:proofErr w:type="gramEnd"/>
      <w:r w:rsidRPr="00A54C0E">
        <w:rPr>
          <w:rFonts w:ascii="Verdana" w:hAnsi="Verdana" w:cs="Calibri"/>
          <w:sz w:val="20"/>
          <w:szCs w:val="20"/>
        </w:rPr>
        <w:t>: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6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daně z nemovitostí, daně zemědělské a daně lesní;</w:t>
      </w:r>
    </w:p>
    <w:p w:rsidR="002E0A81" w:rsidRPr="000E5DD6" w:rsidRDefault="002E0A81" w:rsidP="000E5DD6">
      <w:pPr>
        <w:pStyle w:val="Odstavecseseznamem"/>
        <w:spacing w:after="120"/>
        <w:ind w:left="567" w:hanging="283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6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daně z občanskoprávních činností;</w:t>
      </w:r>
    </w:p>
    <w:p w:rsidR="002E0A81" w:rsidRPr="000E5DD6" w:rsidRDefault="002E0A81" w:rsidP="000E5DD6">
      <w:pPr>
        <w:pStyle w:val="Odstavecseseznamem"/>
        <w:spacing w:after="120"/>
        <w:ind w:left="567" w:hanging="283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64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poplatků, s výjimkou poplatků fiskálních a poplatků sankčního charakteru;</w:t>
      </w:r>
    </w:p>
    <w:p w:rsidR="002E0A81" w:rsidRPr="000E5DD6" w:rsidRDefault="002E0A81" w:rsidP="000E5DD6">
      <w:pPr>
        <w:pStyle w:val="Odstavecseseznamem"/>
        <w:spacing w:after="120"/>
        <w:ind w:left="1440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části záloh na daň z příjmů fyzických osob (v prvním rozmezí daňové stupnice);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příjmů ze zápisů v evidenci a darů;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procent z prostředků shromážděných na účtu Podnikového fondu rehabilitace;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5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 prostředků pocházejících z likvidace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hmotného majetku zakoupeného z prostředků fondu v části, která nebyla amortizována. </w:t>
      </w:r>
    </w:p>
    <w:p w:rsidR="002E0A81" w:rsidRPr="00A54C0E" w:rsidRDefault="002E0A81" w:rsidP="00341958">
      <w:pPr>
        <w:pStyle w:val="Nadpis2"/>
      </w:pPr>
      <w:bookmarkStart w:id="39" w:name="_Toc323108759"/>
      <w:r>
        <w:t xml:space="preserve">7.2 </w:t>
      </w:r>
      <w:r w:rsidRPr="00A54C0E">
        <w:t>Podniky pracovní aktivity</w:t>
      </w:r>
      <w:bookmarkEnd w:id="39"/>
      <w:r>
        <w:t xml:space="preserve"> 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Okr</w:t>
      </w:r>
      <w:r>
        <w:rPr>
          <w:rFonts w:ascii="Verdana" w:hAnsi="Verdana" w:cs="Calibri"/>
          <w:sz w:val="20"/>
          <w:szCs w:val="20"/>
        </w:rPr>
        <w:t xml:space="preserve">esy, obce, nadace sdružení nebo </w:t>
      </w:r>
      <w:r w:rsidRPr="00A54C0E">
        <w:rPr>
          <w:rFonts w:ascii="Verdana" w:hAnsi="Verdana" w:cs="Calibri"/>
          <w:sz w:val="20"/>
          <w:szCs w:val="20"/>
        </w:rPr>
        <w:t>jiné společenské organizace, jejichž statu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tárním posláním je pracovní a sociální rehabilitace OZP, mohou vytvářet organizačně a finančně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samostatné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jednotky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podniky pracovní aktivity</w:t>
      </w:r>
      <w:r w:rsidRPr="003440B5">
        <w:rPr>
          <w:rFonts w:ascii="Verdana" w:hAnsi="Verdana" w:cs="Calibri"/>
          <w:sz w:val="20"/>
          <w:szCs w:val="20"/>
        </w:rPr>
        <w:t xml:space="preserve">, </w:t>
      </w:r>
      <w:r w:rsidRPr="00A54C0E">
        <w:rPr>
          <w:rFonts w:ascii="Verdana" w:hAnsi="Verdana" w:cs="Calibri"/>
          <w:sz w:val="20"/>
          <w:szCs w:val="20"/>
        </w:rPr>
        <w:t>splní-li následující podmínky:</w:t>
      </w:r>
    </w:p>
    <w:p w:rsidR="002E0A81" w:rsidRDefault="002E0A81" w:rsidP="002C0672">
      <w:pPr>
        <w:pStyle w:val="Odstavecseseznamem"/>
        <w:numPr>
          <w:ilvl w:val="0"/>
          <w:numId w:val="4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zaměstnávají alespoň 70 % OZP, zejména OZP doporučených okresními úřady práce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2C0672">
      <w:pPr>
        <w:pStyle w:val="Odstavecseseznamem"/>
        <w:numPr>
          <w:ilvl w:val="0"/>
          <w:numId w:val="46"/>
        </w:numPr>
        <w:spacing w:after="120"/>
        <w:ind w:left="709" w:hanging="425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zařazených do těžkého stupně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A54C0E" w:rsidRDefault="002E0A81" w:rsidP="002C0672">
      <w:pPr>
        <w:pStyle w:val="p22"/>
        <w:numPr>
          <w:ilvl w:val="0"/>
          <w:numId w:val="46"/>
        </w:numPr>
        <w:spacing w:after="120"/>
        <w:ind w:left="709" w:hanging="425"/>
        <w:jc w:val="both"/>
        <w:rPr>
          <w:rFonts w:ascii="Verdana" w:hAnsi="Verdana" w:cs="Tahoma"/>
          <w:color w:val="2C2C2C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zařazených </w:t>
      </w:r>
      <w:r w:rsidRPr="00A54C0E">
        <w:rPr>
          <w:rFonts w:ascii="Verdana" w:hAnsi="Verdana" w:cs="Calibri"/>
          <w:sz w:val="20"/>
          <w:szCs w:val="20"/>
        </w:rPr>
        <w:t>do mírného stupně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postižení, u nichž byl potvrzen autismus, men</w:t>
      </w:r>
      <w:r>
        <w:rPr>
          <w:rFonts w:ascii="Verdana" w:hAnsi="Verdana" w:cs="Calibri"/>
          <w:sz w:val="20"/>
          <w:szCs w:val="20"/>
        </w:rPr>
        <w:softHyphen/>
        <w:t xml:space="preserve">tální </w:t>
      </w:r>
      <w:r w:rsidRPr="00A54C0E">
        <w:rPr>
          <w:rFonts w:ascii="Verdana" w:hAnsi="Verdana" w:cs="Calibri"/>
          <w:sz w:val="20"/>
          <w:szCs w:val="20"/>
        </w:rPr>
        <w:t>postižení nebo duševní choroba, zejména OZP doporučených dílnami pracovní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terapie, včetně těch, u nichž programová </w:t>
      </w:r>
      <w:r>
        <w:rPr>
          <w:rFonts w:ascii="Verdana" w:hAnsi="Verdana" w:cs="Calibri"/>
          <w:sz w:val="20"/>
          <w:szCs w:val="20"/>
        </w:rPr>
        <w:t xml:space="preserve">rada podniku doporučila přijetí </w:t>
      </w:r>
      <w:r w:rsidRPr="00A54C0E">
        <w:rPr>
          <w:rFonts w:ascii="Verdana" w:hAnsi="Verdana" w:cs="Calibri"/>
          <w:sz w:val="20"/>
          <w:szCs w:val="20"/>
        </w:rPr>
        <w:t>zaměstnání a pokračování rehabilitace v podmínkách chráněné práce</w:t>
      </w:r>
      <w:r w:rsidRPr="00A54C0E">
        <w:rPr>
          <w:rFonts w:ascii="Verdana" w:hAnsi="Verdana" w:cs="Tahoma"/>
          <w:color w:val="2C2C2C"/>
          <w:sz w:val="20"/>
          <w:szCs w:val="20"/>
        </w:rPr>
        <w:t xml:space="preserve">; </w:t>
      </w:r>
      <w:r>
        <w:rPr>
          <w:rFonts w:ascii="Verdana" w:hAnsi="Verdana" w:cs="Tahoma"/>
          <w:color w:val="2C2C2C"/>
          <w:sz w:val="20"/>
          <w:szCs w:val="20"/>
        </w:rPr>
        <w:t>p</w:t>
      </w:r>
      <w:r w:rsidRPr="00A54C0E">
        <w:rPr>
          <w:rFonts w:ascii="Verdana" w:hAnsi="Verdana" w:cs="Calibri"/>
          <w:color w:val="2C2C2C"/>
          <w:sz w:val="20"/>
          <w:szCs w:val="20"/>
        </w:rPr>
        <w:t>odíl osob s mírným stupněm postižení nesmí překročit 35 % OZP;</w:t>
      </w:r>
    </w:p>
    <w:p w:rsidR="002E0A81" w:rsidRDefault="002E0A81" w:rsidP="002C0672">
      <w:pPr>
        <w:pStyle w:val="Odstavecseseznamem"/>
        <w:numPr>
          <w:ilvl w:val="0"/>
          <w:numId w:val="4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splňují stejně jako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podniky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chráněné práce podmínky týkající se využívaných objektů a prostorů, pokud jde o zásady bezpečnosti a hygieny práce vybavení a přizpůsobení pracovišť, hygienicko-sanitárních zařízení a komunikací potřebám OZP a dále zajištění zdravotní péče, poradenství a rehabilitačních služeb;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4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využívají získané příjmy na cíle související s pracovní aktivitou OZP;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4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je</w:t>
      </w:r>
      <w:r>
        <w:rPr>
          <w:rFonts w:ascii="Verdana" w:hAnsi="Verdana" w:cs="Calibri"/>
          <w:sz w:val="20"/>
          <w:szCs w:val="20"/>
        </w:rPr>
        <w:t xml:space="preserve"> jim </w:t>
      </w:r>
      <w:r w:rsidRPr="00A54C0E">
        <w:rPr>
          <w:rFonts w:ascii="Verdana" w:hAnsi="Verdana" w:cs="Calibri"/>
          <w:sz w:val="20"/>
          <w:szCs w:val="20"/>
        </w:rPr>
        <w:t>uděleno kladné vyjádření starosty o potřebě založení podniku pracovní aktivity.</w:t>
      </w:r>
    </w:p>
    <w:p w:rsidR="002E0A81" w:rsidRPr="00A54C0E" w:rsidRDefault="002E0A81" w:rsidP="002C067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Úkolem podniků pracovní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aktivity je připravit těžce postižené osoby prostře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dnictvím pracovní a sociální rehabilitace na život v otevřeném prostředí a poskytnout jim podporu pro vedení plného, nezávislého a aktivního života. 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Žádost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 založení podniku pracovní aktivity podává organizátor maršálkovi vojvodství, 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nímž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uzavírá smlouvu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 příspěvku na založení a činnost podniku. Maximální částka příspěvku na založení podniku může činit 65 % nákladů, příspěvek na činnost podniku pak max. 90 % nákladů.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Organizátor PPA vytváří Podnikový fond aktivity, na který poukazuje:</w:t>
      </w:r>
      <w:r w:rsidRPr="00A54C0E">
        <w:rPr>
          <w:rFonts w:ascii="Verdana" w:hAnsi="Verdana" w:cs="Calibri"/>
          <w:sz w:val="20"/>
          <w:szCs w:val="20"/>
        </w:rPr>
        <w:tab/>
      </w:r>
      <w:r w:rsidRPr="00A54C0E">
        <w:rPr>
          <w:rFonts w:ascii="Verdana" w:hAnsi="Verdana" w:cs="Calibri"/>
          <w:sz w:val="20"/>
          <w:szCs w:val="20"/>
        </w:rPr>
        <w:tab/>
        <w:t xml:space="preserve"> </w:t>
      </w:r>
    </w:p>
    <w:p w:rsidR="002E0A81" w:rsidRDefault="002E0A81" w:rsidP="002C0672">
      <w:pPr>
        <w:pStyle w:val="Odstavecseseznamem"/>
        <w:numPr>
          <w:ilvl w:val="0"/>
          <w:numId w:val="5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příjmy získané z provozované činnosti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5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prostředky pocházející z úlev z placení místních daní (daně zemědělské, daně lesní a daně z nemovitostí)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59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prostředky pocházející z neodváděných záloh na daň z příjmu fyzických osob.</w:t>
      </w:r>
    </w:p>
    <w:p w:rsidR="002E0A81" w:rsidRPr="00A54C0E" w:rsidRDefault="002E0A81" w:rsidP="002C0672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Podnikový fond aktivity je určen na uspokojování potřeb OZP např. na nákup zařízení a vybavení pomáhající OZP v samostatné existenci a účasti na společenském životě 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místě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bydliště, pomoc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 přípravě, budování, rekonstrukci a zařízení individuálních i kolektivních forem chráněného bydlení pro OZP, a také na doškolování, rekvalifikaci a odbornou přípravu aj.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Úlevy </w:t>
      </w:r>
      <w:r w:rsidRPr="00A54C0E">
        <w:rPr>
          <w:rFonts w:ascii="Verdana" w:hAnsi="Verdana" w:cs="Calibri"/>
          <w:b/>
          <w:sz w:val="20"/>
          <w:szCs w:val="20"/>
        </w:rPr>
        <w:t>poskytované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provozovatelům podniků chráněné práce a podniků pracovní aktivity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Podniky chráněné práce a podniky pracovní aktivity jsou osvobozeny od placení: </w:t>
      </w:r>
    </w:p>
    <w:p w:rsidR="002E0A81" w:rsidRPr="000E5DD6" w:rsidRDefault="002E0A81" w:rsidP="000E5DD6">
      <w:pPr>
        <w:pStyle w:val="Odstavecseseznamem"/>
        <w:numPr>
          <w:ilvl w:val="0"/>
          <w:numId w:val="73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příspěvku na Fond práce za zaměstnávané pracovníky s těžkým a mírným stupněm postižení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b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7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příspěvku na Fond garantovaných dávek pracovníků za všechny zaměstnávané pracovníky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7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daní: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70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daně z nemovitostí, daně zemědělské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lesní (podle zásad uvedených v přísluš</w:t>
      </w:r>
      <w:r>
        <w:rPr>
          <w:rFonts w:ascii="Verdana" w:hAnsi="Verdana" w:cs="Calibri"/>
          <w:sz w:val="20"/>
          <w:szCs w:val="20"/>
        </w:rPr>
        <w:softHyphen/>
        <w:t>ných předpisech),</w:t>
      </w:r>
    </w:p>
    <w:p w:rsidR="002E0A81" w:rsidRPr="000E5DD6" w:rsidRDefault="002E0A81" w:rsidP="000E5DD6">
      <w:pPr>
        <w:pStyle w:val="Odstavecseseznamem"/>
        <w:spacing w:after="120"/>
        <w:ind w:left="567"/>
        <w:jc w:val="both"/>
        <w:rPr>
          <w:rFonts w:ascii="Verdana" w:hAnsi="Verdana" w:cs="Calibri"/>
          <w:sz w:val="10"/>
          <w:szCs w:val="10"/>
        </w:rPr>
      </w:pPr>
    </w:p>
    <w:p w:rsidR="002E0A81" w:rsidRDefault="002E0A81" w:rsidP="000E5DD6">
      <w:pPr>
        <w:pStyle w:val="Odstavecseseznamem"/>
        <w:numPr>
          <w:ilvl w:val="0"/>
          <w:numId w:val="70"/>
        </w:numPr>
        <w:spacing w:after="120"/>
        <w:ind w:left="567" w:hanging="283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daně z činností občanskoprávních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je-li tato činnost v bezprostřední souvislosti s provozováním podniku (netýká se daně z her, ze zboží a služeb a spotřební daně, cla, daní z příjmů </w:t>
      </w:r>
      <w:r>
        <w:rPr>
          <w:rFonts w:ascii="Verdana" w:hAnsi="Verdana" w:cs="Calibri"/>
          <w:sz w:val="20"/>
          <w:szCs w:val="20"/>
        </w:rPr>
        <w:t>a daní z dopravních prostředků),</w:t>
      </w:r>
      <w:r w:rsidRPr="00A54C0E">
        <w:rPr>
          <w:rFonts w:ascii="Verdana" w:hAnsi="Verdana" w:cs="Calibri"/>
          <w:sz w:val="20"/>
          <w:szCs w:val="20"/>
        </w:rPr>
        <w:t xml:space="preserve"> </w:t>
      </w:r>
    </w:p>
    <w:p w:rsidR="002E0A81" w:rsidRPr="000E5DD6" w:rsidRDefault="002E0A81" w:rsidP="000E5DD6">
      <w:pPr>
        <w:pStyle w:val="Odstavecseseznamem"/>
        <w:spacing w:after="120"/>
        <w:ind w:left="1440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7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poplatků -</w:t>
      </w:r>
      <w:r w:rsidRPr="00A54C0E">
        <w:rPr>
          <w:rFonts w:ascii="Verdana" w:hAnsi="Verdana" w:cs="Calibri"/>
          <w:sz w:val="20"/>
          <w:szCs w:val="20"/>
        </w:rPr>
        <w:t xml:space="preserve"> s výjimkou poplatků fiskálních a poplatků sankčního charakteru.</w:t>
      </w:r>
    </w:p>
    <w:p w:rsidR="002E0A81" w:rsidRPr="00A54C0E" w:rsidRDefault="002E0A81" w:rsidP="002C067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Provozovatel podniku chráněné práce poukazuje prostředky získané z titulu úlev:</w:t>
      </w:r>
    </w:p>
    <w:p w:rsidR="002E0A81" w:rsidRDefault="002E0A81" w:rsidP="000E5DD6">
      <w:pPr>
        <w:pStyle w:val="Odstavecseseznamem"/>
        <w:numPr>
          <w:ilvl w:val="0"/>
          <w:numId w:val="6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na PFRON -</w:t>
      </w:r>
      <w:r w:rsidRPr="00A54C0E">
        <w:rPr>
          <w:rFonts w:ascii="Verdana" w:hAnsi="Verdana" w:cs="Calibri"/>
          <w:sz w:val="20"/>
          <w:szCs w:val="20"/>
        </w:rPr>
        <w:t xml:space="preserve"> ve výši 10 %</w:t>
      </w:r>
      <w:r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 w:cs="Calibri"/>
          <w:sz w:val="20"/>
          <w:szCs w:val="20"/>
        </w:rPr>
        <w:tab/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5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na podnikový fond rehabilitace OZP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ve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výši 90 %.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0E5DD6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Provozovatel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podniku pracovní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aktivity poukazuje prostředky získané z titu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lu úlev nebo příjmů získaných v souvislosti s provozováním hospodářské činnosti na Podnikový fond aktivity.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lastRenderedPageBreak/>
        <w:t>Provozovatelé</w:t>
      </w:r>
      <w:r w:rsidRPr="001C79F1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PCHP</w:t>
      </w:r>
      <w:r w:rsidRPr="001C79F1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poukazuji</w:t>
      </w:r>
      <w:r w:rsidRPr="001C79F1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prostředky získané na základě osvobození části záloh na daň z příjmů fyzických osob:</w:t>
      </w:r>
    </w:p>
    <w:p w:rsidR="002E0A81" w:rsidRDefault="002E0A81" w:rsidP="000E5DD6">
      <w:pPr>
        <w:pStyle w:val="Odstavecseseznamem"/>
        <w:numPr>
          <w:ilvl w:val="0"/>
          <w:numId w:val="5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60 % na Podnikový fond rehabilitace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53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40 % na PFRON</w:t>
      </w:r>
      <w:r>
        <w:rPr>
          <w:rFonts w:ascii="Verdana" w:hAnsi="Verdana" w:cs="Calibri"/>
          <w:sz w:val="20"/>
          <w:szCs w:val="20"/>
        </w:rPr>
        <w:t>.</w:t>
      </w:r>
    </w:p>
    <w:p w:rsidR="002E0A81" w:rsidRDefault="002E0A81" w:rsidP="000E5DD6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0E5DD6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Prostředky získané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na základě osvobození od ostatních daní a poplatků v pří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padě zaměstnávání 30 % osob nevidomých nebo duševně nemocných nebo mentálně postižených zařazených do těžkého nebo mírného stupně poukazují</w:t>
      </w:r>
      <w:r>
        <w:rPr>
          <w:rFonts w:ascii="Verdana" w:hAnsi="Verdana" w:cs="Calibri"/>
          <w:sz w:val="20"/>
          <w:szCs w:val="20"/>
        </w:rPr>
        <w:t>:</w:t>
      </w:r>
    </w:p>
    <w:p w:rsidR="002E0A81" w:rsidRDefault="002E0A81" w:rsidP="000E5DD6">
      <w:pPr>
        <w:pStyle w:val="Odstavecseseznamem"/>
        <w:numPr>
          <w:ilvl w:val="0"/>
          <w:numId w:val="6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90 % na Podnikový fond rehabilitace OZP</w:t>
      </w:r>
      <w:r>
        <w:rPr>
          <w:rFonts w:ascii="Verdana" w:hAnsi="Verdana" w:cs="Calibri"/>
          <w:sz w:val="20"/>
          <w:szCs w:val="20"/>
        </w:rPr>
        <w:t>,</w:t>
      </w:r>
    </w:p>
    <w:p w:rsidR="002E0A81" w:rsidRPr="000E5DD6" w:rsidRDefault="002E0A81" w:rsidP="000E5DD6">
      <w:pPr>
        <w:pStyle w:val="Odstavecseseznamem"/>
        <w:spacing w:after="120"/>
        <w:ind w:left="284"/>
        <w:jc w:val="both"/>
        <w:rPr>
          <w:rFonts w:ascii="Verdana" w:hAnsi="Verdana" w:cs="Calibri"/>
          <w:sz w:val="10"/>
          <w:szCs w:val="10"/>
        </w:rPr>
      </w:pPr>
    </w:p>
    <w:p w:rsidR="002E0A81" w:rsidRPr="00A54C0E" w:rsidRDefault="002E0A81" w:rsidP="000E5DD6">
      <w:pPr>
        <w:pStyle w:val="Odstavecseseznamem"/>
        <w:numPr>
          <w:ilvl w:val="0"/>
          <w:numId w:val="60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10 % na PFRON</w:t>
      </w:r>
      <w:r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0E5DD6">
      <w:pPr>
        <w:spacing w:after="120"/>
        <w:ind w:firstLine="709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Provozovatelé PPA poukazují prostředky získané na základě úlev, jakož i prostředky získané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v souvislosti s provozovanou hospodářskou činností</w:t>
      </w:r>
      <w:r w:rsidRPr="00A54C0E">
        <w:rPr>
          <w:rFonts w:ascii="Verdana" w:hAnsi="Verdana" w:cs="Calibri"/>
          <w:sz w:val="20"/>
          <w:szCs w:val="20"/>
        </w:rPr>
        <w:t xml:space="preserve"> na Podnikový fond aktivity.</w:t>
      </w:r>
    </w:p>
    <w:p w:rsidR="002E0A81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b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341958">
      <w:pPr>
        <w:pStyle w:val="Nadpis1"/>
      </w:pPr>
      <w:bookmarkStart w:id="40" w:name="_Toc323108760"/>
      <w:r w:rsidRPr="00A54C0E">
        <w:lastRenderedPageBreak/>
        <w:t>8. Statistické údaje</w:t>
      </w:r>
      <w:bookmarkEnd w:id="40"/>
    </w:p>
    <w:p w:rsidR="002E0A81" w:rsidRPr="00A54C0E" w:rsidRDefault="002E0A81" w:rsidP="000E5DD6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týkající se počtu právně uznaných OZP a jejich účasti na trhu práce </w:t>
      </w:r>
    </w:p>
    <w:p w:rsidR="002E0A81" w:rsidRPr="00A54C0E" w:rsidRDefault="002E0A81" w:rsidP="000E5DD6">
      <w:pPr>
        <w:spacing w:after="120"/>
        <w:ind w:firstLine="709"/>
        <w:jc w:val="both"/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</w:pP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V r. 2010 činil počet OZP ve věku 15 let a starších cca 3,4 mil. osob (přesně 3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398 tis.), tj. 10,7 % obyvatelstva uvedené věkové kategorie.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Počet OZP v produktivním věku činil cca 2,1 mil. (2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054 tis.), tj. 8,6 % obyvatel v uvedeném věku.</w:t>
      </w:r>
    </w:p>
    <w:p w:rsidR="002E0A81" w:rsidRPr="00A54C0E" w:rsidRDefault="002E0A81" w:rsidP="000E5DD6">
      <w:pPr>
        <w:spacing w:after="120"/>
        <w:ind w:firstLine="709"/>
        <w:jc w:val="both"/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</w:pP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27,0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% osob ve věku 15 let a starších mělo přiznaný těžký stupeň ZP (nebo rovnocenné osvědčení), 39,6 % mírný stupeň ZP a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33, 4 % lehký stupeň ZP.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U osob v produktivním věku to bylo 19,7 %, 40,7 % a 39,5 %. V průběhu posledních let došlo k nárůstu podílu osob s přiznaným mírným a těžkým stupněm ZP a k poklesu podílu osob s přiznaným lehkým stupněm ZP.</w:t>
      </w:r>
    </w:p>
    <w:p w:rsidR="002E0A81" w:rsidRPr="00A54C0E" w:rsidRDefault="002E0A81" w:rsidP="000E5DD6">
      <w:pPr>
        <w:spacing w:after="120"/>
        <w:ind w:firstLine="709"/>
        <w:jc w:val="both"/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</w:pP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V r. 2010 pracovalo 17,0 % OZP ve věku 15 let a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starších a 25,9 % OZP v produktivním věku, z čehož bylo 23 % OZP ve věku 15 let a starších s přiznaným lehkým stupněm ZP, 14, 5 % OZP s mírným stupněm ZP a</w:t>
      </w:r>
      <w:r w:rsidRPr="000E5DD6">
        <w:rPr>
          <w:rStyle w:val="Hypertextovodkaz"/>
          <w:rFonts w:ascii="Verdana" w:hAnsi="Verdana" w:cs="Calibri"/>
          <w:color w:val="auto"/>
          <w:sz w:val="10"/>
          <w:szCs w:val="1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4 % OZP s těžkým stupněm ZP.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U osob v produktivním věku tato čísla činila 29,9 %, 21 % a 7,9 %. </w:t>
      </w:r>
    </w:p>
    <w:p w:rsidR="002E0A81" w:rsidRPr="00A54C0E" w:rsidRDefault="002E0A81" w:rsidP="00F87601">
      <w:pPr>
        <w:spacing w:after="120"/>
        <w:ind w:firstLine="709"/>
        <w:jc w:val="both"/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</w:pP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Ve skupině OZP ve věku 15 let a vyšším 7,5 % činily osoby s těžkým stupněm ZP, 39,6 % s mírným st</w:t>
      </w:r>
      <w:r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 xml:space="preserve">upněm ZP a 52,9 % osob s lehkým </w:t>
      </w:r>
      <w:r w:rsidRPr="00A54C0E">
        <w:rPr>
          <w:rStyle w:val="Hypertextovodkaz"/>
          <w:rFonts w:ascii="Verdana" w:hAnsi="Verdana" w:cs="Calibri"/>
          <w:color w:val="auto"/>
          <w:sz w:val="20"/>
          <w:szCs w:val="20"/>
          <w:u w:val="none"/>
        </w:rPr>
        <w:t>stupněm ZP. U osob v produktivním věku činila tato čísla 7,1 %, 39,2 % a 54,1 %.</w:t>
      </w:r>
    </w:p>
    <w:p w:rsidR="002E0A81" w:rsidRPr="00A54C0E" w:rsidRDefault="002E0A81" w:rsidP="00F87601">
      <w:pPr>
        <w:spacing w:after="120"/>
        <w:rPr>
          <w:rFonts w:ascii="Verdana" w:hAnsi="Verdana"/>
          <w:b/>
          <w:sz w:val="20"/>
          <w:szCs w:val="20"/>
        </w:rPr>
      </w:pPr>
    </w:p>
    <w:p w:rsidR="002E0A81" w:rsidRDefault="002E0A81" w:rsidP="00F87601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Počet pracovníků se ZP a zaměstnavatelů zaregistrovaných v Systému dotací 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54C0E">
        <w:rPr>
          <w:rFonts w:ascii="Verdana" w:hAnsi="Verdana"/>
          <w:b/>
          <w:sz w:val="20"/>
          <w:szCs w:val="20"/>
        </w:rPr>
        <w:t>úhrad Státního fondu pro rehabilitaci OZP (SODIR PFRON)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5"/>
        <w:gridCol w:w="1768"/>
        <w:gridCol w:w="1768"/>
        <w:gridCol w:w="1768"/>
      </w:tblGrid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A06E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specifikace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2009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2010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2011*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pracovníci se ZP v tis. celkem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247,2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267,2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244,0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v podnicích chráněné práce</w:t>
            </w:r>
            <w:r w:rsidRPr="00A06E9A"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188,7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198,2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173,6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na otevřeném trhu práce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58,4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68,7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70,4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zaměstnavatelé celkem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13 596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16 086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b/>
                <w:sz w:val="16"/>
                <w:szCs w:val="16"/>
              </w:rPr>
              <w:t>16 910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provozující podnik chráněné práce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2 087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2 003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1 846</w:t>
            </w:r>
          </w:p>
        </w:tc>
      </w:tr>
      <w:tr w:rsidR="002E0A81" w:rsidRPr="00A06E9A" w:rsidTr="00A06E9A">
        <w:trPr>
          <w:trHeight w:val="255"/>
        </w:trPr>
        <w:tc>
          <w:tcPr>
            <w:tcW w:w="3515" w:type="dxa"/>
            <w:vAlign w:val="center"/>
          </w:tcPr>
          <w:p w:rsidR="002E0A81" w:rsidRPr="00A06E9A" w:rsidRDefault="002E0A81" w:rsidP="00D976AB">
            <w:pPr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na otevřeném trhu práce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11 507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14 075</w:t>
            </w:r>
          </w:p>
        </w:tc>
        <w:tc>
          <w:tcPr>
            <w:tcW w:w="1768" w:type="dxa"/>
            <w:vAlign w:val="center"/>
          </w:tcPr>
          <w:p w:rsidR="002E0A81" w:rsidRPr="00A06E9A" w:rsidRDefault="002E0A81" w:rsidP="00A06E9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A06E9A">
              <w:rPr>
                <w:rFonts w:ascii="Verdana" w:hAnsi="Verdana"/>
                <w:sz w:val="16"/>
                <w:szCs w:val="16"/>
              </w:rPr>
              <w:t>15 062</w:t>
            </w:r>
          </w:p>
        </w:tc>
      </w:tr>
    </w:tbl>
    <w:p w:rsidR="002E0A81" w:rsidRPr="001C79F1" w:rsidRDefault="002E0A81" w:rsidP="001C79F1">
      <w:pPr>
        <w:spacing w:before="120"/>
        <w:rPr>
          <w:rFonts w:ascii="Verdana" w:hAnsi="Verdana"/>
          <w:b/>
          <w:i/>
          <w:sz w:val="16"/>
          <w:szCs w:val="16"/>
        </w:rPr>
      </w:pPr>
      <w:r w:rsidRPr="001C79F1">
        <w:rPr>
          <w:rFonts w:ascii="Verdana" w:hAnsi="Verdana"/>
          <w:b/>
          <w:i/>
          <w:sz w:val="16"/>
          <w:szCs w:val="16"/>
        </w:rPr>
        <w:t xml:space="preserve">Údaje PFRON - podle stavu ke dni </w:t>
      </w:r>
      <w:proofErr w:type="gramStart"/>
      <w:r w:rsidRPr="001C79F1">
        <w:rPr>
          <w:rFonts w:ascii="Verdana" w:hAnsi="Verdana"/>
          <w:b/>
          <w:i/>
          <w:sz w:val="16"/>
          <w:szCs w:val="16"/>
        </w:rPr>
        <w:t>9.1.2012</w:t>
      </w:r>
      <w:proofErr w:type="gramEnd"/>
      <w:r w:rsidRPr="001C79F1">
        <w:rPr>
          <w:rFonts w:ascii="Verdana" w:hAnsi="Verdana"/>
          <w:b/>
          <w:i/>
          <w:sz w:val="16"/>
          <w:szCs w:val="16"/>
        </w:rPr>
        <w:t>.</w:t>
      </w:r>
    </w:p>
    <w:p w:rsidR="002E0A81" w:rsidRPr="001C79F1" w:rsidRDefault="002E0A81" w:rsidP="001C79F1">
      <w:pPr>
        <w:spacing w:before="60"/>
        <w:jc w:val="both"/>
        <w:rPr>
          <w:rFonts w:ascii="Verdana" w:hAnsi="Verdana"/>
          <w:i/>
          <w:sz w:val="16"/>
          <w:szCs w:val="16"/>
        </w:rPr>
      </w:pPr>
      <w:r w:rsidRPr="001C79F1">
        <w:rPr>
          <w:rFonts w:ascii="Verdana" w:hAnsi="Verdana" w:cs="Calibri"/>
          <w:i/>
          <w:sz w:val="16"/>
          <w:szCs w:val="16"/>
        </w:rPr>
        <w:t>*</w:t>
      </w:r>
      <w:r w:rsidRPr="001C79F1">
        <w:rPr>
          <w:rFonts w:ascii="Verdana" w:hAnsi="Verdana"/>
          <w:i/>
          <w:sz w:val="16"/>
          <w:szCs w:val="16"/>
        </w:rPr>
        <w:t>Údaje za prosinec 2011 nemusí být úplné vzhledem k termínům předkládání oprav dokumentů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C79F1">
        <w:rPr>
          <w:rFonts w:ascii="Verdana" w:hAnsi="Verdana"/>
          <w:i/>
          <w:sz w:val="16"/>
          <w:szCs w:val="16"/>
        </w:rPr>
        <w:t>o výplatě dotací a úhrad.</w:t>
      </w:r>
    </w:p>
    <w:p w:rsidR="002E0A81" w:rsidRDefault="002E0A81" w:rsidP="001C79F1">
      <w:pPr>
        <w:spacing w:before="60"/>
        <w:jc w:val="both"/>
        <w:rPr>
          <w:rFonts w:ascii="Verdana" w:hAnsi="Verdana"/>
          <w:i/>
          <w:sz w:val="16"/>
          <w:szCs w:val="16"/>
        </w:rPr>
      </w:pPr>
      <w:r w:rsidRPr="001C79F1">
        <w:rPr>
          <w:rFonts w:ascii="Verdana" w:hAnsi="Verdana"/>
          <w:i/>
          <w:sz w:val="16"/>
          <w:szCs w:val="16"/>
        </w:rPr>
        <w:t>Pozn.: Od května 2008 jsou z rozdělení na podniky chráněné práce a otevřený trh práce vyjmuti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C79F1">
        <w:rPr>
          <w:rFonts w:ascii="Verdana" w:hAnsi="Verdana"/>
          <w:i/>
          <w:sz w:val="16"/>
          <w:szCs w:val="16"/>
        </w:rPr>
        <w:t>zaměstnavatelé, kteří se během vykazovaného období kvalifikovali do obou skupin.</w:t>
      </w:r>
    </w:p>
    <w:p w:rsidR="002E0A81" w:rsidRDefault="002E0A81" w:rsidP="00CC7A35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CC7A35">
      <w:pPr>
        <w:rPr>
          <w:rFonts w:ascii="Verdana" w:hAnsi="Verdana"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bCs/>
          <w:kern w:val="36"/>
          <w:sz w:val="24"/>
          <w:szCs w:val="24"/>
          <w:lang w:eastAsia="cs-CZ"/>
        </w:rPr>
      </w:pPr>
      <w:r>
        <w:rPr>
          <w:rFonts w:cs="Calibri"/>
          <w:sz w:val="24"/>
          <w:szCs w:val="24"/>
        </w:rPr>
        <w:br w:type="page"/>
      </w:r>
    </w:p>
    <w:p w:rsidR="002E0A81" w:rsidRPr="00341958" w:rsidRDefault="002E0A81" w:rsidP="00341958">
      <w:pPr>
        <w:pStyle w:val="Nadpis1"/>
      </w:pPr>
      <w:bookmarkStart w:id="41" w:name="_Toc323108761"/>
      <w:r w:rsidRPr="00341958">
        <w:lastRenderedPageBreak/>
        <w:t>Prameny</w:t>
      </w:r>
      <w:bookmarkEnd w:id="41"/>
    </w:p>
    <w:p w:rsidR="002E0A81" w:rsidRPr="003F20BD" w:rsidRDefault="002E0A81" w:rsidP="003F20BD">
      <w:pPr>
        <w:spacing w:after="360"/>
        <w:jc w:val="both"/>
        <w:rPr>
          <w:rStyle w:val="Hypertextovodkaz"/>
          <w:rFonts w:ascii="Verdana" w:hAnsi="Verdana" w:cs="Calibri"/>
          <w:sz w:val="20"/>
          <w:szCs w:val="20"/>
        </w:rPr>
      </w:pPr>
      <w:bookmarkStart w:id="42" w:name="_Toc323108762"/>
      <w:proofErr w:type="spellStart"/>
      <w:r w:rsidRPr="003F20BD">
        <w:rPr>
          <w:rFonts w:ascii="Verdana" w:hAnsi="Verdana"/>
          <w:color w:val="000000"/>
          <w:sz w:val="20"/>
          <w:szCs w:val="20"/>
        </w:rPr>
        <w:t>Asystent</w:t>
      </w:r>
      <w:proofErr w:type="spellEnd"/>
      <w:r w:rsidRPr="003F20BD">
        <w:rPr>
          <w:rFonts w:ascii="Verdana" w:hAnsi="Verdana"/>
          <w:color w:val="000000"/>
          <w:sz w:val="12"/>
          <w:szCs w:val="12"/>
        </w:rPr>
        <w:t xml:space="preserve"> </w:t>
      </w:r>
      <w:r w:rsidRPr="003F20BD">
        <w:rPr>
          <w:rFonts w:ascii="Verdana" w:hAnsi="Verdana"/>
          <w:color w:val="000000"/>
          <w:sz w:val="20"/>
          <w:szCs w:val="20"/>
        </w:rPr>
        <w:t>osoby</w:t>
      </w:r>
      <w:r w:rsidRPr="003F20BD">
        <w:rPr>
          <w:rFonts w:ascii="Verdana" w:hAnsi="Verdana"/>
          <w:color w:val="000000"/>
          <w:sz w:val="12"/>
          <w:szCs w:val="12"/>
        </w:rPr>
        <w:t xml:space="preserve"> </w:t>
      </w:r>
      <w:proofErr w:type="spellStart"/>
      <w:r w:rsidRPr="003F20BD">
        <w:rPr>
          <w:rFonts w:ascii="Verdana" w:hAnsi="Verdana"/>
          <w:color w:val="000000"/>
          <w:sz w:val="20"/>
          <w:szCs w:val="20"/>
        </w:rPr>
        <w:t>niepelnosprawnej</w:t>
      </w:r>
      <w:proofErr w:type="spellEnd"/>
      <w:r w:rsidRPr="003F20BD">
        <w:rPr>
          <w:rFonts w:ascii="Verdana" w:hAnsi="Verdana"/>
          <w:color w:val="000000"/>
          <w:sz w:val="20"/>
          <w:szCs w:val="20"/>
        </w:rPr>
        <w:t xml:space="preserve">. In: </w:t>
      </w:r>
      <w:proofErr w:type="spellStart"/>
      <w:r w:rsidRPr="003F20BD">
        <w:rPr>
          <w:rFonts w:ascii="Verdana" w:hAnsi="Verdana"/>
          <w:i/>
          <w:color w:val="000000"/>
          <w:sz w:val="20"/>
          <w:szCs w:val="20"/>
        </w:rPr>
        <w:t>Szkolnictwo</w:t>
      </w:r>
      <w:proofErr w:type="spellEnd"/>
      <w:r w:rsidRPr="003F20B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3F20BD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3F20BD">
        <w:rPr>
          <w:rFonts w:ascii="Verdana" w:hAnsi="Verdana"/>
          <w:i/>
          <w:sz w:val="20"/>
          <w:szCs w:val="20"/>
        </w:rPr>
        <w:t xml:space="preserve"> </w:t>
      </w:r>
      <w:r w:rsidRPr="003F20BD">
        <w:rPr>
          <w:rFonts w:ascii="Verdana" w:hAnsi="Verdana"/>
          <w:sz w:val="20"/>
          <w:szCs w:val="20"/>
        </w:rPr>
        <w:t>[cit. 2011-07-08</w:t>
      </w:r>
      <w:r w:rsidRPr="003F20BD">
        <w:rPr>
          <w:rStyle w:val="Siln"/>
          <w:rFonts w:ascii="Verdana" w:hAnsi="Verdana" w:cs="Calibri"/>
          <w:b w:val="0"/>
          <w:sz w:val="20"/>
          <w:szCs w:val="20"/>
        </w:rPr>
        <w:t>].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r w:rsidRPr="003F20BD">
        <w:rPr>
          <w:rFonts w:ascii="Verdana" w:hAnsi="Verdana"/>
          <w:color w:val="000000"/>
          <w:sz w:val="20"/>
          <w:szCs w:val="20"/>
        </w:rPr>
        <w:t>Dostupné z:</w:t>
      </w:r>
      <w:r w:rsidRPr="003F20BD">
        <w:rPr>
          <w:rFonts w:ascii="Verdana" w:hAnsi="Verdana"/>
          <w:color w:val="000000"/>
          <w:sz w:val="4"/>
          <w:szCs w:val="4"/>
        </w:rPr>
        <w:t xml:space="preserve"> </w:t>
      </w:r>
      <w:hyperlink r:id="rId10" w:history="1">
        <w:r w:rsidRPr="003F20BD">
          <w:rPr>
            <w:rStyle w:val="Hypertextovodkaz"/>
            <w:rFonts w:ascii="Verdana" w:hAnsi="Verdana" w:cs="Calibri"/>
            <w:sz w:val="20"/>
            <w:szCs w:val="20"/>
          </w:rPr>
          <w:t xml:space="preserve">http://www.szkolnictwo.pl/szukaj,asystent%20osoby%20niepe%C5%82 </w:t>
        </w:r>
        <w:proofErr w:type="spellStart"/>
        <w:r w:rsidRPr="003F20BD">
          <w:rPr>
            <w:rStyle w:val="Hypertextovodkaz"/>
            <w:rFonts w:ascii="Verdana" w:hAnsi="Verdana" w:cs="Calibri"/>
            <w:sz w:val="20"/>
            <w:szCs w:val="20"/>
          </w:rPr>
          <w:t>nosprawnej</w:t>
        </w:r>
        <w:bookmarkEnd w:id="42"/>
        <w:proofErr w:type="spellEnd"/>
      </w:hyperlink>
    </w:p>
    <w:p w:rsidR="002E0A81" w:rsidRPr="001C79F1" w:rsidRDefault="002E0A81" w:rsidP="001C79F1">
      <w:pPr>
        <w:pStyle w:val="Nadpis1"/>
        <w:spacing w:after="0"/>
        <w:jc w:val="both"/>
        <w:rPr>
          <w:rFonts w:cs="Calibri"/>
          <w:b w:val="0"/>
          <w:i/>
          <w:sz w:val="20"/>
          <w:szCs w:val="20"/>
        </w:rPr>
      </w:pPr>
      <w:bookmarkStart w:id="43" w:name="_Toc323108763"/>
      <w:r w:rsidRPr="001C79F1">
        <w:rPr>
          <w:rFonts w:cs="Calibri"/>
          <w:b w:val="0"/>
          <w:sz w:val="20"/>
          <w:szCs w:val="20"/>
        </w:rPr>
        <w:t xml:space="preserve">BOJARSKA, Magdalena: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Niepel</w:t>
      </w:r>
      <w:r>
        <w:rPr>
          <w:rFonts w:cs="Calibri"/>
          <w:b w:val="0"/>
          <w:i/>
          <w:sz w:val="20"/>
          <w:szCs w:val="20"/>
        </w:rPr>
        <w:t>nosprawni</w:t>
      </w:r>
      <w:proofErr w:type="spellEnd"/>
      <w:r>
        <w:rPr>
          <w:rFonts w:cs="Calibri"/>
          <w:b w:val="0"/>
          <w:i/>
          <w:sz w:val="20"/>
          <w:szCs w:val="20"/>
        </w:rPr>
        <w:t xml:space="preserve"> -</w:t>
      </w:r>
      <w:r w:rsidRPr="001C79F1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samodzielno</w:t>
      </w:r>
      <w:r w:rsidRPr="001C79F1">
        <w:rPr>
          <w:rFonts w:cs="Calibri"/>
          <w:b w:val="0"/>
          <w:bCs w:val="0"/>
          <w:i/>
          <w:sz w:val="20"/>
          <w:szCs w:val="20"/>
        </w:rPr>
        <w:t>ść</w:t>
      </w:r>
      <w:proofErr w:type="spellEnd"/>
      <w:r w:rsidRPr="001C79F1">
        <w:rPr>
          <w:rFonts w:cs="Calibri"/>
          <w:b w:val="0"/>
          <w:i/>
          <w:sz w:val="20"/>
          <w:szCs w:val="20"/>
        </w:rPr>
        <w:t xml:space="preserve">,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rodzina</w:t>
      </w:r>
      <w:proofErr w:type="spellEnd"/>
      <w:r w:rsidRPr="001C79F1">
        <w:rPr>
          <w:rFonts w:cs="Calibri"/>
          <w:b w:val="0"/>
          <w:i/>
          <w:sz w:val="20"/>
          <w:szCs w:val="20"/>
        </w:rPr>
        <w:t xml:space="preserve">,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rehabilitacja</w:t>
      </w:r>
      <w:proofErr w:type="spellEnd"/>
      <w:r w:rsidRPr="001C79F1">
        <w:rPr>
          <w:rFonts w:cs="Calibri"/>
          <w:b w:val="0"/>
          <w:i/>
          <w:sz w:val="20"/>
          <w:szCs w:val="20"/>
        </w:rPr>
        <w:t xml:space="preserve">, EDUKACJA, PRACA </w:t>
      </w:r>
      <w:r>
        <w:rPr>
          <w:rFonts w:cs="Calibri"/>
          <w:b w:val="0"/>
          <w:i/>
          <w:sz w:val="20"/>
          <w:szCs w:val="20"/>
        </w:rPr>
        <w:t>-</w:t>
      </w:r>
      <w:r w:rsidRPr="001C79F1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system</w:t>
      </w:r>
      <w:proofErr w:type="spellEnd"/>
      <w:r w:rsidRPr="001C79F1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i/>
          <w:sz w:val="20"/>
          <w:szCs w:val="20"/>
        </w:rPr>
        <w:t>zintegrowany</w:t>
      </w:r>
      <w:proofErr w:type="spellEnd"/>
      <w:r w:rsidRPr="001C79F1">
        <w:rPr>
          <w:rFonts w:cs="Calibri"/>
          <w:b w:val="0"/>
          <w:i/>
          <w:sz w:val="20"/>
          <w:szCs w:val="20"/>
        </w:rPr>
        <w:t xml:space="preserve">. </w:t>
      </w:r>
      <w:r>
        <w:rPr>
          <w:rFonts w:cs="Calibri"/>
          <w:b w:val="0"/>
          <w:bCs w:val="0"/>
          <w:i/>
          <w:sz w:val="20"/>
          <w:szCs w:val="20"/>
        </w:rPr>
        <w:t xml:space="preserve">USŁUGI </w:t>
      </w:r>
      <w:r w:rsidRPr="001C79F1">
        <w:rPr>
          <w:rFonts w:cs="Calibri"/>
          <w:b w:val="0"/>
          <w:bCs w:val="0"/>
          <w:i/>
          <w:sz w:val="20"/>
          <w:szCs w:val="20"/>
        </w:rPr>
        <w:t>ASYSTENCKIE W SYSTEMIE WSPARCIA OSÓB NIEPEŁNOSPRAWNYCH.</w:t>
      </w:r>
      <w:r w:rsidRPr="001C79F1">
        <w:rPr>
          <w:rFonts w:cs="Calibri"/>
          <w:b w:val="0"/>
          <w:bCs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Fundacja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Pomocy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Młodzieży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 xml:space="preserve"> i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Dzieciom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 xml:space="preserve">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Niepełnosprawnym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 xml:space="preserve"> „Hej, </w:t>
      </w:r>
      <w:proofErr w:type="spellStart"/>
      <w:r w:rsidRPr="001C79F1">
        <w:rPr>
          <w:rFonts w:cs="Calibri"/>
          <w:b w:val="0"/>
          <w:bCs w:val="0"/>
          <w:sz w:val="20"/>
          <w:szCs w:val="20"/>
        </w:rPr>
        <w:t>Koniku</w:t>
      </w:r>
      <w:proofErr w:type="spellEnd"/>
      <w:r w:rsidRPr="001C79F1">
        <w:rPr>
          <w:rFonts w:cs="Calibri"/>
          <w:b w:val="0"/>
          <w:bCs w:val="0"/>
          <w:sz w:val="20"/>
          <w:szCs w:val="20"/>
        </w:rPr>
        <w:t>”</w:t>
      </w:r>
      <w:r>
        <w:rPr>
          <w:rStyle w:val="Siln"/>
          <w:rFonts w:cs="Calibri"/>
          <w:sz w:val="20"/>
          <w:szCs w:val="20"/>
        </w:rPr>
        <w:t xml:space="preserve"> </w:t>
      </w:r>
      <w:r w:rsidRPr="001C79F1">
        <w:rPr>
          <w:rStyle w:val="Siln"/>
          <w:rFonts w:cs="Calibri"/>
          <w:sz w:val="20"/>
          <w:szCs w:val="20"/>
        </w:rPr>
        <w:t>[online]</w:t>
      </w:r>
      <w:r w:rsidRPr="001C79F1">
        <w:rPr>
          <w:rFonts w:cs="Calibri"/>
          <w:b w:val="0"/>
          <w:i/>
          <w:sz w:val="20"/>
          <w:szCs w:val="20"/>
        </w:rPr>
        <w:t xml:space="preserve"> </w:t>
      </w:r>
      <w:r w:rsidRPr="001C79F1">
        <w:rPr>
          <w:rFonts w:cs="Calibri"/>
          <w:b w:val="0"/>
          <w:sz w:val="20"/>
          <w:szCs w:val="20"/>
        </w:rPr>
        <w:t>[cit. 2011-08-08</w:t>
      </w:r>
      <w:r w:rsidRPr="001C79F1">
        <w:rPr>
          <w:rStyle w:val="Siln"/>
          <w:rFonts w:cs="Calibri"/>
          <w:sz w:val="20"/>
          <w:szCs w:val="20"/>
        </w:rPr>
        <w:t>].</w:t>
      </w:r>
      <w:r w:rsidRPr="001C79F1">
        <w:rPr>
          <w:rStyle w:val="Siln"/>
          <w:rFonts w:cs="Calibri"/>
          <w:b/>
          <w:sz w:val="20"/>
          <w:szCs w:val="20"/>
        </w:rPr>
        <w:t xml:space="preserve"> </w:t>
      </w:r>
      <w:r w:rsidRPr="001C79F1">
        <w:rPr>
          <w:rFonts w:cs="Calibri"/>
          <w:b w:val="0"/>
          <w:sz w:val="20"/>
          <w:szCs w:val="20"/>
        </w:rPr>
        <w:t>Dostupné z:</w:t>
      </w:r>
      <w:bookmarkEnd w:id="43"/>
    </w:p>
    <w:p w:rsidR="002E0A81" w:rsidRPr="00A54C0E" w:rsidRDefault="00992093" w:rsidP="001C79F1">
      <w:pPr>
        <w:spacing w:after="240"/>
        <w:rPr>
          <w:rFonts w:ascii="Verdana" w:hAnsi="Verdana" w:cs="Calibri"/>
          <w:sz w:val="20"/>
          <w:szCs w:val="20"/>
        </w:rPr>
      </w:pPr>
      <w:hyperlink r:id="rId11" w:history="1">
        <w:r w:rsidR="002E0A81" w:rsidRPr="00A54C0E">
          <w:rPr>
            <w:rStyle w:val="Hypertextovodkaz"/>
            <w:rFonts w:ascii="Verdana" w:hAnsi="Verdana" w:cs="Calibri"/>
            <w:sz w:val="20"/>
            <w:szCs w:val="20"/>
          </w:rPr>
          <w:t>http://www.hejkoniku.org.pl/files/userfiles/BROSZURA_uslugi_AON_dzielo.pdf</w:t>
        </w:r>
      </w:hyperlink>
    </w:p>
    <w:p w:rsidR="002E0A81" w:rsidRDefault="002E0A81" w:rsidP="001C79F1">
      <w:pPr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CZAPLIŃSKI, Pavel: </w:t>
      </w:r>
      <w:r w:rsidRPr="00A54C0E">
        <w:rPr>
          <w:rFonts w:ascii="Verdana" w:hAnsi="Verdana" w:cs="Calibri"/>
          <w:i/>
          <w:iCs/>
          <w:sz w:val="20"/>
          <w:szCs w:val="20"/>
        </w:rPr>
        <w:t xml:space="preserve">Raport o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stanie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zatrudnienia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osób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niepełnosprawnych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w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Polsce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Warszawa</w:t>
      </w:r>
      <w:proofErr w:type="spellEnd"/>
      <w:r w:rsidRPr="00A54C0E">
        <w:rPr>
          <w:rFonts w:ascii="Verdana" w:hAnsi="Verdana" w:cs="Calibri"/>
          <w:sz w:val="20"/>
          <w:szCs w:val="20"/>
        </w:rPr>
        <w:t>: POPON, 2010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2011-06-30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A54C0E" w:rsidRDefault="00992093" w:rsidP="001C79F1">
      <w:pPr>
        <w:jc w:val="both"/>
        <w:rPr>
          <w:rStyle w:val="Hypertextovodkaz"/>
          <w:rFonts w:ascii="Verdana" w:hAnsi="Verdana" w:cs="Calibri"/>
          <w:sz w:val="20"/>
          <w:szCs w:val="20"/>
        </w:rPr>
      </w:pPr>
      <w:hyperlink r:id="rId12" w:history="1">
        <w:r w:rsidR="002E0A81" w:rsidRPr="00A54C0E">
          <w:rPr>
            <w:rStyle w:val="Hypertextovodkaz"/>
            <w:rFonts w:ascii="Verdana" w:hAnsi="Verdana" w:cs="Calibri"/>
            <w:sz w:val="20"/>
            <w:szCs w:val="20"/>
          </w:rPr>
          <w:t>http://popon.pl/files/m.chmielewski/Raport%20o%20stanie%20zatrudnienia%20osob%20niepelnosprawnych%20w%20Polsce.pdf</w:t>
        </w:r>
      </w:hyperlink>
    </w:p>
    <w:p w:rsidR="002E0A81" w:rsidRPr="00A54C0E" w:rsidRDefault="002E0A81" w:rsidP="00A62D6E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1C79F1">
      <w:pPr>
        <w:jc w:val="both"/>
        <w:rPr>
          <w:rFonts w:ascii="Verdana" w:hAnsi="Verdana" w:cs="Arial"/>
          <w:color w:val="000000"/>
          <w:sz w:val="20"/>
          <w:szCs w:val="20"/>
          <w:lang w:val="pl-PL"/>
        </w:rPr>
      </w:pPr>
      <w:r w:rsidRPr="00A54C0E">
        <w:rPr>
          <w:rFonts w:ascii="Verdana" w:hAnsi="Verdana" w:cs="Arial"/>
          <w:color w:val="000000"/>
          <w:sz w:val="20"/>
          <w:szCs w:val="20"/>
          <w:lang w:val="pl-PL"/>
        </w:rPr>
        <w:t xml:space="preserve">Dane dotyczące sytuacji osób niepełnosprawnych, zwłasza na rynku pracy, w 2010 roku. In: </w:t>
      </w:r>
      <w:r w:rsidRPr="00A54C0E">
        <w:rPr>
          <w:rFonts w:ascii="Verdana" w:hAnsi="Verdana" w:cs="Arial"/>
          <w:i/>
          <w:color w:val="000000"/>
          <w:sz w:val="20"/>
          <w:szCs w:val="20"/>
          <w:lang w:val="pl-PL"/>
        </w:rPr>
        <w:t>Biuro Pelnomocnika Rzadu ds. Osób Niepelnosprawhycn</w:t>
      </w:r>
      <w:r>
        <w:rPr>
          <w:rFonts w:ascii="Verdana" w:hAnsi="Verdana" w:cs="Arial"/>
          <w:color w:val="000000"/>
          <w:sz w:val="20"/>
          <w:szCs w:val="20"/>
          <w:lang w:val="pl-PL"/>
        </w:rPr>
        <w:t xml:space="preserve"> </w:t>
      </w:r>
      <w:r w:rsidRPr="00A54C0E">
        <w:rPr>
          <w:rFonts w:ascii="Verdana" w:hAnsi="Verdana" w:cs="Arial"/>
          <w:color w:val="000000"/>
          <w:sz w:val="20"/>
          <w:szCs w:val="20"/>
          <w:lang w:val="pl-PL"/>
        </w:rPr>
        <w:t xml:space="preserve">[online] [2011-12-06] </w:t>
      </w:r>
      <w:r w:rsidRPr="00A54C0E">
        <w:rPr>
          <w:rFonts w:ascii="Verdana" w:hAnsi="Verdana" w:cs="Calibri"/>
          <w:sz w:val="20"/>
          <w:szCs w:val="20"/>
        </w:rPr>
        <w:t>dostupné z:</w:t>
      </w:r>
    </w:p>
    <w:p w:rsidR="002E0A81" w:rsidRPr="00A54C0E" w:rsidRDefault="00992093" w:rsidP="00CC7A35">
      <w:pPr>
        <w:rPr>
          <w:rFonts w:ascii="Verdana" w:hAnsi="Verdana"/>
          <w:sz w:val="20"/>
          <w:szCs w:val="20"/>
        </w:rPr>
      </w:pPr>
      <w:hyperlink r:id="rId13" w:history="1">
        <w:r w:rsidR="002E0A81" w:rsidRPr="00A54C0E">
          <w:rPr>
            <w:rStyle w:val="Hypertextovodkaz"/>
            <w:rFonts w:ascii="Verdana" w:hAnsi="Verdana"/>
            <w:sz w:val="20"/>
            <w:szCs w:val="20"/>
          </w:rPr>
          <w:t>http://www.niepelnosprawni.gov.pl/niepelnosprawnosc-w-liczbach/opracowania-analityczno-tabelary/</w:t>
        </w:r>
      </w:hyperlink>
    </w:p>
    <w:p w:rsidR="002E0A81" w:rsidRPr="00A54C0E" w:rsidRDefault="002E0A81" w:rsidP="00CC7A35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1C79F1">
      <w:pPr>
        <w:jc w:val="both"/>
        <w:rPr>
          <w:rStyle w:val="Hypertextovodkaz"/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color w:val="000000"/>
          <w:sz w:val="20"/>
          <w:szCs w:val="20"/>
          <w:lang w:val="pl-PL" w:eastAsia="cs-CZ"/>
        </w:rPr>
        <w:t>Dane SODiR PFRON (aktualizacja na dzień 9 stycznia 2012 roku).</w:t>
      </w:r>
      <w:r>
        <w:rPr>
          <w:rFonts w:ascii="Verdana" w:hAnsi="Verdana" w:cs="Calibri"/>
          <w:color w:val="000000"/>
          <w:sz w:val="20"/>
          <w:szCs w:val="20"/>
          <w:lang w:val="pl-PL" w:eastAsia="cs-CZ"/>
        </w:rPr>
        <w:t xml:space="preserve"> </w:t>
      </w:r>
      <w:r w:rsidRPr="00A54C0E">
        <w:rPr>
          <w:rFonts w:ascii="Verdana" w:hAnsi="Verdana" w:cs="Calibri"/>
          <w:color w:val="000000"/>
          <w:sz w:val="20"/>
          <w:szCs w:val="20"/>
          <w:lang w:val="pl-PL" w:eastAsia="cs-CZ"/>
        </w:rPr>
        <w:t xml:space="preserve">In: </w:t>
      </w:r>
      <w:r w:rsidRPr="00A54C0E">
        <w:rPr>
          <w:rFonts w:ascii="Verdana" w:hAnsi="Verdana" w:cs="Calibri"/>
          <w:i/>
          <w:color w:val="000000"/>
          <w:sz w:val="20"/>
          <w:szCs w:val="20"/>
          <w:lang w:val="pl-PL" w:eastAsia="cs-CZ"/>
        </w:rPr>
        <w:t xml:space="preserve">Biuro Pelnomocnika Rzadu ds. Osób Niepelnosprawnych </w:t>
      </w:r>
      <w:r w:rsidRPr="00A54C0E">
        <w:rPr>
          <w:rFonts w:ascii="Verdana" w:hAnsi="Verdana" w:cs="Arial"/>
          <w:color w:val="000000"/>
          <w:sz w:val="20"/>
          <w:szCs w:val="20"/>
          <w:lang w:val="pl-PL"/>
        </w:rPr>
        <w:t xml:space="preserve">[online] [2012-02-04] </w:t>
      </w:r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14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http://www.niepelnosprawni.gov.pl/tablice/sod-pfron</w:t>
        </w:r>
      </w:hyperlink>
    </w:p>
    <w:p w:rsidR="002E0A81" w:rsidRPr="00A54C0E" w:rsidRDefault="002E0A81" w:rsidP="00AE57B1">
      <w:pPr>
        <w:spacing w:before="100" w:beforeAutospacing="1" w:after="100" w:afterAutospacing="1"/>
        <w:jc w:val="both"/>
        <w:rPr>
          <w:rStyle w:val="Hypertextovodkaz"/>
          <w:rFonts w:ascii="Verdana" w:hAnsi="Verdana" w:cs="Calibri"/>
          <w:sz w:val="20"/>
          <w:szCs w:val="20"/>
        </w:rPr>
      </w:pPr>
      <w:bookmarkStart w:id="44" w:name="_Toc323108764"/>
      <w:r>
        <w:rPr>
          <w:rFonts w:ascii="Verdana" w:hAnsi="Verdana" w:cs="Calibri"/>
          <w:sz w:val="20"/>
          <w:szCs w:val="20"/>
        </w:rPr>
        <w:t>DEFOURNY, Jacques -</w:t>
      </w:r>
      <w:r w:rsidRPr="00A54C0E">
        <w:rPr>
          <w:rFonts w:ascii="Verdana" w:hAnsi="Verdana" w:cs="Calibri"/>
          <w:sz w:val="20"/>
          <w:szCs w:val="20"/>
        </w:rPr>
        <w:t xml:space="preserve"> NYSSEN, </w:t>
      </w:r>
      <w:proofErr w:type="spellStart"/>
      <w:r w:rsidRPr="00A54C0E">
        <w:rPr>
          <w:rFonts w:ascii="Verdana" w:hAnsi="Verdana" w:cs="Calibri"/>
          <w:sz w:val="20"/>
          <w:szCs w:val="20"/>
        </w:rPr>
        <w:t>Marthe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(</w:t>
      </w:r>
      <w:proofErr w:type="spellStart"/>
      <w:r w:rsidRPr="00A54C0E">
        <w:rPr>
          <w:rFonts w:ascii="Verdana" w:hAnsi="Verdana" w:cs="Calibri"/>
          <w:sz w:val="20"/>
          <w:szCs w:val="20"/>
        </w:rPr>
        <w:t>eds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.):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Social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Enterprise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in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Europe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: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Recent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Trends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and</w:t>
      </w:r>
      <w:r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Developments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European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Research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Network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2008. WP no. 08/01.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2011-06-30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  <w:hyperlink r:id="rId15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http://www.emes.net/fileadmin/emes/PDF_files/News/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A54C0E">
          <w:rPr>
            <w:rStyle w:val="Hypertextovodkaz"/>
            <w:rFonts w:ascii="Verdana" w:hAnsi="Verdana" w:cs="Calibri"/>
            <w:sz w:val="20"/>
            <w:szCs w:val="20"/>
          </w:rPr>
          <w:t>2008/WP_08_01_SE_WEB.pdf</w:t>
        </w:r>
        <w:bookmarkEnd w:id="44"/>
      </w:hyperlink>
    </w:p>
    <w:p w:rsidR="002E0A81" w:rsidRPr="00A54C0E" w:rsidRDefault="002E0A81" w:rsidP="00AE57B1">
      <w:pPr>
        <w:spacing w:before="100" w:beforeAutospacing="1" w:after="100" w:afterAutospacing="1"/>
        <w:jc w:val="both"/>
        <w:rPr>
          <w:rFonts w:ascii="Verdana" w:hAnsi="Verdana" w:cs="Calibri"/>
          <w:sz w:val="20"/>
          <w:szCs w:val="20"/>
        </w:rPr>
      </w:pPr>
      <w:bookmarkStart w:id="45" w:name="_Toc323108765"/>
      <w:r w:rsidRPr="00A54C0E">
        <w:rPr>
          <w:rFonts w:ascii="Verdana" w:hAnsi="Verdana" w:cs="Calibri"/>
          <w:iCs/>
          <w:sz w:val="20"/>
          <w:szCs w:val="20"/>
        </w:rPr>
        <w:t xml:space="preserve">Karta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Praw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Osób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Niepełnosprawnych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z 1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sierpnia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1997 r. </w:t>
      </w:r>
      <w:r w:rsidRPr="00A54C0E">
        <w:rPr>
          <w:rFonts w:ascii="Verdana" w:hAnsi="Verdana" w:cs="Calibri"/>
          <w:i/>
          <w:sz w:val="20"/>
          <w:szCs w:val="20"/>
        </w:rPr>
        <w:t xml:space="preserve">M. P. 1997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50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. 47</w:t>
      </w:r>
      <w:r w:rsidRPr="00A54C0E">
        <w:rPr>
          <w:rFonts w:ascii="Verdana" w:hAnsi="Verdana" w:cs="Calibri"/>
          <w:sz w:val="20"/>
          <w:szCs w:val="20"/>
        </w:rPr>
        <w:t xml:space="preserve"> [online] [cit. 2011-05-15]. Dostupné z: </w:t>
      </w:r>
      <w:hyperlink r:id="rId16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http://www.niepelnosprawni.gov.pl/karta-praw-osob-niepelnosprawnyc/</w:t>
        </w:r>
        <w:bookmarkEnd w:id="45"/>
      </w:hyperlink>
    </w:p>
    <w:p w:rsidR="002E0A81" w:rsidRPr="00A54C0E" w:rsidRDefault="002E0A81" w:rsidP="001C79F1">
      <w:pPr>
        <w:pStyle w:val="celp"/>
        <w:rPr>
          <w:rFonts w:ascii="Verdana" w:hAnsi="Verdana" w:cs="Calibri"/>
          <w:iCs/>
          <w:color w:val="FF0000"/>
          <w:sz w:val="20"/>
          <w:szCs w:val="20"/>
        </w:rPr>
      </w:pPr>
      <w:proofErr w:type="spellStart"/>
      <w:r w:rsidRPr="00A54C0E">
        <w:rPr>
          <w:rFonts w:ascii="Verdana" w:hAnsi="Verdana" w:cs="Calibri"/>
          <w:iCs/>
          <w:sz w:val="20"/>
          <w:szCs w:val="20"/>
        </w:rPr>
        <w:t>Kodeks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z</w:t>
      </w:r>
      <w:r>
        <w:rPr>
          <w:rFonts w:ascii="Verdana" w:hAnsi="Verdana" w:cs="Calibri"/>
          <w:iCs/>
          <w:sz w:val="20"/>
          <w:szCs w:val="20"/>
        </w:rPr>
        <w:t> </w:t>
      </w:r>
      <w:r w:rsidRPr="00A54C0E">
        <w:rPr>
          <w:rFonts w:ascii="Verdana" w:hAnsi="Verdana" w:cs="Calibri"/>
          <w:iCs/>
          <w:sz w:val="20"/>
          <w:szCs w:val="20"/>
        </w:rPr>
        <w:t xml:space="preserve">26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czerwca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1974 r.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Obwieszczenie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Ministra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Polityki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Socjalnej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z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23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grudnia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1997 r. w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sprawie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ogłoszenia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jednolitego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tekstu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ustawy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-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Kodeks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color w:val="000000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</w:rPr>
        <w:t>.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U. 1998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21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94 z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późn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zm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[online] [cit. 2011-05-11]. Dostupné z: </w:t>
      </w:r>
      <w:hyperlink r:id="rId17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http://isap.sejm.gov.pl/VolumeServlet?type=wdu&amp;rok=1998&amp;numer=021</w:t>
        </w:r>
      </w:hyperlink>
    </w:p>
    <w:p w:rsidR="002E0A81" w:rsidRPr="00A54C0E" w:rsidRDefault="002E0A81" w:rsidP="00AE57B1">
      <w:pPr>
        <w:spacing w:before="100" w:beforeAutospacing="1" w:after="100" w:afterAutospacing="1"/>
        <w:jc w:val="both"/>
        <w:rPr>
          <w:rFonts w:ascii="Verdana" w:hAnsi="Verdana" w:cs="Calibri"/>
          <w:iCs/>
          <w:sz w:val="20"/>
          <w:szCs w:val="20"/>
        </w:rPr>
      </w:pPr>
      <w:bookmarkStart w:id="46" w:name="_Toc323108766"/>
      <w:r w:rsidRPr="00A54C0E">
        <w:rPr>
          <w:rFonts w:ascii="Verdana" w:hAnsi="Verdana" w:cs="Calibri"/>
          <w:iCs/>
          <w:sz w:val="20"/>
          <w:szCs w:val="20"/>
        </w:rPr>
        <w:t xml:space="preserve">KOLACZEK,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Bozena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: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Polityka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spoleczna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wobec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osób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iCs/>
          <w:sz w:val="20"/>
          <w:szCs w:val="20"/>
        </w:rPr>
        <w:t>niepelnosprawnych</w:t>
      </w:r>
      <w:proofErr w:type="spellEnd"/>
      <w:r w:rsidRPr="00A54C0E">
        <w:rPr>
          <w:rFonts w:ascii="Verdana" w:hAnsi="Verdana" w:cs="Calibri"/>
          <w:i/>
          <w:iCs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Warszawa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: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IPiSS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, 2010. 286 s. </w:t>
      </w:r>
      <w:r w:rsidRPr="00A54C0E">
        <w:rPr>
          <w:rFonts w:ascii="Verdana" w:hAnsi="Verdana"/>
          <w:sz w:val="20"/>
          <w:szCs w:val="20"/>
        </w:rPr>
        <w:t xml:space="preserve">©2010 </w:t>
      </w:r>
      <w:r w:rsidRPr="00A54C0E">
        <w:rPr>
          <w:rFonts w:ascii="Verdana" w:hAnsi="Verdana" w:cs="Calibri"/>
          <w:iCs/>
          <w:sz w:val="20"/>
          <w:szCs w:val="20"/>
        </w:rPr>
        <w:t>ISBN 978-83-61125-31-0.</w:t>
      </w:r>
      <w:bookmarkEnd w:id="46"/>
    </w:p>
    <w:p w:rsidR="002E0A81" w:rsidRDefault="002E0A81" w:rsidP="00AE57B1">
      <w:pPr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bookmarkStart w:id="47" w:name="_Toc323108767"/>
      <w:proofErr w:type="spellStart"/>
      <w:r w:rsidRPr="00A54C0E">
        <w:rPr>
          <w:rFonts w:ascii="Verdana" w:hAnsi="Verdana" w:cs="Calibri"/>
          <w:iCs/>
          <w:sz w:val="20"/>
          <w:szCs w:val="20"/>
        </w:rPr>
        <w:t>Konstytucja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Rzeczypospolitej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Polskiej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z</w:t>
      </w:r>
      <w:r>
        <w:rPr>
          <w:rFonts w:ascii="Verdana" w:hAnsi="Verdana" w:cs="Calibri"/>
          <w:iCs/>
          <w:sz w:val="20"/>
          <w:szCs w:val="20"/>
        </w:rPr>
        <w:t> </w:t>
      </w:r>
      <w:r w:rsidRPr="00A54C0E">
        <w:rPr>
          <w:rFonts w:ascii="Verdana" w:hAnsi="Verdana" w:cs="Calibri"/>
          <w:iCs/>
          <w:sz w:val="20"/>
          <w:szCs w:val="20"/>
        </w:rPr>
        <w:t xml:space="preserve">2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kwietnia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1997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U. 1997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78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. 483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 [cit.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2011-05-08].</w:t>
      </w:r>
      <w:bookmarkEnd w:id="47"/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</w:p>
    <w:p w:rsidR="002E0A81" w:rsidRPr="00A54C0E" w:rsidRDefault="002E0A81" w:rsidP="00AE57B1">
      <w:pPr>
        <w:spacing w:after="240"/>
        <w:jc w:val="both"/>
        <w:rPr>
          <w:rStyle w:val="Hypertextovodkaz"/>
          <w:rFonts w:ascii="Verdana" w:hAnsi="Verdana" w:cs="Calibri"/>
          <w:sz w:val="20"/>
          <w:szCs w:val="20"/>
        </w:rPr>
      </w:pPr>
      <w:bookmarkStart w:id="48" w:name="_Toc323108768"/>
      <w:r w:rsidRPr="00A54C0E">
        <w:rPr>
          <w:rStyle w:val="Siln"/>
          <w:rFonts w:ascii="Verdana" w:hAnsi="Verdana" w:cs="Calibri"/>
          <w:b w:val="0"/>
          <w:sz w:val="20"/>
          <w:szCs w:val="20"/>
        </w:rPr>
        <w:t>Dostupné z: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hyperlink r:id="rId18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http://www.sejm.gov.pl/prawo/konst/polski/wstep.html</w:t>
        </w:r>
        <w:bookmarkEnd w:id="48"/>
      </w:hyperlink>
    </w:p>
    <w:p w:rsidR="002E0A81" w:rsidRDefault="002E0A81" w:rsidP="001C79F1">
      <w:pPr>
        <w:jc w:val="both"/>
        <w:rPr>
          <w:rFonts w:ascii="Verdana" w:hAnsi="Verdana" w:cs="Calibri"/>
          <w:b/>
          <w:sz w:val="20"/>
          <w:szCs w:val="20"/>
        </w:rPr>
      </w:pPr>
      <w:proofErr w:type="spellStart"/>
      <w:r w:rsidRPr="00A54C0E">
        <w:rPr>
          <w:rFonts w:ascii="Verdana" w:hAnsi="Verdana" w:cs="Calibri"/>
          <w:bCs/>
          <w:sz w:val="20"/>
          <w:szCs w:val="20"/>
        </w:rPr>
        <w:t>Krajowa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Strategia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Zatrudnienia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2007 – 2013</w:t>
      </w:r>
      <w:r w:rsidRPr="00A54C0E">
        <w:rPr>
          <w:rFonts w:ascii="Verdana" w:hAnsi="Verdana" w:cs="Calibri"/>
          <w:bCs/>
          <w:i/>
          <w:sz w:val="20"/>
          <w:szCs w:val="20"/>
        </w:rPr>
        <w:t xml:space="preserve">. </w:t>
      </w:r>
      <w:r w:rsidRPr="00A54C0E">
        <w:rPr>
          <w:rFonts w:ascii="Verdana" w:hAnsi="Verdana" w:cs="Calibri"/>
          <w:bCs/>
          <w:sz w:val="20"/>
          <w:szCs w:val="20"/>
        </w:rPr>
        <w:t>In:</w:t>
      </w:r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Ministerstwo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Polityki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Spolecznej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 2011-08-09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2011-05-24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A54C0E" w:rsidRDefault="00992093" w:rsidP="001C79F1">
      <w:pPr>
        <w:jc w:val="both"/>
        <w:rPr>
          <w:rStyle w:val="Hypertextovodkaz"/>
          <w:rFonts w:ascii="Verdana" w:hAnsi="Verdana" w:cs="Calibri"/>
          <w:sz w:val="20"/>
          <w:szCs w:val="20"/>
        </w:rPr>
      </w:pPr>
      <w:hyperlink r:id="rId19" w:history="1">
        <w:r w:rsidR="002E0A81" w:rsidRPr="00A54C0E">
          <w:rPr>
            <w:rStyle w:val="Hypertextovodkaz"/>
            <w:rFonts w:ascii="Verdana" w:hAnsi="Verdana" w:cs="Calibri"/>
            <w:sz w:val="20"/>
            <w:szCs w:val="20"/>
          </w:rPr>
          <w:t>http://www.mpips.gov.pl/analizy-i-raporty/raporty-sprawozdania/rynek-pracy/zatrudnienie-w-polsce-2007-2009/krajowa-strategia-zatrudnienia-2007-2013/</w:t>
        </w:r>
      </w:hyperlink>
    </w:p>
    <w:p w:rsidR="002E0A81" w:rsidRPr="00A54C0E" w:rsidRDefault="002E0A81" w:rsidP="008D6C1C">
      <w:pPr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hAnsi="Verdana" w:cs="Calibri"/>
          <w:bCs/>
          <w:color w:val="000000"/>
          <w:kern w:val="36"/>
          <w:sz w:val="20"/>
          <w:szCs w:val="20"/>
          <w:lang w:eastAsia="cs-CZ"/>
        </w:rPr>
      </w:pPr>
      <w:r>
        <w:rPr>
          <w:rFonts w:cs="Calibri"/>
          <w:b/>
          <w:color w:val="000000"/>
          <w:sz w:val="20"/>
          <w:szCs w:val="20"/>
        </w:rPr>
        <w:br w:type="page"/>
      </w:r>
    </w:p>
    <w:p w:rsidR="002E0A81" w:rsidRDefault="002E0A81" w:rsidP="001C79F1">
      <w:pPr>
        <w:pStyle w:val="Nadpis1"/>
        <w:spacing w:after="0"/>
        <w:jc w:val="both"/>
        <w:rPr>
          <w:rFonts w:cs="Calibri"/>
          <w:b w:val="0"/>
          <w:sz w:val="20"/>
          <w:szCs w:val="20"/>
        </w:rPr>
      </w:pPr>
      <w:bookmarkStart w:id="49" w:name="_Toc323108769"/>
      <w:r w:rsidRPr="00A54C0E">
        <w:rPr>
          <w:rFonts w:cs="Calibri"/>
          <w:b w:val="0"/>
          <w:color w:val="000000"/>
          <w:sz w:val="20"/>
          <w:szCs w:val="20"/>
        </w:rPr>
        <w:lastRenderedPageBreak/>
        <w:t>KROFLIČ, Marko:</w:t>
      </w:r>
      <w:r>
        <w:rPr>
          <w:rFonts w:cs="Calibri"/>
          <w:color w:val="000000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  <w:lang w:val="pl-PL"/>
        </w:rPr>
        <w:t>FIMITIC:</w:t>
      </w:r>
      <w:r w:rsidRPr="00A54C0E">
        <w:rPr>
          <w:rFonts w:cs="Calibri"/>
          <w:b w:val="0"/>
          <w:i/>
          <w:sz w:val="20"/>
          <w:szCs w:val="20"/>
          <w:lang w:val="pl-PL"/>
        </w:rPr>
        <w:t xml:space="preserve"> </w:t>
      </w:r>
      <w:r w:rsidRPr="00A54C0E">
        <w:rPr>
          <w:rFonts w:cs="Calibri"/>
          <w:b w:val="0"/>
          <w:sz w:val="20"/>
          <w:szCs w:val="20"/>
          <w:lang w:val="pl-PL"/>
        </w:rPr>
        <w:t>Employment of People with Disabilities in Poland</w:t>
      </w:r>
      <w:r w:rsidRPr="00A54C0E">
        <w:rPr>
          <w:rFonts w:cs="Calibri"/>
          <w:b w:val="0"/>
          <w:i/>
          <w:sz w:val="20"/>
          <w:szCs w:val="20"/>
          <w:lang w:val="pl-PL"/>
        </w:rPr>
        <w:t xml:space="preserve">. In: Slideshare </w:t>
      </w:r>
      <w:r w:rsidRPr="00A54C0E">
        <w:rPr>
          <w:rStyle w:val="Siln"/>
          <w:rFonts w:cs="Calibri"/>
          <w:sz w:val="20"/>
          <w:szCs w:val="20"/>
        </w:rPr>
        <w:t>[online]</w:t>
      </w:r>
      <w:r w:rsidRPr="00A54C0E">
        <w:rPr>
          <w:rFonts w:cs="Calibri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2010-02-06</w:t>
      </w:r>
      <w:r>
        <w:rPr>
          <w:rFonts w:cs="Calibri"/>
          <w:b w:val="0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[cit. 2011-06-16</w:t>
      </w:r>
      <w:r w:rsidRPr="000E01E5">
        <w:rPr>
          <w:rStyle w:val="Siln"/>
          <w:rFonts w:cs="Calibri"/>
          <w:sz w:val="20"/>
          <w:szCs w:val="20"/>
        </w:rPr>
        <w:t>].</w:t>
      </w:r>
      <w:r w:rsidRPr="00A54C0E">
        <w:rPr>
          <w:rStyle w:val="Siln"/>
          <w:rFonts w:cs="Calibri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Dostupné z:</w:t>
      </w:r>
      <w:bookmarkEnd w:id="49"/>
      <w:r w:rsidRPr="00A54C0E">
        <w:rPr>
          <w:rFonts w:cs="Calibri"/>
          <w:b w:val="0"/>
          <w:sz w:val="20"/>
          <w:szCs w:val="20"/>
        </w:rPr>
        <w:t xml:space="preserve"> </w:t>
      </w:r>
    </w:p>
    <w:p w:rsidR="002E0A81" w:rsidRPr="00AE57B1" w:rsidRDefault="00992093" w:rsidP="001C79F1">
      <w:pPr>
        <w:pStyle w:val="Nadpis1"/>
        <w:spacing w:after="240"/>
        <w:jc w:val="both"/>
        <w:rPr>
          <w:rFonts w:cs="Calibri"/>
          <w:b w:val="0"/>
          <w:sz w:val="19"/>
          <w:szCs w:val="19"/>
        </w:rPr>
      </w:pPr>
      <w:hyperlink r:id="rId20" w:history="1">
        <w:bookmarkStart w:id="50" w:name="_Toc323108770"/>
        <w:r w:rsidR="002E0A81" w:rsidRPr="00AE57B1">
          <w:rPr>
            <w:rStyle w:val="Hypertextovodkaz"/>
            <w:rFonts w:cs="Calibri"/>
            <w:b w:val="0"/>
            <w:sz w:val="19"/>
            <w:szCs w:val="19"/>
          </w:rPr>
          <w:t>http://www.slideshare.net/mrq/fimitic-employment-of-people-with-disabilities-in-poland</w:t>
        </w:r>
        <w:bookmarkEnd w:id="50"/>
      </w:hyperlink>
    </w:p>
    <w:p w:rsidR="002E0A81" w:rsidRDefault="002E0A81" w:rsidP="00866173">
      <w:pPr>
        <w:autoSpaceDE w:val="0"/>
        <w:autoSpaceDN w:val="0"/>
        <w:adjustRightInd w:val="0"/>
        <w:jc w:val="both"/>
        <w:rPr>
          <w:rStyle w:val="Siln"/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color w:val="000000"/>
          <w:sz w:val="20"/>
          <w:szCs w:val="20"/>
        </w:rPr>
        <w:t xml:space="preserve">NAJMIEC, Andrzej: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Psychologiczne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,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spoleczne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organizacyjne</w:t>
      </w:r>
      <w:proofErr w:type="spellEnd"/>
      <w:r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uwarunkowania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telepracy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Bezpieczeństwo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, </w:t>
      </w:r>
      <w:r w:rsidRPr="00A54C0E">
        <w:rPr>
          <w:rFonts w:ascii="Verdana" w:hAnsi="Verdana" w:cs="Calibri"/>
          <w:bCs/>
          <w:i/>
          <w:sz w:val="20"/>
          <w:szCs w:val="20"/>
        </w:rPr>
        <w:t>2003, č. 1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2011-07-08</w:t>
      </w:r>
      <w:r w:rsidRPr="000E01E5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866173">
      <w:pPr>
        <w:autoSpaceDE w:val="0"/>
        <w:autoSpaceDN w:val="0"/>
        <w:adjustRightInd w:val="0"/>
        <w:jc w:val="both"/>
        <w:rPr>
          <w:rStyle w:val="Hypertextovodkaz"/>
          <w:rFonts w:ascii="Verdana" w:hAnsi="Verdana" w:cs="Calibri"/>
          <w:sz w:val="20"/>
          <w:szCs w:val="20"/>
          <w:lang w:val="pl-PL"/>
        </w:rPr>
      </w:pPr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21" w:history="1">
        <w:r w:rsidRPr="00A54C0E">
          <w:rPr>
            <w:rStyle w:val="Hypertextovodkaz"/>
            <w:rFonts w:ascii="Verdana" w:hAnsi="Verdana" w:cs="Calibri"/>
            <w:sz w:val="20"/>
            <w:szCs w:val="20"/>
            <w:lang w:val="pl-PL"/>
          </w:rPr>
          <w:t>http://www.ciop.pl/5974</w:t>
        </w:r>
      </w:hyperlink>
    </w:p>
    <w:p w:rsidR="002E0A81" w:rsidRPr="00A54C0E" w:rsidRDefault="002E0A81" w:rsidP="008D6C1C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8D6C1C">
      <w:pPr>
        <w:rPr>
          <w:rStyle w:val="Hypertextovodkaz"/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Niepelnosprawni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- </w:t>
      </w:r>
      <w:proofErr w:type="spellStart"/>
      <w:r w:rsidRPr="00A54C0E">
        <w:rPr>
          <w:rFonts w:ascii="Verdana" w:hAnsi="Verdana" w:cs="Calibri"/>
          <w:sz w:val="20"/>
          <w:szCs w:val="20"/>
        </w:rPr>
        <w:t>dzialalność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gospodarcza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sz w:val="20"/>
          <w:szCs w:val="20"/>
        </w:rPr>
        <w:t>telepraca</w:t>
      </w:r>
      <w:proofErr w:type="spellEnd"/>
      <w:r w:rsidRPr="00A54C0E"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bCs/>
          <w:sz w:val="20"/>
          <w:szCs w:val="20"/>
        </w:rPr>
        <w:t xml:space="preserve"> In: N</w:t>
      </w:r>
      <w:r w:rsidRPr="00A54C0E">
        <w:rPr>
          <w:rFonts w:ascii="Verdana" w:hAnsi="Verdana" w:cs="Calibri"/>
          <w:bCs/>
          <w:i/>
          <w:sz w:val="20"/>
          <w:szCs w:val="20"/>
        </w:rPr>
        <w:t>go.pl</w:t>
      </w:r>
      <w:r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2008-05-08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2011-07-08</w:t>
      </w:r>
      <w:r w:rsidRPr="000E01E5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22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http://pomocspoleczna.ngo.pl/x/348336</w:t>
        </w:r>
      </w:hyperlink>
    </w:p>
    <w:p w:rsidR="002E0A81" w:rsidRPr="00A54C0E" w:rsidRDefault="002E0A81" w:rsidP="008D6C1C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866173">
      <w:pPr>
        <w:rPr>
          <w:rStyle w:val="Siln"/>
          <w:rFonts w:ascii="Verdana" w:hAnsi="Verdana" w:cs="Calibri"/>
          <w:b w:val="0"/>
          <w:color w:val="000000"/>
          <w:sz w:val="20"/>
          <w:szCs w:val="20"/>
          <w:lang w:val="pl-PL"/>
        </w:rPr>
      </w:pPr>
      <w:proofErr w:type="spellStart"/>
      <w:r w:rsidRPr="00A54C0E">
        <w:rPr>
          <w:rFonts w:ascii="Verdana" w:hAnsi="Verdana" w:cs="Calibri"/>
          <w:bCs/>
          <w:sz w:val="20"/>
          <w:szCs w:val="20"/>
        </w:rPr>
        <w:t>Niepełnosprawni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r>
        <w:rPr>
          <w:rFonts w:ascii="Verdana" w:hAnsi="Verdana" w:cs="Calibri"/>
          <w:bCs/>
          <w:sz w:val="20"/>
          <w:szCs w:val="20"/>
        </w:rPr>
        <w:t>-</w:t>
      </w:r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rehabilitacja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zawodowa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społeczna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>. In: N</w:t>
      </w:r>
      <w:r w:rsidRPr="00A54C0E">
        <w:rPr>
          <w:rFonts w:ascii="Verdana" w:hAnsi="Verdana" w:cs="Calibri"/>
          <w:bCs/>
          <w:i/>
          <w:sz w:val="20"/>
          <w:szCs w:val="20"/>
        </w:rPr>
        <w:t>go.pl</w:t>
      </w:r>
      <w:r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 2009-02-02</w:t>
      </w:r>
      <w:r w:rsidRPr="00A54C0E">
        <w:rPr>
          <w:rFonts w:ascii="Verdana" w:hAnsi="Verdana" w:cs="Calibri"/>
          <w:sz w:val="20"/>
          <w:szCs w:val="20"/>
        </w:rPr>
        <w:t xml:space="preserve"> [cit. 2011-07-08</w:t>
      </w:r>
      <w:r w:rsidRPr="000E01E5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23" w:history="1">
        <w:r w:rsidRPr="00A54C0E">
          <w:rPr>
            <w:rStyle w:val="Hypertextovodkaz"/>
            <w:rFonts w:ascii="Verdana" w:hAnsi="Verdana" w:cs="Calibri"/>
            <w:sz w:val="20"/>
            <w:szCs w:val="20"/>
            <w:lang w:val="pl-PL"/>
          </w:rPr>
          <w:t>http://pomocspoleczna.ngo.pl/x/200375</w:t>
        </w:r>
      </w:hyperlink>
    </w:p>
    <w:p w:rsidR="002E0A81" w:rsidRPr="00A54C0E" w:rsidRDefault="002E0A81" w:rsidP="00866173">
      <w:pPr>
        <w:pStyle w:val="Normlnweb"/>
        <w:spacing w:line="240" w:lineRule="atLeast"/>
        <w:jc w:val="left"/>
        <w:rPr>
          <w:rStyle w:val="Siln"/>
          <w:rFonts w:ascii="Verdana" w:hAnsi="Verdana" w:cs="Calibri"/>
          <w:b w:val="0"/>
          <w:color w:val="000000"/>
          <w:sz w:val="20"/>
          <w:szCs w:val="20"/>
          <w:lang w:val="pl-PL"/>
        </w:rPr>
      </w:pPr>
    </w:p>
    <w:p w:rsidR="002E0A81" w:rsidRPr="00A54C0E" w:rsidRDefault="002E0A81" w:rsidP="00866173">
      <w:pPr>
        <w:pStyle w:val="Normlnweb"/>
        <w:spacing w:line="240" w:lineRule="atLeast"/>
        <w:rPr>
          <w:rStyle w:val="Siln"/>
          <w:rFonts w:ascii="Verdana" w:hAnsi="Verdana" w:cs="Calibri"/>
          <w:b w:val="0"/>
          <w:color w:val="000000"/>
          <w:sz w:val="20"/>
          <w:szCs w:val="20"/>
          <w:lang w:val="pl-PL"/>
        </w:rPr>
      </w:pPr>
      <w:r w:rsidRPr="00A54C0E">
        <w:rPr>
          <w:rStyle w:val="Siln"/>
          <w:rFonts w:ascii="Verdana" w:hAnsi="Verdana" w:cs="Calibri"/>
          <w:b w:val="0"/>
          <w:color w:val="000000"/>
          <w:sz w:val="20"/>
          <w:szCs w:val="20"/>
          <w:lang w:val="pl-PL"/>
        </w:rPr>
        <w:t xml:space="preserve">POLSKO: Biuro Pelnomocnika Rzadu ds. Osób Niepelnosprawnych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2011-05-08</w:t>
      </w:r>
      <w:r w:rsidRPr="000E01E5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color w:val="000000"/>
          <w:sz w:val="20"/>
          <w:szCs w:val="20"/>
          <w:lang w:val="pl-PL"/>
        </w:rPr>
        <w:t xml:space="preserve">Dostupné z: </w:t>
      </w:r>
      <w:r w:rsidR="00992093">
        <w:fldChar w:fldCharType="begin"/>
      </w:r>
      <w:r w:rsidR="00992093">
        <w:instrText xml:space="preserve"> HYPERLINK "http://www.niepelnosprawni.gov.pl/" </w:instrText>
      </w:r>
      <w:r w:rsidR="00992093">
        <w:fldChar w:fldCharType="separate"/>
      </w:r>
      <w:r w:rsidRPr="00A54C0E">
        <w:rPr>
          <w:rStyle w:val="Hypertextovodkaz"/>
          <w:rFonts w:ascii="Verdana" w:hAnsi="Verdana" w:cs="Calibri"/>
          <w:sz w:val="20"/>
          <w:szCs w:val="20"/>
          <w:lang w:val="pl-PL"/>
        </w:rPr>
        <w:t>http://www.niepelnosprawni.gov.pl/</w:t>
      </w:r>
      <w:r w:rsidR="00992093">
        <w:rPr>
          <w:rStyle w:val="Hypertextovodkaz"/>
          <w:rFonts w:ascii="Verdana" w:hAnsi="Verdana" w:cs="Calibri"/>
          <w:sz w:val="20"/>
          <w:szCs w:val="20"/>
          <w:lang w:val="pl-PL"/>
        </w:rPr>
        <w:fldChar w:fldCharType="end"/>
      </w:r>
    </w:p>
    <w:p w:rsidR="002E0A81" w:rsidRPr="00A54C0E" w:rsidRDefault="002E0A81" w:rsidP="00AE57B1">
      <w:pPr>
        <w:spacing w:before="100" w:beforeAutospacing="1" w:after="100" w:afterAutospacing="1"/>
        <w:jc w:val="both"/>
        <w:rPr>
          <w:rFonts w:ascii="Verdana" w:hAnsi="Verdana" w:cs="Calibri"/>
          <w:bCs/>
          <w:sz w:val="20"/>
          <w:szCs w:val="20"/>
          <w:lang w:eastAsia="cs-CZ"/>
        </w:rPr>
      </w:pPr>
      <w:bookmarkStart w:id="51" w:name="_Toc323108771"/>
      <w:r w:rsidRPr="00A54C0E">
        <w:rPr>
          <w:rFonts w:ascii="Verdana" w:hAnsi="Verdana" w:cs="Calibri"/>
          <w:bCs/>
          <w:kern w:val="36"/>
          <w:sz w:val="20"/>
          <w:szCs w:val="20"/>
          <w:lang w:val="pl-PL" w:eastAsia="cs-CZ"/>
        </w:rPr>
        <w:t xml:space="preserve">Predsiebiorstwa spoleczne. In: </w:t>
      </w:r>
      <w:r w:rsidRPr="00A54C0E">
        <w:rPr>
          <w:rFonts w:ascii="Verdana" w:hAnsi="Verdana" w:cs="Calibri"/>
          <w:bCs/>
          <w:i/>
          <w:kern w:val="36"/>
          <w:sz w:val="20"/>
          <w:szCs w:val="20"/>
          <w:lang w:val="pl-PL" w:eastAsia="cs-CZ"/>
        </w:rPr>
        <w:t xml:space="preserve">Wikipedia - Wolna encyklopedia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2011-06-08</w:t>
      </w:r>
      <w:r w:rsidRPr="000E01E5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24" w:history="1">
        <w:r w:rsidRPr="00866173">
          <w:rPr>
            <w:rStyle w:val="Hypertextovodkaz"/>
            <w:rFonts w:ascii="Verdana" w:hAnsi="Verdana" w:cs="Calibri"/>
            <w:sz w:val="19"/>
            <w:szCs w:val="19"/>
          </w:rPr>
          <w:t>http://pl.wikipedia.org/wiki/Przedsi%C4%99biorstwo_spo%C5%82eczne</w:t>
        </w:r>
        <w:bookmarkEnd w:id="51"/>
      </w:hyperlink>
    </w:p>
    <w:p w:rsidR="002E0A81" w:rsidRDefault="002E0A81" w:rsidP="00866173">
      <w:pPr>
        <w:spacing w:before="100" w:beforeAutospacing="1"/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Rozporządzenie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Ministra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Pracy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Polityki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Społecznej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z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dnia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25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czerwca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2002 r. w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sprawie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określenia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rodzajów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zadań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powiatu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,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które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mogą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być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finansowane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ze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środków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Państwowego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Funduszu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Rehabilitacji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Osób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Niepełnosprawnych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.</w:t>
      </w:r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 xml:space="preserve"> </w:t>
      </w:r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In: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Dz.U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. 2002 r.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Nr</w:t>
      </w:r>
      <w:proofErr w:type="spellEnd"/>
      <w:r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 </w:t>
      </w:r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96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poz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. 861</w:t>
      </w:r>
      <w:r>
        <w:rPr>
          <w:rFonts w:ascii="Verdana" w:hAnsi="Verdana" w:cs="Calibri"/>
          <w:color w:val="08283C"/>
          <w:sz w:val="20"/>
          <w:szCs w:val="20"/>
          <w:lang w:eastAsia="cs-CZ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[cit. 2011-09-12]. </w:t>
      </w:r>
    </w:p>
    <w:p w:rsidR="002E0A81" w:rsidRPr="00A54C0E" w:rsidRDefault="002E0A81" w:rsidP="00866173">
      <w:pPr>
        <w:spacing w:after="100" w:afterAutospacing="1"/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Dostupné z: </w:t>
      </w:r>
      <w:hyperlink r:id="rId25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http://isap.sejm.gov.pl/DetailsServlet?id=WDU20020960861</w:t>
        </w:r>
      </w:hyperlink>
    </w:p>
    <w:p w:rsidR="002E0A81" w:rsidRDefault="002E0A81" w:rsidP="00AE57B1">
      <w:pPr>
        <w:spacing w:before="100" w:beforeAutospacing="1"/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bookmarkStart w:id="52" w:name="_Toc323108772"/>
      <w:proofErr w:type="spellStart"/>
      <w:r w:rsidRPr="00A54C0E">
        <w:rPr>
          <w:rFonts w:ascii="Verdana" w:hAnsi="Verdana" w:cs="Calibri"/>
          <w:bCs/>
          <w:sz w:val="20"/>
          <w:szCs w:val="20"/>
          <w:lang w:eastAsia="cs-CZ"/>
        </w:rPr>
        <w:t>Rozporzadzenie</w:t>
      </w:r>
      <w:proofErr w:type="spellEnd"/>
      <w:r w:rsidRPr="00A54C0E">
        <w:rPr>
          <w:rFonts w:ascii="Verdana" w:hAnsi="Verdana" w:cs="Calibri"/>
          <w:bCs/>
          <w:sz w:val="20"/>
          <w:szCs w:val="20"/>
          <w:lang w:eastAsia="cs-CZ"/>
        </w:rPr>
        <w:t xml:space="preserve"> ministra </w:t>
      </w:r>
      <w:proofErr w:type="spellStart"/>
      <w:r w:rsidRPr="00A54C0E">
        <w:rPr>
          <w:rFonts w:ascii="Verdana" w:hAnsi="Verdana" w:cs="Calibri"/>
          <w:bCs/>
          <w:sz w:val="20"/>
          <w:szCs w:val="20"/>
          <w:lang w:eastAsia="cs-CZ"/>
        </w:rPr>
        <w:t>Gospodarki</w:t>
      </w:r>
      <w:proofErr w:type="spellEnd"/>
      <w:r w:rsidRPr="00A54C0E">
        <w:rPr>
          <w:rFonts w:ascii="Verdana" w:hAnsi="Verdana" w:cs="Calibri"/>
          <w:bCs/>
          <w:sz w:val="20"/>
          <w:szCs w:val="20"/>
          <w:lang w:eastAsia="cs-CZ"/>
        </w:rPr>
        <w:t xml:space="preserve">, </w:t>
      </w:r>
      <w:proofErr w:type="spellStart"/>
      <w:r w:rsidRPr="00A54C0E">
        <w:rPr>
          <w:rFonts w:ascii="Verdana" w:hAnsi="Verdana" w:cs="Calibri"/>
          <w:bCs/>
          <w:sz w:val="20"/>
          <w:szCs w:val="20"/>
          <w:lang w:eastAsia="cs-CZ"/>
        </w:rPr>
        <w:t>Pracy</w:t>
      </w:r>
      <w:proofErr w:type="spellEnd"/>
      <w:r w:rsidRPr="00A54C0E">
        <w:rPr>
          <w:rFonts w:ascii="Verdana" w:hAnsi="Verdana" w:cs="Calibri"/>
          <w:bCs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 w:cs="Calibri"/>
          <w:bCs/>
          <w:sz w:val="20"/>
          <w:szCs w:val="20"/>
          <w:lang w:eastAsia="cs-CZ"/>
        </w:rPr>
        <w:t>Polityki</w:t>
      </w:r>
      <w:proofErr w:type="spellEnd"/>
      <w:r w:rsidRPr="00A54C0E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  <w:lang w:eastAsia="cs-CZ"/>
        </w:rPr>
        <w:t>Spo</w:t>
      </w:r>
      <w:proofErr w:type="spellEnd"/>
      <w:r w:rsidRPr="00A54C0E">
        <w:rPr>
          <w:rFonts w:ascii="Verdana" w:hAnsi="Verdana" w:cs="Calibri"/>
          <w:color w:val="000000"/>
          <w:sz w:val="20"/>
          <w:szCs w:val="20"/>
          <w:lang w:val="pl-PL"/>
        </w:rPr>
        <w:t xml:space="preserve">łecznej </w:t>
      </w:r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z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dnia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15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lipca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2003 r. w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sprawie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orzekania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o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niepełnosprawności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stopniu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niepełnosprawności</w:t>
      </w:r>
      <w:proofErr w:type="spellEnd"/>
      <w:r w:rsidRPr="00A54C0E">
        <w:rPr>
          <w:rFonts w:ascii="Verdana" w:hAnsi="Verdana"/>
          <w:color w:val="08283C"/>
          <w:sz w:val="20"/>
          <w:szCs w:val="20"/>
          <w:lang w:eastAsia="cs-CZ"/>
        </w:rPr>
        <w:t xml:space="preserve">. </w:t>
      </w:r>
      <w:proofErr w:type="spellStart"/>
      <w:r w:rsidRPr="00A54C0E">
        <w:rPr>
          <w:rFonts w:ascii="Verdana" w:hAnsi="Verdana"/>
          <w:color w:val="08283C"/>
          <w:sz w:val="20"/>
          <w:szCs w:val="20"/>
          <w:lang w:eastAsia="cs-CZ"/>
        </w:rPr>
        <w:t>D</w:t>
      </w:r>
      <w:r w:rsidRPr="00A54C0E">
        <w:rPr>
          <w:rFonts w:ascii="Verdana" w:hAnsi="Verdana"/>
          <w:i/>
          <w:color w:val="08283C"/>
          <w:sz w:val="20"/>
          <w:szCs w:val="20"/>
          <w:lang w:eastAsia="cs-CZ"/>
        </w:rPr>
        <w:t>z</w:t>
      </w:r>
      <w:proofErr w:type="spellEnd"/>
      <w:r w:rsidRPr="00A54C0E">
        <w:rPr>
          <w:rFonts w:ascii="Verdana" w:hAnsi="Verdana"/>
          <w:i/>
          <w:color w:val="08283C"/>
          <w:sz w:val="20"/>
          <w:szCs w:val="20"/>
          <w:lang w:eastAsia="cs-CZ"/>
        </w:rPr>
        <w:t xml:space="preserve">. U. 2003 r. </w:t>
      </w:r>
      <w:proofErr w:type="spellStart"/>
      <w:r w:rsidRPr="00A54C0E">
        <w:rPr>
          <w:rFonts w:ascii="Verdana" w:hAnsi="Verdana" w:cs="Calibri"/>
          <w:i/>
          <w:color w:val="08283C"/>
          <w:sz w:val="20"/>
          <w:szCs w:val="20"/>
          <w:lang w:eastAsia="cs-CZ"/>
        </w:rPr>
        <w:t>Nr</w:t>
      </w:r>
      <w:proofErr w:type="spellEnd"/>
      <w:r w:rsidRPr="00A54C0E">
        <w:rPr>
          <w:rFonts w:ascii="Verdana" w:hAnsi="Verdana" w:cs="Calibri"/>
          <w:i/>
          <w:color w:val="08283C"/>
          <w:sz w:val="20"/>
          <w:szCs w:val="20"/>
          <w:lang w:eastAsia="cs-CZ"/>
        </w:rPr>
        <w:t xml:space="preserve"> 139</w:t>
      </w:r>
      <w:r>
        <w:rPr>
          <w:rFonts w:ascii="Verdana" w:hAnsi="Verdana" w:cs="Calibri"/>
          <w:i/>
          <w:color w:val="08283C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/>
          <w:color w:val="08283C"/>
          <w:sz w:val="20"/>
          <w:szCs w:val="20"/>
          <w:lang w:eastAsia="cs-CZ"/>
        </w:rPr>
        <w:t>poz</w:t>
      </w:r>
      <w:proofErr w:type="spellEnd"/>
      <w:r w:rsidRPr="00A54C0E">
        <w:rPr>
          <w:rFonts w:ascii="Verdana" w:hAnsi="Verdana" w:cs="Calibri"/>
          <w:i/>
          <w:color w:val="08283C"/>
          <w:sz w:val="20"/>
          <w:szCs w:val="20"/>
          <w:lang w:eastAsia="cs-CZ"/>
        </w:rPr>
        <w:t>.</w:t>
      </w:r>
      <w:r>
        <w:rPr>
          <w:rFonts w:ascii="Verdana" w:hAnsi="Verdana" w:cs="Calibri"/>
          <w:i/>
          <w:color w:val="08283C"/>
          <w:sz w:val="20"/>
          <w:szCs w:val="20"/>
          <w:lang w:eastAsia="cs-CZ"/>
        </w:rPr>
        <w:t xml:space="preserve"> </w:t>
      </w:r>
      <w:r w:rsidRPr="00A54C0E">
        <w:rPr>
          <w:rFonts w:ascii="Verdana" w:hAnsi="Verdana" w:cs="Calibri"/>
          <w:i/>
          <w:color w:val="08283C"/>
          <w:sz w:val="20"/>
          <w:szCs w:val="20"/>
          <w:lang w:eastAsia="cs-CZ"/>
        </w:rPr>
        <w:t xml:space="preserve">1328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[cit. 2011-06-12].</w:t>
      </w:r>
      <w:bookmarkEnd w:id="52"/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</w:p>
    <w:p w:rsidR="002E0A81" w:rsidRPr="00A54C0E" w:rsidRDefault="002E0A81" w:rsidP="00AE57B1">
      <w:pPr>
        <w:spacing w:after="100" w:afterAutospacing="1"/>
        <w:jc w:val="both"/>
        <w:rPr>
          <w:rFonts w:ascii="Verdana" w:hAnsi="Verdana" w:cs="Calibri"/>
          <w:sz w:val="20"/>
          <w:szCs w:val="20"/>
        </w:rPr>
      </w:pPr>
      <w:bookmarkStart w:id="53" w:name="_Toc323108773"/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26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http://www.niepelnosprawni.pl/ledge/x/4915</w:t>
        </w:r>
        <w:bookmarkEnd w:id="53"/>
      </w:hyperlink>
    </w:p>
    <w:p w:rsidR="002E0A81" w:rsidRPr="00866173" w:rsidRDefault="002E0A81" w:rsidP="00866173">
      <w:pPr>
        <w:spacing w:before="100" w:beforeAutospacing="1" w:after="100" w:afterAutospacing="1"/>
        <w:jc w:val="both"/>
        <w:rPr>
          <w:rStyle w:val="h11"/>
          <w:rFonts w:cs="Calibri"/>
          <w:b w:val="0"/>
          <w:color w:val="000000"/>
          <w:sz w:val="19"/>
          <w:szCs w:val="19"/>
        </w:rPr>
      </w:pP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Rozporządzenie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Ministra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Gospodarki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,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Pracy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Polityki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Społecznej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z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dnia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25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marca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2004 r. w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sprawie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warsztatów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terapii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zajęciowej</w:t>
      </w:r>
      <w:proofErr w:type="spellEnd"/>
      <w:r w:rsidRPr="00A54C0E">
        <w:rPr>
          <w:rFonts w:ascii="Verdana" w:hAnsi="Verdana" w:cs="Calibri"/>
          <w:b/>
          <w:iCs/>
          <w:color w:val="000000"/>
          <w:sz w:val="20"/>
          <w:szCs w:val="20"/>
          <w:lang w:eastAsia="cs-CZ"/>
        </w:rPr>
        <w:t>.</w:t>
      </w:r>
      <w:r w:rsidRPr="00A54C0E">
        <w:rPr>
          <w:rFonts w:ascii="Verdana" w:hAnsi="Verdana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Dz.U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. 2004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Nr</w:t>
      </w:r>
      <w:proofErr w:type="spellEnd"/>
      <w:r>
        <w:rPr>
          <w:rStyle w:val="h11"/>
          <w:rFonts w:cs="Calibri"/>
          <w:b w:val="0"/>
          <w:i/>
          <w:color w:val="000000"/>
          <w:sz w:val="20"/>
          <w:szCs w:val="20"/>
        </w:rPr>
        <w:t>.</w:t>
      </w:r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 63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poz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.</w:t>
      </w:r>
      <w:r w:rsidRPr="00A54C0E">
        <w:rPr>
          <w:rStyle w:val="h11"/>
          <w:rFonts w:cs="Calibri"/>
          <w:i/>
          <w:color w:val="000000"/>
          <w:sz w:val="20"/>
          <w:szCs w:val="20"/>
        </w:rPr>
        <w:t xml:space="preserve"> </w:t>
      </w:r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58</w:t>
      </w:r>
      <w:r w:rsidRPr="00A54C0E">
        <w:rPr>
          <w:rStyle w:val="h11"/>
          <w:rFonts w:cs="Calibri"/>
          <w:b w:val="0"/>
          <w:color w:val="000000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[cit. 2011-09-12]. Dostupné z: </w:t>
      </w:r>
      <w:hyperlink r:id="rId27" w:history="1">
        <w:r w:rsidRPr="00866173">
          <w:rPr>
            <w:rStyle w:val="Hypertextovodkaz"/>
            <w:rFonts w:ascii="Verdana" w:hAnsi="Verdana" w:cs="Calibri"/>
            <w:sz w:val="19"/>
            <w:szCs w:val="19"/>
          </w:rPr>
          <w:t>http://isap.sejm.gov.pl/DetailsServlet?id=WDU20040630587</w:t>
        </w:r>
      </w:hyperlink>
    </w:p>
    <w:p w:rsidR="002E0A81" w:rsidRPr="00866173" w:rsidRDefault="002E0A81" w:rsidP="00866173">
      <w:pPr>
        <w:spacing w:before="100" w:beforeAutospacing="1" w:after="100" w:afterAutospacing="1"/>
        <w:jc w:val="both"/>
        <w:rPr>
          <w:rFonts w:ascii="Verdana" w:hAnsi="Verdana" w:cs="Calibri"/>
          <w:sz w:val="19"/>
          <w:szCs w:val="19"/>
        </w:rPr>
      </w:pP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Rozporzadzenie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Ministra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Polityki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Społecznej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z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dnia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15.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września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2004 r. w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sprawie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zwrotu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kosztów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przystosowania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stanowisk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pracy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,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adaptacji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pomieszczeń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i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urządzeń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do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potrzeb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osób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niepełnosprawnych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 oraz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kosztów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zatrudnienia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pracownika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pomagajacego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pracownikowi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bCs/>
          <w:sz w:val="20"/>
          <w:szCs w:val="20"/>
          <w:lang w:eastAsia="cs-CZ"/>
        </w:rPr>
        <w:t>niepełnosprawnemu</w:t>
      </w:r>
      <w:proofErr w:type="spellEnd"/>
      <w:r w:rsidRPr="00866173">
        <w:rPr>
          <w:rFonts w:ascii="Verdana" w:hAnsi="Verdana" w:cs="Calibri"/>
          <w:bCs/>
          <w:sz w:val="20"/>
          <w:szCs w:val="20"/>
          <w:lang w:eastAsia="cs-CZ"/>
        </w:rPr>
        <w:t xml:space="preserve">. </w:t>
      </w:r>
      <w:proofErr w:type="spellStart"/>
      <w:proofErr w:type="gramStart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>Dz.U</w:t>
      </w:r>
      <w:proofErr w:type="spellEnd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>. z 2004</w:t>
      </w:r>
      <w:proofErr w:type="gramEnd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 xml:space="preserve"> r. </w:t>
      </w:r>
      <w:proofErr w:type="spellStart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>Nr</w:t>
      </w:r>
      <w:proofErr w:type="spellEnd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 xml:space="preserve">. 215 </w:t>
      </w:r>
      <w:proofErr w:type="spellStart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>poz</w:t>
      </w:r>
      <w:proofErr w:type="spellEnd"/>
      <w:r w:rsidRPr="00866173">
        <w:rPr>
          <w:rFonts w:ascii="Verdana" w:hAnsi="Verdana" w:cs="Calibri"/>
          <w:bCs/>
          <w:i/>
          <w:sz w:val="20"/>
          <w:szCs w:val="20"/>
          <w:lang w:eastAsia="cs-CZ"/>
        </w:rPr>
        <w:t>. 2186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 xml:space="preserve"> [online]</w:t>
      </w:r>
      <w:r w:rsidRPr="00866173">
        <w:rPr>
          <w:rFonts w:ascii="Verdana" w:hAnsi="Verdana" w:cs="Calibri"/>
          <w:bCs/>
          <w:sz w:val="20"/>
          <w:szCs w:val="20"/>
        </w:rPr>
        <w:t xml:space="preserve"> 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 xml:space="preserve">[cit. 2011-09-07]. </w:t>
      </w:r>
      <w:r w:rsidRPr="00866173">
        <w:rPr>
          <w:rFonts w:ascii="Verdana" w:hAnsi="Verdana" w:cs="Calibri"/>
          <w:sz w:val="20"/>
          <w:szCs w:val="20"/>
        </w:rPr>
        <w:t>Dostupné z</w:t>
      </w:r>
      <w:r w:rsidRPr="00A54C0E">
        <w:rPr>
          <w:rFonts w:ascii="Verdana" w:hAnsi="Verdana" w:cs="Calibri"/>
          <w:sz w:val="20"/>
          <w:szCs w:val="20"/>
        </w:rPr>
        <w:t>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28" w:history="1">
        <w:r w:rsidRPr="00866173">
          <w:rPr>
            <w:rStyle w:val="Hypertextovodkaz"/>
            <w:rFonts w:ascii="Verdana" w:hAnsi="Verdana" w:cs="Calibri"/>
            <w:sz w:val="19"/>
            <w:szCs w:val="19"/>
          </w:rPr>
          <w:t>http://isap.sejm.gov.pl/DetailsServlet?id=WDU20042152186</w:t>
        </w:r>
      </w:hyperlink>
    </w:p>
    <w:p w:rsidR="002E0A81" w:rsidRPr="00866173" w:rsidRDefault="002E0A81" w:rsidP="00866173">
      <w:pPr>
        <w:spacing w:before="100" w:beforeAutospacing="1" w:after="100" w:afterAutospacing="1"/>
        <w:jc w:val="both"/>
        <w:rPr>
          <w:rFonts w:ascii="Verdana" w:hAnsi="Verdana" w:cs="Calibri"/>
          <w:sz w:val="19"/>
          <w:szCs w:val="19"/>
        </w:rPr>
      </w:pP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Rozporządzenie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Ministra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Pracy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Polityki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Społecznej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z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dnia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15</w:t>
      </w:r>
      <w:r>
        <w:rPr>
          <w:rFonts w:ascii="Verdana" w:hAnsi="Verdana" w:cs="Calibri"/>
          <w:iCs/>
          <w:color w:val="000000"/>
          <w:sz w:val="20"/>
          <w:szCs w:val="20"/>
          <w:lang w:eastAsia="cs-CZ"/>
        </w:rPr>
        <w:t>.</w:t>
      </w:r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listopada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gram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2007 r .w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sprawie</w:t>
      </w:r>
      <w:proofErr w:type="spellEnd"/>
      <w:proofErr w:type="gram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turnusów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rehabilitacyjnych</w:t>
      </w:r>
      <w:proofErr w:type="spellEnd"/>
      <w:r w:rsidRPr="00A54C0E">
        <w:rPr>
          <w:rFonts w:ascii="Verdana" w:hAnsi="Verdana" w:cs="Calibri"/>
          <w:b/>
          <w:i/>
          <w:iCs/>
          <w:color w:val="000000"/>
          <w:sz w:val="20"/>
          <w:szCs w:val="20"/>
          <w:lang w:eastAsia="cs-CZ"/>
        </w:rPr>
        <w:t xml:space="preserve">.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Dz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. U. 2007r.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Nr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 230 </w:t>
      </w:r>
      <w:proofErr w:type="spellStart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poz</w:t>
      </w:r>
      <w:proofErr w:type="spellEnd"/>
      <w:r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. 1694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[online]</w:t>
      </w:r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[cit. 2011-09-12].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29" w:history="1">
        <w:r w:rsidRPr="00866173">
          <w:rPr>
            <w:rStyle w:val="Hypertextovodkaz"/>
            <w:rFonts w:ascii="Verdana" w:hAnsi="Verdana" w:cs="Calibri"/>
            <w:sz w:val="19"/>
            <w:szCs w:val="19"/>
          </w:rPr>
          <w:t>http://isap.sejm.gov.pl/DetailsServlet?id=WDU20072301694</w:t>
        </w:r>
      </w:hyperlink>
    </w:p>
    <w:p w:rsidR="002E0A81" w:rsidRPr="00866173" w:rsidRDefault="002E0A81" w:rsidP="00866173">
      <w:pPr>
        <w:autoSpaceDE w:val="0"/>
        <w:autoSpaceDN w:val="0"/>
        <w:adjustRightInd w:val="0"/>
        <w:jc w:val="both"/>
        <w:rPr>
          <w:rStyle w:val="Hypertextovodkaz"/>
          <w:rFonts w:ascii="Verdana" w:hAnsi="Verdana" w:cs="Calibri"/>
          <w:sz w:val="19"/>
          <w:szCs w:val="19"/>
        </w:rPr>
      </w:pPr>
      <w:proofErr w:type="spellStart"/>
      <w:r w:rsidRPr="00A54C0E">
        <w:rPr>
          <w:rFonts w:ascii="Verdana" w:hAnsi="Verdana" w:cs="Calibri"/>
          <w:iCs/>
          <w:sz w:val="20"/>
          <w:szCs w:val="20"/>
        </w:rPr>
        <w:t>Rozporz</w:t>
      </w:r>
      <w:r w:rsidRPr="00A54C0E">
        <w:rPr>
          <w:rFonts w:ascii="Verdana" w:hAnsi="Verdana" w:cs="Calibri"/>
          <w:sz w:val="20"/>
          <w:szCs w:val="20"/>
        </w:rPr>
        <w:t>ą</w:t>
      </w:r>
      <w:r w:rsidRPr="00A54C0E">
        <w:rPr>
          <w:rFonts w:ascii="Verdana" w:hAnsi="Verdana" w:cs="Calibri"/>
          <w:iCs/>
          <w:sz w:val="20"/>
          <w:szCs w:val="20"/>
        </w:rPr>
        <w:t>dzenie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Ministra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Polityki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Społecznej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z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14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grudnia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2007 r. w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sprawie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zakładów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aktywno</w:t>
      </w:r>
      <w:r w:rsidRPr="00A54C0E">
        <w:rPr>
          <w:rFonts w:ascii="Verdana" w:hAnsi="Verdana" w:cs="Calibri"/>
          <w:sz w:val="20"/>
          <w:szCs w:val="20"/>
        </w:rPr>
        <w:t>ś</w:t>
      </w:r>
      <w:r w:rsidRPr="00A54C0E">
        <w:rPr>
          <w:rFonts w:ascii="Verdana" w:hAnsi="Verdana" w:cs="Calibri"/>
          <w:iCs/>
          <w:sz w:val="20"/>
          <w:szCs w:val="20"/>
        </w:rPr>
        <w:t>ci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Cs/>
          <w:sz w:val="20"/>
          <w:szCs w:val="20"/>
        </w:rPr>
        <w:t>zawodowej</w:t>
      </w:r>
      <w:proofErr w:type="spellEnd"/>
      <w:r w:rsidRPr="00A54C0E">
        <w:rPr>
          <w:rFonts w:ascii="Verdana" w:hAnsi="Verdana" w:cs="Calibri"/>
          <w:iCs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U. 2007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242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. 1776</w:t>
      </w:r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[cit. 2011-06-28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30" w:history="1">
        <w:r w:rsidRPr="00866173">
          <w:rPr>
            <w:rStyle w:val="Hypertextovodkaz"/>
            <w:rFonts w:ascii="Verdana" w:hAnsi="Verdana" w:cs="Calibri"/>
            <w:sz w:val="19"/>
            <w:szCs w:val="19"/>
          </w:rPr>
          <w:t>http://isap.sejm.gov.pl/DetailsServlet?id=WDU20072421776</w:t>
        </w:r>
      </w:hyperlink>
    </w:p>
    <w:p w:rsidR="002E0A81" w:rsidRPr="00A54C0E" w:rsidRDefault="002E0A81" w:rsidP="004605D7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866173">
      <w:pPr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SKORBISZ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KAC</w:t>
      </w:r>
      <w:r>
        <w:rPr>
          <w:rFonts w:ascii="Verdana" w:hAnsi="Verdana" w:cs="Calibri"/>
          <w:sz w:val="20"/>
          <w:szCs w:val="20"/>
        </w:rPr>
        <w:t xml:space="preserve">ZMAREK, Beata: </w:t>
      </w:r>
      <w:proofErr w:type="spellStart"/>
      <w:r>
        <w:rPr>
          <w:rFonts w:ascii="Verdana" w:hAnsi="Verdana" w:cs="Calibri"/>
          <w:sz w:val="20"/>
          <w:szCs w:val="20"/>
        </w:rPr>
        <w:t>Niepelnosprawni</w:t>
      </w:r>
      <w:proofErr w:type="spellEnd"/>
      <w:r>
        <w:rPr>
          <w:rFonts w:ascii="Verdana" w:hAnsi="Verdana" w:cs="Calibri"/>
          <w:sz w:val="20"/>
          <w:szCs w:val="20"/>
        </w:rPr>
        <w:t xml:space="preserve"> -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pracownikami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urzedów</w:t>
      </w:r>
      <w:proofErr w:type="spellEnd"/>
      <w:r w:rsidRPr="00A54C0E">
        <w:rPr>
          <w:rStyle w:val="Siln"/>
          <w:rFonts w:ascii="Verdana" w:hAnsi="Verdana"/>
          <w:b w:val="0"/>
          <w:sz w:val="20"/>
          <w:szCs w:val="20"/>
        </w:rPr>
        <w:t>. In:</w:t>
      </w:r>
      <w:r w:rsidRPr="00A54C0E">
        <w:rPr>
          <w:rStyle w:val="Siln"/>
          <w:rFonts w:ascii="Verdana" w:hAnsi="Verdana"/>
          <w:b w:val="0"/>
          <w:i/>
          <w:sz w:val="20"/>
          <w:szCs w:val="20"/>
        </w:rPr>
        <w:t xml:space="preserve"> INFOR.pl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sz w:val="20"/>
          <w:szCs w:val="20"/>
        </w:rPr>
        <w:t xml:space="preserve"> 2011-11-28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2011-12-01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31" w:history="1">
        <w:r w:rsidRPr="00866173">
          <w:rPr>
            <w:rStyle w:val="Hypertextovodkaz"/>
            <w:rFonts w:ascii="Verdana" w:hAnsi="Verdana"/>
            <w:sz w:val="19"/>
            <w:szCs w:val="19"/>
          </w:rPr>
          <w:t>http://samorzad.infor.pl/</w:t>
        </w:r>
        <w:r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A54C0E">
          <w:rPr>
            <w:rStyle w:val="Hypertextovodkaz"/>
            <w:rFonts w:ascii="Verdana" w:hAnsi="Verdana"/>
            <w:sz w:val="20"/>
            <w:szCs w:val="20"/>
          </w:rPr>
          <w:t>temat_dnia/artykuly/569802,niepelnosprawni_pracownikami_urzedow.html</w:t>
        </w:r>
      </w:hyperlink>
    </w:p>
    <w:p w:rsidR="002E0A81" w:rsidRPr="00A54C0E" w:rsidRDefault="002E0A81" w:rsidP="006B7279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6B7279">
      <w:pPr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Social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Economy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in </w:t>
      </w:r>
      <w:proofErr w:type="spellStart"/>
      <w:r w:rsidRPr="00A54C0E">
        <w:rPr>
          <w:rFonts w:ascii="Verdana" w:hAnsi="Verdana" w:cs="Calibri"/>
          <w:sz w:val="20"/>
          <w:szCs w:val="20"/>
        </w:rPr>
        <w:t>Poland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online]</w:t>
      </w:r>
      <w:r w:rsidRPr="00A54C0E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A54C0E">
        <w:rPr>
          <w:rFonts w:ascii="Verdana" w:hAnsi="Verdana" w:cs="Calibri"/>
          <w:bCs/>
          <w:sz w:val="20"/>
          <w:szCs w:val="20"/>
        </w:rPr>
        <w:t xml:space="preserve">In: </w:t>
      </w:r>
      <w:r w:rsidRPr="00A54C0E">
        <w:rPr>
          <w:rFonts w:ascii="Verdana" w:hAnsi="Verdana" w:cs="Calibri"/>
          <w:bCs/>
          <w:i/>
          <w:sz w:val="20"/>
          <w:szCs w:val="20"/>
        </w:rPr>
        <w:t>ekonomiaspoleczna.pl</w:t>
      </w:r>
      <w:r w:rsidRPr="00A54C0E">
        <w:rPr>
          <w:rFonts w:ascii="Verdana" w:hAnsi="Verdana" w:cs="Calibri"/>
          <w:sz w:val="20"/>
          <w:szCs w:val="20"/>
        </w:rPr>
        <w:t xml:space="preserve"> [cit. 2011-10-08</w:t>
      </w:r>
      <w:r w:rsidRPr="00A55733">
        <w:rPr>
          <w:rStyle w:val="Siln"/>
          <w:rFonts w:ascii="Verdana" w:hAnsi="Verdana" w:cs="Calibri"/>
          <w:b w:val="0"/>
          <w:sz w:val="20"/>
          <w:szCs w:val="20"/>
        </w:rPr>
        <w:t xml:space="preserve">].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  <w:hyperlink r:id="rId32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http://www.socialeconomy.pl/x/433523</w:t>
        </w:r>
      </w:hyperlink>
    </w:p>
    <w:p w:rsidR="002E0A81" w:rsidRPr="00A54C0E" w:rsidRDefault="002E0A81" w:rsidP="00866173">
      <w:pPr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r w:rsidRPr="00A54C0E">
        <w:rPr>
          <w:rFonts w:ascii="Verdana" w:hAnsi="Verdana" w:cs="Calibri"/>
          <w:bCs/>
          <w:kern w:val="36"/>
          <w:sz w:val="20"/>
          <w:szCs w:val="20"/>
          <w:lang w:val="pl-PL" w:eastAsia="cs-CZ"/>
        </w:rPr>
        <w:t>Spółdzielnia socjalna. In:</w:t>
      </w:r>
      <w:r>
        <w:rPr>
          <w:rFonts w:ascii="Verdana" w:hAnsi="Verdana" w:cs="Calibri"/>
          <w:bCs/>
          <w:kern w:val="36"/>
          <w:sz w:val="20"/>
          <w:szCs w:val="20"/>
          <w:lang w:val="pl-PL" w:eastAsia="cs-CZ"/>
        </w:rPr>
        <w:t xml:space="preserve"> </w:t>
      </w:r>
      <w:r w:rsidRPr="00A54C0E">
        <w:rPr>
          <w:rFonts w:ascii="Verdana" w:hAnsi="Verdana" w:cs="Calibri"/>
          <w:bCs/>
          <w:i/>
          <w:kern w:val="36"/>
          <w:sz w:val="20"/>
          <w:szCs w:val="20"/>
          <w:lang w:val="pl-PL" w:eastAsia="cs-CZ"/>
        </w:rPr>
        <w:t>Wikipedia - Wolna encyklopedia</w:t>
      </w:r>
      <w:r w:rsidRPr="00A54C0E">
        <w:rPr>
          <w:rFonts w:ascii="Verdana" w:hAnsi="Verdana" w:cs="Calibri"/>
          <w:bCs/>
          <w:kern w:val="36"/>
          <w:sz w:val="20"/>
          <w:szCs w:val="20"/>
          <w:lang w:val="pl-PL" w:eastAsia="cs-CZ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2011-06-08</w:t>
      </w:r>
    </w:p>
    <w:p w:rsidR="002E0A81" w:rsidRDefault="002E0A81" w:rsidP="00662F0D">
      <w:pPr>
        <w:rPr>
          <w:rFonts w:ascii="Verdana" w:hAnsi="Verdana" w:cs="Calibri"/>
          <w:i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[cit. 2011-06-28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</w:p>
    <w:p w:rsidR="002E0A81" w:rsidRPr="00866173" w:rsidRDefault="002E0A81" w:rsidP="00662F0D">
      <w:pPr>
        <w:rPr>
          <w:rStyle w:val="Hypertextovodkaz"/>
          <w:rFonts w:ascii="Verdana" w:hAnsi="Verdana" w:cs="Calibri"/>
          <w:sz w:val="20"/>
          <w:szCs w:val="20"/>
        </w:rPr>
      </w:pPr>
      <w:r w:rsidRPr="00866173">
        <w:rPr>
          <w:rFonts w:ascii="Verdana" w:hAnsi="Verdana" w:cs="Calibri"/>
          <w:sz w:val="20"/>
          <w:szCs w:val="20"/>
        </w:rPr>
        <w:t xml:space="preserve">Dostupné z: </w:t>
      </w:r>
      <w:hyperlink r:id="rId33" w:history="1">
        <w:r w:rsidRPr="00866173">
          <w:rPr>
            <w:rStyle w:val="Hypertextovodkaz"/>
            <w:rFonts w:ascii="Verdana" w:hAnsi="Verdana" w:cs="Calibri"/>
            <w:sz w:val="20"/>
            <w:szCs w:val="20"/>
          </w:rPr>
          <w:t>http://pl.wikipedia.org/wiki/Sp%C3%B3%C5%82dzielnia_socjalna</w:t>
        </w:r>
      </w:hyperlink>
    </w:p>
    <w:p w:rsidR="002E0A81" w:rsidRPr="00A54C0E" w:rsidRDefault="002E0A81" w:rsidP="00662F0D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866173">
      <w:pPr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STOWARZYSZENIE NA RZECZ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NIEPELNOSPRAWNYCH SPES: </w:t>
      </w:r>
      <w:proofErr w:type="spellStart"/>
      <w:r w:rsidRPr="00A54C0E">
        <w:rPr>
          <w:rFonts w:ascii="Verdana" w:hAnsi="Verdana" w:cs="Calibri"/>
          <w:sz w:val="20"/>
          <w:szCs w:val="20"/>
        </w:rPr>
        <w:t>Orzekanie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 </w:t>
      </w:r>
      <w:proofErr w:type="spellStart"/>
      <w:r w:rsidRPr="00A54C0E">
        <w:rPr>
          <w:rFonts w:ascii="Verdana" w:hAnsi="Verdana" w:cs="Calibri"/>
          <w:sz w:val="20"/>
          <w:szCs w:val="20"/>
        </w:rPr>
        <w:t>niepel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nosprawności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zasady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ogólne</w:t>
      </w:r>
      <w:proofErr w:type="spellEnd"/>
      <w:r w:rsidRPr="00A54C0E">
        <w:rPr>
          <w:rFonts w:ascii="Verdana" w:hAnsi="Verdana" w:cs="Calibri"/>
          <w:sz w:val="20"/>
          <w:szCs w:val="20"/>
        </w:rPr>
        <w:t>. In</w:t>
      </w:r>
      <w:r w:rsidRPr="00A54C0E">
        <w:rPr>
          <w:rFonts w:ascii="Verdana" w:hAnsi="Verdana" w:cs="Calibri"/>
          <w:i/>
          <w:sz w:val="20"/>
          <w:szCs w:val="20"/>
        </w:rPr>
        <w:t xml:space="preserve">: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Stowarzyszenie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SPES</w:t>
      </w:r>
      <w:r w:rsidRPr="00A54C0E">
        <w:rPr>
          <w:rFonts w:ascii="Verdana" w:hAnsi="Verdana" w:cs="Calibri"/>
          <w:sz w:val="20"/>
          <w:szCs w:val="20"/>
        </w:rPr>
        <w:t xml:space="preserve"> [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online]</w:t>
      </w:r>
      <w:r w:rsidRPr="00A54C0E">
        <w:rPr>
          <w:rFonts w:ascii="Verdana" w:hAnsi="Verdana" w:cs="Calibri"/>
          <w:sz w:val="20"/>
          <w:szCs w:val="20"/>
        </w:rPr>
        <w:t xml:space="preserve"> [cit. 2011-10-08</w:t>
      </w:r>
      <w:r w:rsidRPr="00A55733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  <w:hyperlink r:id="rId34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http://www.spes.org.pl/?module=tresc&amp;id=384</w:t>
        </w:r>
      </w:hyperlink>
    </w:p>
    <w:p w:rsidR="002E0A81" w:rsidRPr="00A54C0E" w:rsidRDefault="002E0A81" w:rsidP="00662F0D">
      <w:pPr>
        <w:rPr>
          <w:rFonts w:ascii="Verdana" w:hAnsi="Verdana" w:cs="Calibri"/>
          <w:sz w:val="20"/>
          <w:szCs w:val="20"/>
        </w:rPr>
      </w:pPr>
    </w:p>
    <w:p w:rsidR="002E0A81" w:rsidRDefault="002E0A81" w:rsidP="00866173">
      <w:pPr>
        <w:jc w:val="both"/>
        <w:rPr>
          <w:rStyle w:val="Siln"/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Uprawnienia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osoby </w:t>
      </w:r>
      <w:proofErr w:type="spellStart"/>
      <w:r w:rsidRPr="00A54C0E">
        <w:rPr>
          <w:rFonts w:ascii="Verdana" w:hAnsi="Verdana" w:cs="Calibri"/>
          <w:sz w:val="20"/>
          <w:szCs w:val="20"/>
        </w:rPr>
        <w:t>niepelnosprawnej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prowadzacej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wlasne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firme</w:t>
      </w:r>
      <w:r w:rsidRPr="00A54C0E">
        <w:rPr>
          <w:rFonts w:ascii="Verdana" w:hAnsi="Verdana" w:cs="Calibri"/>
          <w:i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 xml:space="preserve">In: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Zielona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Linia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2011-07-08</w:t>
      </w:r>
      <w:r w:rsidRPr="00A55733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2E0A81" w:rsidP="00866173">
      <w:pPr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35" w:history="1">
        <w:r w:rsidRPr="00A54C0E">
          <w:rPr>
            <w:rStyle w:val="Hypertextovodkaz"/>
            <w:rFonts w:ascii="Verdana" w:hAnsi="Verdana"/>
            <w:sz w:val="20"/>
            <w:szCs w:val="20"/>
          </w:rPr>
          <w:t>http://zielonalinia.gov.pl/default.aspx?docId=21945</w:t>
        </w:r>
      </w:hyperlink>
    </w:p>
    <w:p w:rsidR="002E0A81" w:rsidRDefault="002E0A81" w:rsidP="00AE57B1">
      <w:pPr>
        <w:spacing w:before="100" w:beforeAutospacing="1"/>
        <w:jc w:val="both"/>
        <w:rPr>
          <w:rStyle w:val="Siln"/>
          <w:rFonts w:ascii="Verdana" w:hAnsi="Verdana" w:cs="Calibri"/>
          <w:b w:val="0"/>
          <w:sz w:val="20"/>
          <w:szCs w:val="20"/>
        </w:rPr>
      </w:pPr>
      <w:bookmarkStart w:id="54" w:name="_Toc323108774"/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Ustawa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z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dnia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27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sierpnia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1997 r. o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rehabilitacji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zawodowej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i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społecznej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oraz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zatrudnianiu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osób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>niepełnosprawnych</w:t>
      </w:r>
      <w:proofErr w:type="spellEnd"/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. </w:t>
      </w:r>
      <w:proofErr w:type="spellStart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Dz</w:t>
      </w:r>
      <w:proofErr w:type="spellEnd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 xml:space="preserve">. U. 1997 r. </w:t>
      </w:r>
      <w:proofErr w:type="spellStart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Nr</w:t>
      </w:r>
      <w:proofErr w:type="spellEnd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 xml:space="preserve"> 123, </w:t>
      </w:r>
      <w:proofErr w:type="spellStart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poz</w:t>
      </w:r>
      <w:proofErr w:type="spellEnd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. 776, z </w:t>
      </w:r>
      <w:proofErr w:type="spellStart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pózn</w:t>
      </w:r>
      <w:proofErr w:type="spellEnd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 xml:space="preserve">. </w:t>
      </w:r>
      <w:proofErr w:type="spellStart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zm</w:t>
      </w:r>
      <w:proofErr w:type="spellEnd"/>
      <w:r w:rsidRPr="00A54C0E">
        <w:rPr>
          <w:rFonts w:ascii="Verdana" w:hAnsi="Verdana" w:cs="Calibri"/>
          <w:i/>
          <w:iCs/>
          <w:color w:val="000000"/>
          <w:sz w:val="20"/>
          <w:szCs w:val="20"/>
          <w:lang w:eastAsia="cs-CZ"/>
        </w:rPr>
        <w:t>.</w:t>
      </w:r>
      <w:r w:rsidRPr="00A54C0E">
        <w:rPr>
          <w:rFonts w:ascii="Verdana" w:hAnsi="Verdana" w:cs="Calibri"/>
          <w:iCs/>
          <w:color w:val="000000"/>
          <w:sz w:val="20"/>
          <w:szCs w:val="20"/>
          <w:lang w:eastAsia="cs-CZ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 [cit. 2011-05-12].</w:t>
      </w:r>
      <w:bookmarkEnd w:id="54"/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</w:p>
    <w:p w:rsidR="002E0A81" w:rsidRPr="00A54C0E" w:rsidRDefault="002E0A81" w:rsidP="00AE57B1">
      <w:pPr>
        <w:spacing w:after="100" w:afterAutospacing="1"/>
        <w:jc w:val="both"/>
        <w:rPr>
          <w:rFonts w:ascii="Verdana" w:hAnsi="Verdana" w:cs="Calibri"/>
          <w:sz w:val="20"/>
          <w:szCs w:val="20"/>
        </w:rPr>
      </w:pPr>
      <w:bookmarkStart w:id="55" w:name="_Toc323108775"/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36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http://isap.sejm.gov.pl/DetailsServlet?id=WDU19971230776</w:t>
        </w:r>
        <w:bookmarkEnd w:id="55"/>
      </w:hyperlink>
    </w:p>
    <w:p w:rsidR="002E0A81" w:rsidRPr="00A54C0E" w:rsidRDefault="002E0A81" w:rsidP="003F20BD">
      <w:pPr>
        <w:spacing w:before="100" w:beforeAutospacing="1" w:after="100" w:afterAutospacing="1"/>
        <w:jc w:val="both"/>
        <w:rPr>
          <w:rStyle w:val="Hypertextovodkaz"/>
          <w:rFonts w:ascii="Verdana" w:hAnsi="Verdana" w:cs="Calibri"/>
          <w:i/>
          <w:sz w:val="20"/>
          <w:szCs w:val="20"/>
        </w:rPr>
      </w:pPr>
      <w:bookmarkStart w:id="56" w:name="_Toc323108776"/>
      <w:proofErr w:type="spellStart"/>
      <w:r w:rsidRPr="00A54C0E">
        <w:rPr>
          <w:rFonts w:ascii="Verdana" w:hAnsi="Verdana" w:cs="Calibri"/>
          <w:sz w:val="20"/>
          <w:szCs w:val="20"/>
        </w:rPr>
        <w:t>Ustawa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z </w:t>
      </w:r>
      <w:proofErr w:type="spellStart"/>
      <w:r w:rsidRPr="00A54C0E">
        <w:rPr>
          <w:rFonts w:ascii="Verdana" w:hAnsi="Verdana" w:cs="Calibri"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13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czerwca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2003 r. o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zatrudnieniu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socjalnym</w:t>
      </w:r>
      <w:proofErr w:type="spellEnd"/>
      <w:r w:rsidRPr="00A54C0E">
        <w:rPr>
          <w:rFonts w:ascii="Verdana" w:hAnsi="Verdana" w:cs="Calibri"/>
          <w:sz w:val="20"/>
          <w:szCs w:val="20"/>
        </w:rPr>
        <w:t>.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Wersja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jednolita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, ze </w:t>
      </w:r>
      <w:proofErr w:type="spellStart"/>
      <w:r w:rsidRPr="00A54C0E">
        <w:rPr>
          <w:rFonts w:ascii="Verdana" w:hAnsi="Verdana" w:cs="Calibri"/>
          <w:sz w:val="20"/>
          <w:szCs w:val="20"/>
        </w:rPr>
        <w:t>zmianami</w:t>
      </w:r>
      <w:proofErr w:type="spellEnd"/>
      <w:r w:rsidRPr="00A54C0E">
        <w:rPr>
          <w:rFonts w:ascii="Verdana" w:hAnsi="Verdana" w:cs="Calibri"/>
          <w:sz w:val="20"/>
          <w:szCs w:val="20"/>
        </w:rPr>
        <w:t>: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 </w:t>
      </w:r>
      <w:proofErr w:type="spellStart"/>
      <w:r w:rsidRPr="00A54C0E">
        <w:rPr>
          <w:rFonts w:ascii="Verdana" w:hAnsi="Verdana" w:cs="Calibri"/>
          <w:sz w:val="20"/>
          <w:szCs w:val="20"/>
        </w:rPr>
        <w:t>Ustawy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z</w:t>
      </w:r>
      <w:r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28 </w:t>
      </w:r>
      <w:proofErr w:type="spellStart"/>
      <w:r w:rsidRPr="00A54C0E">
        <w:rPr>
          <w:rFonts w:ascii="Verdana" w:hAnsi="Verdana" w:cs="Calibri"/>
          <w:sz w:val="20"/>
          <w:szCs w:val="20"/>
        </w:rPr>
        <w:t>lipca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2005 r. o </w:t>
      </w:r>
      <w:proofErr w:type="spellStart"/>
      <w:r w:rsidRPr="00A54C0E">
        <w:rPr>
          <w:rFonts w:ascii="Verdana" w:hAnsi="Verdana" w:cs="Calibri"/>
          <w:sz w:val="20"/>
          <w:szCs w:val="20"/>
        </w:rPr>
        <w:t>zmianie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ustawy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 </w:t>
      </w:r>
      <w:proofErr w:type="spellStart"/>
      <w:r w:rsidRPr="00A54C0E">
        <w:rPr>
          <w:rFonts w:ascii="Verdana" w:hAnsi="Verdana" w:cs="Calibri"/>
          <w:sz w:val="20"/>
          <w:szCs w:val="20"/>
        </w:rPr>
        <w:t>promocji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sz w:val="20"/>
          <w:szCs w:val="20"/>
        </w:rPr>
        <w:t>instytucjach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rynku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oraz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 </w:t>
      </w:r>
      <w:proofErr w:type="spellStart"/>
      <w:r w:rsidRPr="00A54C0E">
        <w:rPr>
          <w:rFonts w:ascii="Verdana" w:hAnsi="Verdana" w:cs="Calibri"/>
          <w:sz w:val="20"/>
          <w:szCs w:val="20"/>
        </w:rPr>
        <w:t>zmianie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niektórych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innych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ustaw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;· z </w:t>
      </w:r>
      <w:proofErr w:type="spellStart"/>
      <w:r w:rsidRPr="00A54C0E">
        <w:rPr>
          <w:rFonts w:ascii="Verdana" w:hAnsi="Verdana" w:cs="Calibri"/>
          <w:sz w:val="20"/>
          <w:szCs w:val="20"/>
        </w:rPr>
        <w:t>Ustawy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z </w:t>
      </w:r>
      <w:proofErr w:type="spellStart"/>
      <w:r w:rsidRPr="00A54C0E">
        <w:rPr>
          <w:rFonts w:ascii="Verdana" w:hAnsi="Verdana" w:cs="Calibri"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15 </w:t>
      </w:r>
      <w:proofErr w:type="spellStart"/>
      <w:r w:rsidRPr="00A54C0E">
        <w:rPr>
          <w:rFonts w:ascii="Verdana" w:hAnsi="Verdana" w:cs="Calibri"/>
          <w:sz w:val="20"/>
          <w:szCs w:val="20"/>
        </w:rPr>
        <w:t>czerwca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2007 o </w:t>
      </w:r>
      <w:proofErr w:type="spellStart"/>
      <w:r w:rsidRPr="00A54C0E">
        <w:rPr>
          <w:rFonts w:ascii="Verdana" w:hAnsi="Verdana" w:cs="Calibri"/>
          <w:sz w:val="20"/>
          <w:szCs w:val="20"/>
        </w:rPr>
        <w:t>zmianie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ustawy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o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zatrudnieniu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socjalnym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oraz o </w:t>
      </w:r>
      <w:proofErr w:type="spellStart"/>
      <w:r w:rsidRPr="00A54C0E">
        <w:rPr>
          <w:rFonts w:ascii="Verdana" w:hAnsi="Verdana" w:cs="Calibri"/>
          <w:sz w:val="20"/>
          <w:szCs w:val="20"/>
        </w:rPr>
        <w:t>zmianie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niektórych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innych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ustaw</w:t>
      </w:r>
      <w:proofErr w:type="spellEnd"/>
      <w:r w:rsidRPr="00A54C0E">
        <w:rPr>
          <w:rFonts w:ascii="Verdana" w:hAnsi="Verdana" w:cs="Calibri"/>
          <w:sz w:val="20"/>
          <w:szCs w:val="20"/>
        </w:rPr>
        <w:t>.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U. 2003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866173">
        <w:rPr>
          <w:rFonts w:ascii="Verdana" w:hAnsi="Verdana" w:cs="Calibri"/>
          <w:i/>
          <w:sz w:val="12"/>
          <w:szCs w:val="12"/>
        </w:rPr>
        <w:t xml:space="preserve"> </w:t>
      </w:r>
      <w:r w:rsidRPr="00A54C0E">
        <w:rPr>
          <w:rFonts w:ascii="Verdana" w:hAnsi="Verdana" w:cs="Calibri"/>
          <w:i/>
          <w:sz w:val="20"/>
          <w:szCs w:val="20"/>
        </w:rPr>
        <w:t>122</w:t>
      </w:r>
      <w:r w:rsidRPr="00866173">
        <w:rPr>
          <w:rFonts w:ascii="Verdana" w:hAnsi="Verdana" w:cs="Calibri"/>
          <w:i/>
          <w:sz w:val="12"/>
          <w:szCs w:val="12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.</w:t>
      </w:r>
      <w:r w:rsidRPr="00866173">
        <w:rPr>
          <w:rFonts w:ascii="Verdana" w:hAnsi="Verdana" w:cs="Calibri"/>
          <w:i/>
          <w:sz w:val="12"/>
          <w:szCs w:val="12"/>
        </w:rPr>
        <w:t xml:space="preserve"> </w:t>
      </w:r>
      <w:r w:rsidRPr="00A54C0E">
        <w:rPr>
          <w:rFonts w:ascii="Verdana" w:hAnsi="Verdana" w:cs="Calibri"/>
          <w:i/>
          <w:sz w:val="20"/>
          <w:szCs w:val="20"/>
        </w:rPr>
        <w:t>1143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sz w:val="20"/>
          <w:szCs w:val="20"/>
        </w:rPr>
        <w:t xml:space="preserve"> [cit. 2011-06-22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].</w:t>
      </w:r>
      <w:r w:rsidRPr="00A54C0E">
        <w:rPr>
          <w:rFonts w:ascii="Verdana" w:hAnsi="Verdana" w:cs="Calibri"/>
          <w:sz w:val="20"/>
          <w:szCs w:val="20"/>
        </w:rPr>
        <w:t xml:space="preserve"> Dostupné z: </w:t>
      </w:r>
      <w:hyperlink r:id="rId37" w:history="1">
        <w:r w:rsidRPr="00A54C0E">
          <w:rPr>
            <w:rStyle w:val="Hypertextovodkaz"/>
            <w:rFonts w:ascii="Verdana" w:hAnsi="Verdana" w:cs="Calibri"/>
            <w:i/>
            <w:sz w:val="20"/>
            <w:szCs w:val="20"/>
          </w:rPr>
          <w:t>http://cis.morena.org.pl/download/ustawaozatrudnieniusocjalnym_tekstjednolity_2007.06.15.pdf</w:t>
        </w:r>
        <w:bookmarkEnd w:id="56"/>
      </w:hyperlink>
    </w:p>
    <w:p w:rsidR="002E0A81" w:rsidRPr="00A54C0E" w:rsidRDefault="002E0A81" w:rsidP="003F20BD">
      <w:pPr>
        <w:spacing w:before="100" w:beforeAutospacing="1" w:after="100" w:afterAutospacing="1"/>
        <w:jc w:val="both"/>
        <w:rPr>
          <w:rFonts w:ascii="Verdana" w:hAnsi="Verdana" w:cs="Calibri"/>
          <w:sz w:val="20"/>
          <w:szCs w:val="20"/>
        </w:rPr>
      </w:pPr>
      <w:bookmarkStart w:id="57" w:name="_Toc323108777"/>
      <w:proofErr w:type="spellStart"/>
      <w:r w:rsidRPr="00A54C0E">
        <w:rPr>
          <w:rFonts w:ascii="Verdana" w:hAnsi="Verdana" w:cs="Calibri"/>
          <w:sz w:val="20"/>
          <w:szCs w:val="20"/>
        </w:rPr>
        <w:t>Ustawa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z </w:t>
      </w:r>
      <w:proofErr w:type="spellStart"/>
      <w:r w:rsidRPr="00A54C0E">
        <w:rPr>
          <w:rFonts w:ascii="Verdana" w:hAnsi="Verdana" w:cs="Calibri"/>
          <w:sz w:val="20"/>
          <w:szCs w:val="20"/>
        </w:rPr>
        <w:t>dnia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 </w:t>
      </w:r>
      <w:proofErr w:type="spellStart"/>
      <w:r w:rsidRPr="00A54C0E">
        <w:rPr>
          <w:rFonts w:ascii="Verdana" w:hAnsi="Verdana" w:cs="Calibri"/>
          <w:sz w:val="20"/>
          <w:szCs w:val="20"/>
        </w:rPr>
        <w:t>kwietnia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2004 r. o </w:t>
      </w:r>
      <w:proofErr w:type="spellStart"/>
      <w:r w:rsidRPr="00A54C0E">
        <w:rPr>
          <w:rFonts w:ascii="Verdana" w:hAnsi="Verdana" w:cs="Calibri"/>
          <w:sz w:val="20"/>
          <w:szCs w:val="20"/>
        </w:rPr>
        <w:t>promocji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i </w:t>
      </w:r>
      <w:proofErr w:type="spellStart"/>
      <w:r w:rsidRPr="00A54C0E">
        <w:rPr>
          <w:rFonts w:ascii="Verdana" w:hAnsi="Verdana" w:cs="Calibri"/>
          <w:sz w:val="20"/>
          <w:szCs w:val="20"/>
        </w:rPr>
        <w:t>instytucjach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rynku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(</w:t>
      </w:r>
      <w:proofErr w:type="spellStart"/>
      <w:r w:rsidRPr="00A54C0E">
        <w:rPr>
          <w:rFonts w:ascii="Verdana" w:hAnsi="Verdana" w:cs="Calibri"/>
          <w:sz w:val="20"/>
          <w:szCs w:val="20"/>
        </w:rPr>
        <w:t>tekst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jednolity</w:t>
      </w:r>
      <w:proofErr w:type="spellEnd"/>
      <w:r w:rsidRPr="00A54C0E">
        <w:rPr>
          <w:rFonts w:ascii="Verdana" w:hAnsi="Verdana" w:cs="Calibri"/>
          <w:sz w:val="20"/>
          <w:szCs w:val="20"/>
        </w:rPr>
        <w:t>)</w:t>
      </w:r>
      <w:r w:rsidRPr="00A54C0E">
        <w:rPr>
          <w:rFonts w:ascii="Verdana" w:hAnsi="Verdana" w:cs="Calibri"/>
          <w:i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</w:t>
      </w:r>
      <w:proofErr w:type="gramStart"/>
      <w:r w:rsidRPr="00A54C0E">
        <w:rPr>
          <w:rFonts w:ascii="Verdana" w:hAnsi="Verdana" w:cs="Calibri"/>
          <w:i/>
          <w:sz w:val="20"/>
          <w:szCs w:val="20"/>
        </w:rPr>
        <w:t>U. z 2008</w:t>
      </w:r>
      <w:proofErr w:type="gramEnd"/>
      <w:r w:rsidRPr="00A54C0E">
        <w:rPr>
          <w:rFonts w:ascii="Verdana" w:hAnsi="Verdana" w:cs="Calibri"/>
          <w:i/>
          <w:sz w:val="20"/>
          <w:szCs w:val="20"/>
        </w:rPr>
        <w:t xml:space="preserve"> r.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Nr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69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poz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415 </w:t>
      </w:r>
      <w:r w:rsidRPr="00A54C0E">
        <w:rPr>
          <w:rFonts w:ascii="Verdana" w:hAnsi="Verdana" w:cs="Calibri"/>
          <w:sz w:val="20"/>
          <w:szCs w:val="20"/>
        </w:rPr>
        <w:t xml:space="preserve">[online] [cit. 2011-06-15]. Dostupné z: </w:t>
      </w:r>
      <w:hyperlink r:id="rId38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http://isap.sejm.gov.pl/DetailsServlet?id=WDU20080690415</w:t>
        </w:r>
        <w:bookmarkEnd w:id="57"/>
      </w:hyperlink>
    </w:p>
    <w:p w:rsidR="002E0A81" w:rsidRDefault="00992093" w:rsidP="003F20BD">
      <w:pPr>
        <w:spacing w:before="100" w:beforeAutospacing="1"/>
        <w:jc w:val="both"/>
        <w:rPr>
          <w:rFonts w:ascii="Verdana" w:hAnsi="Verdana" w:cs="Calibri"/>
          <w:i/>
          <w:sz w:val="20"/>
          <w:szCs w:val="20"/>
        </w:rPr>
      </w:pPr>
      <w:hyperlink r:id="rId39" w:tgtFrame="_blank" w:history="1">
        <w:bookmarkStart w:id="58" w:name="_Toc323108778"/>
        <w:proofErr w:type="spellStart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>Ustawa</w:t>
        </w:r>
        <w:proofErr w:type="spellEnd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 xml:space="preserve"> z </w:t>
        </w:r>
        <w:proofErr w:type="spellStart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>dnia</w:t>
        </w:r>
        <w:proofErr w:type="spellEnd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 xml:space="preserve"> 27 </w:t>
        </w:r>
        <w:proofErr w:type="spellStart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>kwietnia</w:t>
        </w:r>
        <w:proofErr w:type="spellEnd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 xml:space="preserve"> 2006 r. o </w:t>
        </w:r>
        <w:proofErr w:type="spellStart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>spółdzielniach</w:t>
        </w:r>
        <w:proofErr w:type="spellEnd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2E0A81" w:rsidRPr="00866173">
          <w:rPr>
            <w:rStyle w:val="Hypertextovodkaz"/>
            <w:rFonts w:ascii="Verdana" w:hAnsi="Verdana"/>
            <w:color w:val="auto"/>
            <w:sz w:val="20"/>
            <w:szCs w:val="20"/>
            <w:u w:val="none"/>
          </w:rPr>
          <w:t>socjalnych</w:t>
        </w:r>
        <w:proofErr w:type="spellEnd"/>
      </w:hyperlink>
      <w:r w:rsidR="002E0A81" w:rsidRPr="00866173">
        <w:rPr>
          <w:rStyle w:val="Hypertextovodkaz"/>
          <w:rFonts w:ascii="Verdana" w:hAnsi="Verdana"/>
          <w:color w:val="auto"/>
          <w:sz w:val="20"/>
          <w:szCs w:val="20"/>
          <w:u w:val="none"/>
        </w:rPr>
        <w:t xml:space="preserve">. </w:t>
      </w:r>
      <w:proofErr w:type="spellStart"/>
      <w:r w:rsidR="002E0A81" w:rsidRPr="00866173">
        <w:rPr>
          <w:rStyle w:val="h11"/>
          <w:rFonts w:cs="Calibri"/>
          <w:b w:val="0"/>
          <w:i/>
          <w:color w:val="000000"/>
          <w:sz w:val="20"/>
          <w:szCs w:val="20"/>
        </w:rPr>
        <w:t>Dz</w:t>
      </w:r>
      <w:proofErr w:type="spellEnd"/>
      <w:r w:rsidR="002E0A81"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. U. 2006 r </w:t>
      </w:r>
      <w:proofErr w:type="spellStart"/>
      <w:r w:rsidR="002E0A81"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Nr</w:t>
      </w:r>
      <w:proofErr w:type="spellEnd"/>
      <w:r w:rsidR="002E0A81" w:rsidRPr="00A54C0E">
        <w:rPr>
          <w:rStyle w:val="h11"/>
          <w:rFonts w:cs="Calibri"/>
          <w:b w:val="0"/>
          <w:i/>
          <w:color w:val="000000"/>
          <w:sz w:val="20"/>
          <w:szCs w:val="20"/>
        </w:rPr>
        <w:t xml:space="preserve"> 94 </w:t>
      </w:r>
      <w:proofErr w:type="spellStart"/>
      <w:r w:rsidR="002E0A81"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poz</w:t>
      </w:r>
      <w:proofErr w:type="spellEnd"/>
      <w:r w:rsidR="002E0A81" w:rsidRPr="00A54C0E">
        <w:rPr>
          <w:rStyle w:val="h11"/>
          <w:rFonts w:cs="Calibri"/>
          <w:b w:val="0"/>
          <w:i/>
          <w:color w:val="000000"/>
          <w:sz w:val="20"/>
          <w:szCs w:val="20"/>
        </w:rPr>
        <w:t>. 651</w:t>
      </w:r>
      <w:r w:rsidR="002E0A81" w:rsidRPr="00A54C0E">
        <w:rPr>
          <w:rStyle w:val="h11"/>
          <w:rFonts w:cs="Calibri"/>
          <w:b w:val="0"/>
          <w:color w:val="000000"/>
          <w:sz w:val="20"/>
          <w:szCs w:val="20"/>
        </w:rPr>
        <w:t xml:space="preserve"> </w:t>
      </w:r>
      <w:r w:rsidR="002E0A81" w:rsidRPr="00A54C0E">
        <w:rPr>
          <w:rFonts w:ascii="Verdana" w:hAnsi="Verdana" w:cs="Calibri"/>
          <w:sz w:val="20"/>
          <w:szCs w:val="20"/>
        </w:rPr>
        <w:t>[</w:t>
      </w:r>
      <w:r w:rsidR="002E0A81" w:rsidRPr="00A54C0E">
        <w:rPr>
          <w:rStyle w:val="Siln"/>
          <w:rFonts w:ascii="Verdana" w:hAnsi="Verdana" w:cs="Calibri"/>
          <w:b w:val="0"/>
          <w:sz w:val="20"/>
          <w:szCs w:val="20"/>
        </w:rPr>
        <w:t>online]</w:t>
      </w:r>
      <w:r w:rsidR="002E0A81" w:rsidRPr="00A54C0E">
        <w:rPr>
          <w:rFonts w:ascii="Verdana" w:hAnsi="Verdana" w:cs="Calibri"/>
          <w:i/>
          <w:sz w:val="20"/>
          <w:szCs w:val="20"/>
        </w:rPr>
        <w:t xml:space="preserve"> </w:t>
      </w:r>
      <w:r w:rsidR="002E0A81" w:rsidRPr="00A54C0E">
        <w:rPr>
          <w:rFonts w:ascii="Verdana" w:hAnsi="Verdana" w:cs="Calibri"/>
          <w:sz w:val="20"/>
          <w:szCs w:val="20"/>
        </w:rPr>
        <w:t>[cit. 2011-09-13</w:t>
      </w:r>
      <w:r w:rsidR="002E0A81" w:rsidRPr="00A54C0E">
        <w:rPr>
          <w:rStyle w:val="Siln"/>
          <w:rFonts w:ascii="Verdana" w:hAnsi="Verdana" w:cs="Calibri"/>
          <w:b w:val="0"/>
          <w:sz w:val="20"/>
          <w:szCs w:val="20"/>
        </w:rPr>
        <w:t>].</w:t>
      </w:r>
      <w:bookmarkEnd w:id="58"/>
      <w:r w:rsidR="002E0A81" w:rsidRPr="00A54C0E">
        <w:rPr>
          <w:rFonts w:ascii="Verdana" w:hAnsi="Verdana" w:cs="Calibri"/>
          <w:i/>
          <w:sz w:val="20"/>
          <w:szCs w:val="20"/>
        </w:rPr>
        <w:t xml:space="preserve"> </w:t>
      </w:r>
    </w:p>
    <w:p w:rsidR="002E0A81" w:rsidRPr="00866173" w:rsidRDefault="002E0A81" w:rsidP="003F20BD">
      <w:pPr>
        <w:spacing w:after="100" w:afterAutospacing="1"/>
        <w:jc w:val="both"/>
        <w:rPr>
          <w:rStyle w:val="Hypertextovodkaz"/>
          <w:rFonts w:ascii="Verdana" w:hAnsi="Verdana" w:cs="Calibri"/>
          <w:sz w:val="20"/>
          <w:szCs w:val="20"/>
        </w:rPr>
      </w:pPr>
      <w:bookmarkStart w:id="59" w:name="_Toc323108779"/>
      <w:r w:rsidRPr="00866173">
        <w:rPr>
          <w:rFonts w:ascii="Verdana" w:hAnsi="Verdana" w:cs="Calibri"/>
          <w:sz w:val="20"/>
          <w:szCs w:val="20"/>
        </w:rPr>
        <w:t xml:space="preserve">Dostupné z: </w:t>
      </w:r>
      <w:hyperlink r:id="rId40" w:history="1">
        <w:r w:rsidRPr="00866173">
          <w:rPr>
            <w:rStyle w:val="Hypertextovodkaz"/>
            <w:rFonts w:ascii="Verdana" w:hAnsi="Verdana" w:cs="Calibri"/>
            <w:sz w:val="20"/>
            <w:szCs w:val="20"/>
          </w:rPr>
          <w:t>http://isap.sejm.gov.pl/DetailsServlet?id=WDU20060940651</w:t>
        </w:r>
        <w:bookmarkEnd w:id="59"/>
      </w:hyperlink>
    </w:p>
    <w:p w:rsidR="002E0A81" w:rsidRPr="00866173" w:rsidRDefault="002E0A81" w:rsidP="00866173">
      <w:pPr>
        <w:jc w:val="both"/>
        <w:rPr>
          <w:rStyle w:val="Hypertextovodkaz"/>
          <w:rFonts w:ascii="Verdana" w:hAnsi="Verdana" w:cs="Calibri"/>
          <w:sz w:val="20"/>
          <w:szCs w:val="20"/>
        </w:rPr>
      </w:pPr>
      <w:r w:rsidRPr="00A54C0E">
        <w:rPr>
          <w:rFonts w:ascii="Verdana" w:hAnsi="Verdana"/>
          <w:bCs/>
          <w:sz w:val="20"/>
          <w:szCs w:val="20"/>
        </w:rPr>
        <w:t>WAPIENNIK, Ewa: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54C0E">
        <w:rPr>
          <w:rFonts w:ascii="Verdana" w:hAnsi="Verdana"/>
          <w:bCs/>
          <w:i/>
          <w:sz w:val="20"/>
          <w:szCs w:val="20"/>
        </w:rPr>
        <w:t xml:space="preserve">Report on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the</w:t>
      </w:r>
      <w:proofErr w:type="spellEnd"/>
      <w:r w:rsidRPr="00866173">
        <w:rPr>
          <w:rFonts w:ascii="Verdana" w:hAnsi="Verdana"/>
          <w:bCs/>
          <w:i/>
          <w:sz w:val="12"/>
          <w:szCs w:val="12"/>
        </w:rPr>
        <w:t xml:space="preserve">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employment</w:t>
      </w:r>
      <w:proofErr w:type="spellEnd"/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of</w:t>
      </w:r>
      <w:proofErr w:type="spellEnd"/>
      <w:r w:rsidRPr="00866173">
        <w:rPr>
          <w:rFonts w:ascii="Verdana" w:hAnsi="Verdana"/>
          <w:bCs/>
          <w:i/>
          <w:sz w:val="12"/>
          <w:szCs w:val="12"/>
        </w:rPr>
        <w:t xml:space="preserve">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disabled</w:t>
      </w:r>
      <w:proofErr w:type="spellEnd"/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people</w:t>
      </w:r>
      <w:proofErr w:type="spellEnd"/>
      <w:r w:rsidRPr="00866173">
        <w:rPr>
          <w:rFonts w:ascii="Verdana" w:hAnsi="Verdana"/>
          <w:bCs/>
          <w:i/>
          <w:sz w:val="12"/>
          <w:szCs w:val="12"/>
        </w:rPr>
        <w:t xml:space="preserve"> </w:t>
      </w:r>
      <w:r w:rsidRPr="00A54C0E">
        <w:rPr>
          <w:rFonts w:ascii="Verdana" w:hAnsi="Verdana"/>
          <w:bCs/>
          <w:i/>
          <w:sz w:val="20"/>
          <w:szCs w:val="20"/>
        </w:rPr>
        <w:t xml:space="preserve">in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European</w:t>
      </w:r>
      <w:proofErr w:type="spellEnd"/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countries</w:t>
      </w:r>
      <w:proofErr w:type="spellEnd"/>
      <w:r w:rsidRPr="00A54C0E">
        <w:rPr>
          <w:rFonts w:ascii="Verdana" w:hAnsi="Verdana"/>
          <w:bCs/>
          <w:i/>
          <w:sz w:val="20"/>
          <w:szCs w:val="20"/>
        </w:rPr>
        <w:t xml:space="preserve">: </w:t>
      </w:r>
      <w:proofErr w:type="spellStart"/>
      <w:r w:rsidRPr="00A54C0E">
        <w:rPr>
          <w:rFonts w:ascii="Verdana" w:hAnsi="Verdana"/>
          <w:bCs/>
          <w:i/>
          <w:sz w:val="20"/>
          <w:szCs w:val="20"/>
        </w:rPr>
        <w:t>Poland</w:t>
      </w:r>
      <w:proofErr w:type="spellEnd"/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University </w:t>
      </w:r>
      <w:proofErr w:type="spellStart"/>
      <w:r w:rsidRPr="00A54C0E">
        <w:rPr>
          <w:rFonts w:ascii="Verdana" w:hAnsi="Verdana" w:cs="Calibri"/>
          <w:sz w:val="20"/>
          <w:szCs w:val="20"/>
        </w:rPr>
        <w:t>of</w:t>
      </w:r>
      <w:proofErr w:type="spell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Leeds,</w:t>
      </w:r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r w:rsidRPr="00A54C0E">
        <w:rPr>
          <w:rFonts w:ascii="Verdana" w:hAnsi="Verdana"/>
          <w:bCs/>
          <w:sz w:val="20"/>
          <w:szCs w:val="20"/>
        </w:rPr>
        <w:t xml:space="preserve">2009. ANED </w:t>
      </w:r>
      <w:r>
        <w:rPr>
          <w:rFonts w:ascii="Verdana" w:hAnsi="Verdana"/>
          <w:bCs/>
          <w:sz w:val="20"/>
          <w:szCs w:val="20"/>
        </w:rPr>
        <w:t>-</w:t>
      </w:r>
      <w:r w:rsidRPr="00A54C0E">
        <w:rPr>
          <w:rFonts w:ascii="Verdana" w:hAnsi="Verdana"/>
          <w:bCs/>
          <w:sz w:val="20"/>
          <w:szCs w:val="20"/>
        </w:rPr>
        <w:t xml:space="preserve"> VT/2007/005</w:t>
      </w:r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2011-05-15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5733">
        <w:rPr>
          <w:rStyle w:val="Siln"/>
          <w:rFonts w:ascii="Verdana" w:hAnsi="Verdana" w:cs="Calibri"/>
          <w:b w:val="0"/>
          <w:sz w:val="20"/>
          <w:szCs w:val="20"/>
        </w:rPr>
        <w:t>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41" w:history="1">
        <w:r w:rsidRPr="00866173">
          <w:rPr>
            <w:rStyle w:val="Hypertextovodkaz"/>
            <w:rFonts w:ascii="Verdana" w:hAnsi="Verdana" w:cs="Calibri"/>
            <w:sz w:val="20"/>
            <w:szCs w:val="20"/>
          </w:rPr>
          <w:t>http://www.disability-europe.net/content/aned/media/PL-11-ANED%20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866173">
          <w:rPr>
            <w:rStyle w:val="Hypertextovodkaz"/>
            <w:rFonts w:ascii="Verdana" w:hAnsi="Verdana" w:cs="Calibri"/>
            <w:sz w:val="20"/>
            <w:szCs w:val="20"/>
          </w:rPr>
          <w:t>2009%20Task%206%20Request-08B-Country%20update%20Employment%20-%20final.pdf</w:t>
        </w:r>
      </w:hyperlink>
    </w:p>
    <w:p w:rsidR="002E0A81" w:rsidRDefault="002E0A81" w:rsidP="00866173">
      <w:pPr>
        <w:pStyle w:val="Nadpis1"/>
        <w:spacing w:after="0"/>
        <w:rPr>
          <w:rFonts w:cs="Calibri"/>
          <w:b w:val="0"/>
          <w:sz w:val="20"/>
          <w:szCs w:val="20"/>
          <w:lang w:val="pl-PL"/>
        </w:rPr>
      </w:pPr>
    </w:p>
    <w:p w:rsidR="002E0A81" w:rsidRDefault="002E0A81" w:rsidP="00866173">
      <w:pPr>
        <w:pStyle w:val="Nadpis1"/>
        <w:spacing w:after="0"/>
        <w:jc w:val="both"/>
        <w:rPr>
          <w:rStyle w:val="Siln"/>
          <w:rFonts w:cs="Calibri"/>
          <w:sz w:val="20"/>
          <w:szCs w:val="20"/>
        </w:rPr>
      </w:pPr>
      <w:bookmarkStart w:id="60" w:name="_Toc323108780"/>
      <w:r w:rsidRPr="00A54C0E">
        <w:rPr>
          <w:rFonts w:cs="Calibri"/>
          <w:b w:val="0"/>
          <w:sz w:val="20"/>
          <w:szCs w:val="20"/>
          <w:lang w:val="pl-PL"/>
        </w:rPr>
        <w:t>WECLAW, Monika: Formy wsparcia pracodawców zatrudniających</w:t>
      </w:r>
      <w:r>
        <w:rPr>
          <w:rFonts w:cs="Calibri"/>
          <w:b w:val="0"/>
          <w:sz w:val="20"/>
          <w:szCs w:val="20"/>
          <w:lang w:val="pl-PL"/>
        </w:rPr>
        <w:t xml:space="preserve"> </w:t>
      </w:r>
      <w:r w:rsidRPr="00A54C0E">
        <w:rPr>
          <w:rFonts w:cs="Calibri"/>
          <w:b w:val="0"/>
          <w:sz w:val="20"/>
          <w:szCs w:val="20"/>
          <w:lang w:val="pl-PL"/>
        </w:rPr>
        <w:t>osoby</w:t>
      </w:r>
      <w:r w:rsidRPr="00A54C0E">
        <w:rPr>
          <w:rFonts w:cs="Calibri"/>
          <w:b w:val="0"/>
          <w:i/>
          <w:sz w:val="20"/>
          <w:szCs w:val="20"/>
          <w:lang w:val="pl-PL"/>
        </w:rPr>
        <w:t xml:space="preserve"> </w:t>
      </w:r>
      <w:r w:rsidRPr="00A54C0E">
        <w:rPr>
          <w:rFonts w:cs="Calibri"/>
          <w:b w:val="0"/>
          <w:sz w:val="20"/>
          <w:szCs w:val="20"/>
          <w:lang w:val="pl-PL"/>
        </w:rPr>
        <w:t>niepełno</w:t>
      </w:r>
      <w:r>
        <w:rPr>
          <w:rFonts w:cs="Calibri"/>
          <w:b w:val="0"/>
          <w:sz w:val="20"/>
          <w:szCs w:val="20"/>
          <w:lang w:val="pl-PL"/>
        </w:rPr>
        <w:t>-</w:t>
      </w:r>
      <w:r w:rsidRPr="00A54C0E">
        <w:rPr>
          <w:rFonts w:cs="Calibri"/>
          <w:b w:val="0"/>
          <w:sz w:val="20"/>
          <w:szCs w:val="20"/>
          <w:lang w:val="pl-PL"/>
        </w:rPr>
        <w:t>sprawne. In:</w:t>
      </w:r>
      <w:r w:rsidRPr="00A54C0E">
        <w:rPr>
          <w:rFonts w:cs="Calibri"/>
          <w:b w:val="0"/>
          <w:i/>
          <w:sz w:val="20"/>
          <w:szCs w:val="20"/>
          <w:lang w:val="pl-PL"/>
        </w:rPr>
        <w:t xml:space="preserve"> Zielona Linia</w:t>
      </w:r>
      <w:r w:rsidRPr="00A54C0E">
        <w:rPr>
          <w:rStyle w:val="Siln"/>
          <w:rFonts w:cs="Calibri"/>
          <w:bCs/>
          <w:i/>
          <w:sz w:val="20"/>
          <w:szCs w:val="20"/>
          <w:lang w:val="pl-PL"/>
        </w:rPr>
        <w:t xml:space="preserve"> </w:t>
      </w:r>
      <w:r w:rsidRPr="00A54C0E">
        <w:rPr>
          <w:rStyle w:val="Siln"/>
          <w:rFonts w:cs="Calibri"/>
          <w:sz w:val="20"/>
          <w:szCs w:val="20"/>
        </w:rPr>
        <w:t>[online]</w:t>
      </w:r>
      <w:r w:rsidRPr="00A54C0E">
        <w:rPr>
          <w:rFonts w:cs="Calibri"/>
          <w:i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[cit. 2011-07-08</w:t>
      </w:r>
      <w:r w:rsidRPr="00A55733">
        <w:rPr>
          <w:rStyle w:val="Siln"/>
          <w:rFonts w:cs="Calibri"/>
          <w:sz w:val="20"/>
          <w:szCs w:val="20"/>
        </w:rPr>
        <w:t>].</w:t>
      </w:r>
      <w:bookmarkEnd w:id="60"/>
      <w:r w:rsidRPr="00A54C0E">
        <w:rPr>
          <w:rStyle w:val="Siln"/>
          <w:rFonts w:cs="Calibri"/>
          <w:sz w:val="20"/>
          <w:szCs w:val="20"/>
        </w:rPr>
        <w:t xml:space="preserve"> </w:t>
      </w:r>
    </w:p>
    <w:p w:rsidR="002E0A81" w:rsidRPr="00A54C0E" w:rsidRDefault="002E0A81" w:rsidP="00866173">
      <w:pPr>
        <w:pStyle w:val="Nadpis1"/>
        <w:spacing w:after="240"/>
        <w:jc w:val="both"/>
        <w:rPr>
          <w:rStyle w:val="Hypertextovodkaz"/>
          <w:rFonts w:cs="Calibri"/>
          <w:b w:val="0"/>
          <w:sz w:val="20"/>
          <w:szCs w:val="20"/>
        </w:rPr>
      </w:pPr>
      <w:bookmarkStart w:id="61" w:name="_Toc323108781"/>
      <w:r w:rsidRPr="00A54C0E">
        <w:rPr>
          <w:rFonts w:cs="Calibri"/>
          <w:b w:val="0"/>
          <w:sz w:val="20"/>
          <w:szCs w:val="20"/>
        </w:rPr>
        <w:t>Dostupné z:</w:t>
      </w:r>
      <w:r w:rsidRPr="00A54C0E">
        <w:rPr>
          <w:sz w:val="20"/>
          <w:szCs w:val="20"/>
        </w:rPr>
        <w:t xml:space="preserve"> </w:t>
      </w:r>
      <w:hyperlink r:id="rId42" w:history="1">
        <w:r w:rsidRPr="00A54C0E">
          <w:rPr>
            <w:rStyle w:val="Hypertextovodkaz"/>
            <w:rFonts w:cs="Calibri"/>
            <w:b w:val="0"/>
            <w:sz w:val="20"/>
            <w:szCs w:val="20"/>
          </w:rPr>
          <w:t>http://zielonalinia.gov.pl/default.aspx?docId=500</w:t>
        </w:r>
        <w:bookmarkEnd w:id="61"/>
      </w:hyperlink>
    </w:p>
    <w:p w:rsidR="002E0A81" w:rsidRPr="00866173" w:rsidRDefault="002E0A81" w:rsidP="00866173">
      <w:pPr>
        <w:pStyle w:val="Nadpis1"/>
        <w:spacing w:after="240"/>
        <w:jc w:val="both"/>
        <w:rPr>
          <w:rFonts w:cs="Calibri"/>
          <w:b w:val="0"/>
          <w:sz w:val="19"/>
          <w:szCs w:val="19"/>
        </w:rPr>
      </w:pPr>
      <w:bookmarkStart w:id="62" w:name="_Toc323108782"/>
      <w:proofErr w:type="spellStart"/>
      <w:r w:rsidRPr="00A54C0E">
        <w:rPr>
          <w:rFonts w:cs="Calibri"/>
          <w:b w:val="0"/>
          <w:sz w:val="20"/>
          <w:szCs w:val="20"/>
        </w:rPr>
        <w:t>Wydatkowanie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środków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zgromadzonych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na ZFRON - </w:t>
      </w:r>
      <w:proofErr w:type="spellStart"/>
      <w:r w:rsidRPr="00A54C0E">
        <w:rPr>
          <w:rFonts w:cs="Calibri"/>
          <w:b w:val="0"/>
          <w:sz w:val="20"/>
          <w:szCs w:val="20"/>
        </w:rPr>
        <w:t>artykuł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Mateusza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Brząkowskiego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, </w:t>
      </w:r>
      <w:proofErr w:type="spellStart"/>
      <w:r w:rsidRPr="00A54C0E">
        <w:rPr>
          <w:rFonts w:cs="Calibri"/>
          <w:b w:val="0"/>
          <w:sz w:val="20"/>
          <w:szCs w:val="20"/>
        </w:rPr>
        <w:t>doradcy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prawnego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POPON w </w:t>
      </w:r>
      <w:proofErr w:type="spellStart"/>
      <w:r w:rsidRPr="00A54C0E">
        <w:rPr>
          <w:rFonts w:cs="Calibri"/>
          <w:b w:val="0"/>
          <w:sz w:val="20"/>
          <w:szCs w:val="20"/>
        </w:rPr>
        <w:t>Gazecie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sz w:val="20"/>
          <w:szCs w:val="20"/>
        </w:rPr>
        <w:t>Podatkowej</w:t>
      </w:r>
      <w:proofErr w:type="spellEnd"/>
      <w:r w:rsidRPr="00A54C0E">
        <w:rPr>
          <w:rFonts w:cs="Calibri"/>
          <w:b w:val="0"/>
          <w:sz w:val="20"/>
          <w:szCs w:val="20"/>
        </w:rPr>
        <w:t xml:space="preserve">. In: </w:t>
      </w:r>
      <w:r w:rsidRPr="00A54C0E">
        <w:rPr>
          <w:rFonts w:cs="Calibri"/>
          <w:b w:val="0"/>
          <w:i/>
          <w:sz w:val="20"/>
          <w:szCs w:val="20"/>
        </w:rPr>
        <w:t xml:space="preserve">Polska </w:t>
      </w:r>
      <w:proofErr w:type="spellStart"/>
      <w:r w:rsidRPr="00A54C0E">
        <w:rPr>
          <w:rFonts w:cs="Calibri"/>
          <w:b w:val="0"/>
          <w:i/>
          <w:sz w:val="20"/>
          <w:szCs w:val="20"/>
        </w:rPr>
        <w:t>Organizacja</w:t>
      </w:r>
      <w:proofErr w:type="spellEnd"/>
      <w:r w:rsidRPr="00A54C0E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i/>
          <w:sz w:val="20"/>
          <w:szCs w:val="20"/>
        </w:rPr>
        <w:t>Pracodawców</w:t>
      </w:r>
      <w:proofErr w:type="spellEnd"/>
      <w:r w:rsidRPr="00A54C0E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i/>
          <w:sz w:val="20"/>
          <w:szCs w:val="20"/>
        </w:rPr>
        <w:t>Osób</w:t>
      </w:r>
      <w:proofErr w:type="spellEnd"/>
      <w:r w:rsidRPr="00A54C0E">
        <w:rPr>
          <w:rFonts w:cs="Calibri"/>
          <w:b w:val="0"/>
          <w:i/>
          <w:sz w:val="20"/>
          <w:szCs w:val="20"/>
        </w:rPr>
        <w:t xml:space="preserve"> </w:t>
      </w:r>
      <w:proofErr w:type="spellStart"/>
      <w:r w:rsidRPr="00A54C0E">
        <w:rPr>
          <w:rFonts w:cs="Calibri"/>
          <w:b w:val="0"/>
          <w:i/>
          <w:sz w:val="20"/>
          <w:szCs w:val="20"/>
        </w:rPr>
        <w:t>Niepelnosprawnych</w:t>
      </w:r>
      <w:proofErr w:type="spellEnd"/>
      <w:r w:rsidRPr="00A54C0E">
        <w:rPr>
          <w:rFonts w:cs="Calibri"/>
          <w:b w:val="0"/>
          <w:i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[online] 2011-08-29]</w:t>
      </w:r>
      <w:r w:rsidRPr="00A54C0E">
        <w:rPr>
          <w:rFonts w:cs="Calibri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>[cit 2011-09-05 ].</w:t>
      </w:r>
      <w:r w:rsidRPr="00A54C0E">
        <w:rPr>
          <w:rFonts w:cs="Calibri"/>
          <w:sz w:val="20"/>
          <w:szCs w:val="20"/>
        </w:rPr>
        <w:t xml:space="preserve"> </w:t>
      </w:r>
      <w:r w:rsidRPr="00A54C0E">
        <w:rPr>
          <w:rFonts w:cs="Calibri"/>
          <w:b w:val="0"/>
          <w:sz w:val="20"/>
          <w:szCs w:val="20"/>
        </w:rPr>
        <w:t xml:space="preserve">Dostupné z: </w:t>
      </w:r>
      <w:hyperlink r:id="rId43" w:history="1">
        <w:r w:rsidRPr="00866173">
          <w:rPr>
            <w:rStyle w:val="Hypertextovodkaz"/>
            <w:rFonts w:cs="Calibri"/>
            <w:b w:val="0"/>
            <w:sz w:val="19"/>
            <w:szCs w:val="19"/>
          </w:rPr>
          <w:t>http://www.popon.pl/index.php?option=com_content&amp;task=view&amp;id=23326&amp;Itemid=9</w:t>
        </w:r>
        <w:bookmarkEnd w:id="62"/>
      </w:hyperlink>
    </w:p>
    <w:p w:rsidR="002E0A81" w:rsidRPr="00A54C0E" w:rsidRDefault="002E0A81" w:rsidP="00866173">
      <w:pPr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III.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socjalne</w:t>
      </w:r>
      <w:proofErr w:type="spellEnd"/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. In: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Niepelnosprawni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-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aktywne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formy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pomocy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na rynku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Tahoma"/>
          <w:color w:val="666666"/>
          <w:sz w:val="20"/>
          <w:szCs w:val="20"/>
        </w:rPr>
        <w:t xml:space="preserve"> </w:t>
      </w:r>
      <w:r w:rsidRPr="00866173">
        <w:rPr>
          <w:rFonts w:ascii="Verdana" w:hAnsi="Verdana" w:cs="Calibri"/>
          <w:sz w:val="20"/>
          <w:szCs w:val="20"/>
        </w:rPr>
        <w:t xml:space="preserve">2009-02-03 </w:t>
      </w:r>
      <w:r w:rsidRPr="00A54C0E">
        <w:rPr>
          <w:rFonts w:ascii="Verdana" w:hAnsi="Verdana" w:cs="Calibri"/>
          <w:sz w:val="20"/>
          <w:szCs w:val="20"/>
        </w:rPr>
        <w:t>[cit. 2011-06-15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 xml:space="preserve">Dostupné z: </w:t>
      </w:r>
      <w:hyperlink r:id="rId44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http://pomocspoleczna.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A54C0E">
          <w:rPr>
            <w:rStyle w:val="Hypertextovodkaz"/>
            <w:rFonts w:ascii="Verdana" w:hAnsi="Verdana" w:cs="Calibri"/>
            <w:sz w:val="20"/>
            <w:szCs w:val="20"/>
          </w:rPr>
          <w:t>ngo.pl/x/200780;jsessionid=BF9CEEB1803D84FEDF8EAA8ECDF8703A</w:t>
        </w:r>
      </w:hyperlink>
    </w:p>
    <w:p w:rsidR="002E0A81" w:rsidRPr="00A54C0E" w:rsidRDefault="002E0A81" w:rsidP="007E2FD1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866173">
      <w:pPr>
        <w:jc w:val="both"/>
        <w:rPr>
          <w:rStyle w:val="Hypertextovodkaz"/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i/>
          <w:sz w:val="20"/>
          <w:szCs w:val="20"/>
        </w:rPr>
        <w:t>Zatrudnienie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wspierane</w:t>
      </w:r>
      <w:proofErr w:type="spellEnd"/>
      <w:r w:rsidRPr="00A54C0E">
        <w:rPr>
          <w:rFonts w:ascii="Verdana" w:hAnsi="Verdana" w:cs="Calibri"/>
          <w:b/>
          <w:i/>
          <w:sz w:val="20"/>
          <w:szCs w:val="20"/>
        </w:rPr>
        <w:t xml:space="preserve"> 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Wprowadzenie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dla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osób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ksztaltujacych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polityke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wobec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osób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z 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niepelnosprawnościa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/grup</w:t>
      </w:r>
      <w:r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zagrozonych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wykluczeniem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. </w:t>
      </w:r>
      <w:proofErr w:type="spellStart"/>
      <w:r w:rsidRPr="00A54C0E">
        <w:rPr>
          <w:rFonts w:ascii="Verdana" w:hAnsi="Verdana" w:cs="Calibri"/>
          <w:sz w:val="20"/>
          <w:szCs w:val="20"/>
        </w:rPr>
        <w:t>Seminarium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„W </w:t>
      </w:r>
      <w:proofErr w:type="spellStart"/>
      <w:r w:rsidRPr="00A54C0E">
        <w:rPr>
          <w:rFonts w:ascii="Verdana" w:hAnsi="Verdana" w:cs="Calibri"/>
          <w:sz w:val="20"/>
          <w:szCs w:val="20"/>
        </w:rPr>
        <w:t>strone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zatrudnienia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wspieranego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“, 6 </w:t>
      </w:r>
      <w:proofErr w:type="spellStart"/>
      <w:r w:rsidRPr="00A54C0E">
        <w:rPr>
          <w:rFonts w:ascii="Verdana" w:hAnsi="Verdana" w:cs="Calibri"/>
          <w:sz w:val="20"/>
          <w:szCs w:val="20"/>
        </w:rPr>
        <w:t>grudnia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2011, </w:t>
      </w:r>
      <w:proofErr w:type="spellStart"/>
      <w:r w:rsidRPr="00A54C0E">
        <w:rPr>
          <w:rFonts w:ascii="Verdana" w:hAnsi="Verdana" w:cs="Calibri"/>
          <w:sz w:val="20"/>
          <w:szCs w:val="20"/>
        </w:rPr>
        <w:t>Warszawa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Warszawa</w:t>
      </w:r>
      <w:proofErr w:type="spellEnd"/>
      <w:r w:rsidRPr="00A54C0E">
        <w:rPr>
          <w:rFonts w:ascii="Verdana" w:hAnsi="Verdana" w:cs="Calibri"/>
          <w:sz w:val="20"/>
          <w:szCs w:val="20"/>
        </w:rPr>
        <w:t>: PION,</w:t>
      </w:r>
      <w:r w:rsidRPr="00A54C0E">
        <w:rPr>
          <w:rFonts w:ascii="Verdana" w:hAnsi="Verdana"/>
          <w:bCs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</w:t>
      </w:r>
      <w:r w:rsidRPr="00A54C0E">
        <w:rPr>
          <w:rFonts w:ascii="Verdana" w:hAnsi="Verdana" w:cs="Calibri"/>
          <w:sz w:val="20"/>
          <w:szCs w:val="20"/>
        </w:rPr>
        <w:t>2011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2011-12-29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sz w:val="20"/>
          <w:szCs w:val="20"/>
        </w:rPr>
        <w:t>Dostupné z:</w:t>
      </w:r>
      <w:r>
        <w:rPr>
          <w:rFonts w:ascii="Verdana" w:hAnsi="Verdana" w:cs="Calibri"/>
          <w:b/>
          <w:sz w:val="20"/>
          <w:szCs w:val="20"/>
        </w:rPr>
        <w:t xml:space="preserve"> </w:t>
      </w:r>
      <w:hyperlink r:id="rId45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http://www.pi-on.pl/polityka.pdf</w:t>
        </w:r>
      </w:hyperlink>
    </w:p>
    <w:p w:rsidR="002E0A81" w:rsidRPr="00A54C0E" w:rsidRDefault="002E0A81" w:rsidP="003F20BD">
      <w:pPr>
        <w:spacing w:before="100" w:beforeAutospacing="1" w:after="100" w:afterAutospacing="1"/>
        <w:jc w:val="both"/>
        <w:rPr>
          <w:rStyle w:val="Hypertextovodkaz"/>
          <w:rFonts w:ascii="Verdana" w:hAnsi="Verdana" w:cs="Calibri"/>
          <w:i/>
          <w:sz w:val="20"/>
          <w:szCs w:val="20"/>
        </w:rPr>
      </w:pPr>
      <w:bookmarkStart w:id="63" w:name="_Toc323108783"/>
      <w:proofErr w:type="spellStart"/>
      <w:r w:rsidRPr="00A54C0E">
        <w:rPr>
          <w:rFonts w:ascii="Verdana" w:hAnsi="Verdana" w:cs="Calibri"/>
          <w:bCs/>
          <w:sz w:val="20"/>
          <w:szCs w:val="20"/>
        </w:rPr>
        <w:lastRenderedPageBreak/>
        <w:t>Zatrudnienie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wspomagane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-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asystent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osobisty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bCs/>
          <w:sz w:val="20"/>
          <w:szCs w:val="20"/>
        </w:rPr>
        <w:t xml:space="preserve">In: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Pomóz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sam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sz w:val="20"/>
          <w:szCs w:val="20"/>
        </w:rPr>
        <w:t>sobie</w:t>
      </w:r>
      <w:proofErr w:type="spellEnd"/>
      <w:r w:rsidRPr="00A54C0E">
        <w:rPr>
          <w:rFonts w:ascii="Verdana" w:hAnsi="Verdana" w:cs="Calibri"/>
          <w:bCs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</w:t>
      </w:r>
      <w:r w:rsidRPr="00A54C0E"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[cit. 2011-07-08</w:t>
      </w:r>
      <w:r w:rsidRPr="00942D20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3F20BD">
        <w:rPr>
          <w:rStyle w:val="Siln"/>
          <w:rFonts w:ascii="Verdana" w:hAnsi="Verdana" w:cs="Calibri"/>
          <w:b w:val="0"/>
          <w:sz w:val="20"/>
          <w:szCs w:val="20"/>
        </w:rPr>
        <w:t>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color w:val="000000"/>
          <w:sz w:val="20"/>
          <w:szCs w:val="20"/>
        </w:rPr>
        <w:t>Dostupné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A54C0E">
        <w:rPr>
          <w:rFonts w:ascii="Verdana" w:hAnsi="Verdana" w:cs="Calibri"/>
          <w:color w:val="000000"/>
          <w:sz w:val="20"/>
          <w:szCs w:val="20"/>
        </w:rPr>
        <w:t xml:space="preserve">z: </w:t>
      </w:r>
      <w:hyperlink r:id="rId46" w:history="1">
        <w:r w:rsidRPr="00866173">
          <w:rPr>
            <w:rStyle w:val="Hypertextovodkaz"/>
            <w:rFonts w:ascii="Verdana" w:hAnsi="Verdana" w:cs="Calibri"/>
            <w:sz w:val="20"/>
            <w:szCs w:val="20"/>
          </w:rPr>
          <w:t>http://pomozsamsobie.pl/doradztwo-pracodawca/zatrud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866173">
          <w:rPr>
            <w:rStyle w:val="Hypertextovodkaz"/>
            <w:rFonts w:ascii="Verdana" w:hAnsi="Verdana" w:cs="Calibri"/>
            <w:sz w:val="20"/>
            <w:szCs w:val="20"/>
          </w:rPr>
          <w:t>nienie-wspomagane.html</w:t>
        </w:r>
        <w:bookmarkEnd w:id="63"/>
      </w:hyperlink>
    </w:p>
    <w:p w:rsidR="002E0A81" w:rsidRPr="00A54C0E" w:rsidRDefault="002E0A81" w:rsidP="00AE57B1">
      <w:pPr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  <w:lang w:val="en-GB"/>
        </w:rPr>
        <w:t xml:space="preserve">HECKI, Eva (Co-ordinator) - PECHER, Ingrid: Providing reasonable accommodation for persons with disabilities in the workplace in the EU </w:t>
      </w:r>
      <w:r>
        <w:rPr>
          <w:rFonts w:ascii="Verdana" w:hAnsi="Verdana" w:cs="Calibri"/>
          <w:sz w:val="20"/>
          <w:szCs w:val="20"/>
          <w:lang w:val="en-GB"/>
        </w:rPr>
        <w:t>-</w:t>
      </w:r>
      <w:r w:rsidRPr="00A54C0E">
        <w:rPr>
          <w:rFonts w:ascii="Verdana" w:hAnsi="Verdana" w:cs="Calibri"/>
          <w:sz w:val="20"/>
          <w:szCs w:val="20"/>
          <w:lang w:val="en-GB"/>
        </w:rPr>
        <w:t xml:space="preserve"> good practices and financing schemes </w:t>
      </w:r>
      <w:r>
        <w:rPr>
          <w:rFonts w:ascii="Verdana" w:hAnsi="Verdana" w:cs="Calibri"/>
          <w:sz w:val="20"/>
          <w:szCs w:val="20"/>
          <w:lang w:val="en-GB"/>
        </w:rPr>
        <w:t>-</w:t>
      </w:r>
      <w:r w:rsidRPr="00A54C0E">
        <w:rPr>
          <w:rFonts w:ascii="Verdana" w:hAnsi="Verdana" w:cs="Calibri"/>
          <w:sz w:val="20"/>
          <w:szCs w:val="20"/>
          <w:lang w:val="en-GB"/>
        </w:rPr>
        <w:t xml:space="preserve"> Contract VC/2007/0315. </w:t>
      </w:r>
      <w:proofErr w:type="gramStart"/>
      <w:r w:rsidRPr="00A54C0E">
        <w:rPr>
          <w:rFonts w:ascii="Verdana" w:hAnsi="Verdana" w:cs="Calibri"/>
          <w:sz w:val="20"/>
          <w:szCs w:val="20"/>
          <w:lang w:val="en-GB"/>
        </w:rPr>
        <w:t>Final Report.</w:t>
      </w:r>
      <w:proofErr w:type="gramEnd"/>
      <w:r w:rsidRPr="00A54C0E">
        <w:rPr>
          <w:rFonts w:ascii="Verdana" w:hAnsi="Verdana" w:cs="Calibri"/>
          <w:sz w:val="20"/>
          <w:szCs w:val="20"/>
          <w:lang w:val="en-GB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  <w:lang w:val="en-GB"/>
        </w:rPr>
        <w:t>Viena</w:t>
      </w:r>
      <w:proofErr w:type="spellEnd"/>
      <w:r w:rsidRPr="00A54C0E">
        <w:rPr>
          <w:rFonts w:ascii="Verdana" w:hAnsi="Verdana" w:cs="Calibri"/>
          <w:sz w:val="20"/>
          <w:szCs w:val="20"/>
          <w:lang w:val="en-GB"/>
        </w:rPr>
        <w:t>:</w:t>
      </w:r>
      <w:r w:rsidRPr="00A54C0E">
        <w:rPr>
          <w:rFonts w:ascii="Verdana" w:hAnsi="Verdana" w:cs="Calibri"/>
          <w:i/>
          <w:sz w:val="20"/>
          <w:szCs w:val="20"/>
          <w:lang w:val="en-GB"/>
        </w:rPr>
        <w:t xml:space="preserve"> </w:t>
      </w:r>
      <w:r w:rsidRPr="00A54C0E">
        <w:rPr>
          <w:rFonts w:ascii="Verdana" w:hAnsi="Verdana" w:cs="Calibri"/>
          <w:sz w:val="20"/>
          <w:szCs w:val="20"/>
          <w:lang w:val="en-GB"/>
        </w:rPr>
        <w:t>Austrian Institute for SME Research in</w:t>
      </w:r>
      <w:r>
        <w:rPr>
          <w:rFonts w:ascii="Verdana" w:hAnsi="Verdana" w:cs="Calibri"/>
          <w:sz w:val="20"/>
          <w:szCs w:val="20"/>
          <w:lang w:val="en-GB"/>
        </w:rPr>
        <w:t xml:space="preserve"> </w:t>
      </w:r>
      <w:r w:rsidRPr="00A54C0E">
        <w:rPr>
          <w:rFonts w:ascii="Verdana" w:hAnsi="Verdana" w:cs="Calibri"/>
          <w:sz w:val="20"/>
          <w:szCs w:val="20"/>
          <w:lang w:val="en-GB"/>
        </w:rPr>
        <w:t xml:space="preserve">co-operation with European Network for Social and Economic Research, 2008. </w:t>
      </w:r>
      <w:r w:rsidRPr="00A54C0E">
        <w:rPr>
          <w:rFonts w:ascii="Verdana" w:hAnsi="Verdana" w:cs="Calibri"/>
          <w:sz w:val="20"/>
          <w:szCs w:val="20"/>
          <w:lang w:val="it-IT"/>
        </w:rPr>
        <w:t xml:space="preserve">In: </w:t>
      </w:r>
      <w:r w:rsidRPr="00A54C0E">
        <w:rPr>
          <w:rFonts w:ascii="Verdana" w:hAnsi="Verdana" w:cs="Calibri"/>
          <w:i/>
          <w:sz w:val="20"/>
          <w:szCs w:val="20"/>
          <w:lang w:val="it-IT"/>
        </w:rPr>
        <w:t xml:space="preserve">Peritus </w:t>
      </w:r>
      <w:r w:rsidRPr="00A54C0E">
        <w:rPr>
          <w:rFonts w:ascii="Verdana" w:hAnsi="Verdana" w:cs="Calibri"/>
          <w:sz w:val="20"/>
          <w:szCs w:val="20"/>
          <w:lang w:val="it-IT"/>
        </w:rPr>
        <w:t>[online] [cit. 2011-12-20].</w:t>
      </w:r>
    </w:p>
    <w:p w:rsidR="002E0A81" w:rsidRPr="00A54C0E" w:rsidRDefault="002E0A81" w:rsidP="00AE57B1">
      <w:pPr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  <w:lang w:val="it-IT"/>
        </w:rPr>
        <w:t>Dostupné z:</w:t>
      </w:r>
      <w:r>
        <w:rPr>
          <w:rFonts w:ascii="Verdana" w:hAnsi="Verdana" w:cs="Calibri"/>
          <w:sz w:val="20"/>
          <w:szCs w:val="20"/>
          <w:lang w:val="it-IT"/>
        </w:rPr>
        <w:t xml:space="preserve"> </w:t>
      </w:r>
      <w:hyperlink r:id="rId47" w:history="1">
        <w:r w:rsidRPr="00A54C0E">
          <w:rPr>
            <w:rStyle w:val="Hypertextovodkaz"/>
            <w:rFonts w:ascii="Verdana" w:hAnsi="Verdana" w:cs="Calibri"/>
            <w:sz w:val="20"/>
            <w:szCs w:val="20"/>
            <w:lang w:val="it-IT"/>
          </w:rPr>
          <w:t>http://www.peritus.sk/index_soubory/Page397.htm</w:t>
        </w:r>
      </w:hyperlink>
    </w:p>
    <w:p w:rsidR="002E0A81" w:rsidRPr="00BA22EE" w:rsidRDefault="002E0A81" w:rsidP="00AE57B1">
      <w:pPr>
        <w:rPr>
          <w:rFonts w:ascii="Verdana" w:hAnsi="Verdana" w:cs="Calibri"/>
          <w:sz w:val="20"/>
          <w:szCs w:val="20"/>
          <w:lang w:val="en-GB"/>
        </w:rPr>
      </w:pPr>
    </w:p>
    <w:p w:rsidR="002E0A81" w:rsidRPr="00A54C0E" w:rsidRDefault="002E0A81" w:rsidP="00AE57B1">
      <w:pPr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Pow</w:t>
      </w:r>
      <w:proofErr w:type="spellEnd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 xml:space="preserve">. </w:t>
      </w:r>
      <w:proofErr w:type="spellStart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Kędzierzyńsko-Kozielski</w:t>
      </w:r>
      <w:proofErr w:type="spellEnd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: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proofErr w:type="spellStart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Wsparcie</w:t>
      </w:r>
      <w:proofErr w:type="spellEnd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 xml:space="preserve"> </w:t>
      </w:r>
      <w:proofErr w:type="spellStart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dla</w:t>
      </w:r>
      <w:proofErr w:type="spellEnd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 xml:space="preserve"> </w:t>
      </w:r>
      <w:proofErr w:type="spellStart"/>
      <w:r w:rsidRPr="00A54C0E">
        <w:rPr>
          <w:rStyle w:val="Siln"/>
          <w:rFonts w:ascii="Verdana" w:hAnsi="Verdana" w:cs="Calibri"/>
          <w:b w:val="0"/>
          <w:i/>
          <w:sz w:val="20"/>
          <w:szCs w:val="20"/>
        </w:rPr>
        <w:t>niepełnosprawnych</w:t>
      </w:r>
      <w:proofErr w:type="spellEnd"/>
      <w:r w:rsidRPr="00A54C0E">
        <w:rPr>
          <w:rStyle w:val="Siln"/>
          <w:rFonts w:ascii="Verdana" w:hAnsi="Verdana" w:cs="Calibri"/>
          <w:b w:val="0"/>
          <w:sz w:val="20"/>
          <w:szCs w:val="20"/>
        </w:rPr>
        <w:t xml:space="preserve"> [online]. [Cit.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>2011-05-11</w:t>
      </w:r>
      <w:r w:rsidRPr="00942D20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r>
        <w:rPr>
          <w:rFonts w:ascii="Verdana" w:hAnsi="Verdana" w:cs="Calibri"/>
          <w:bCs/>
          <w:kern w:val="36"/>
          <w:sz w:val="20"/>
          <w:szCs w:val="20"/>
          <w:lang w:eastAsia="cs-CZ"/>
        </w:rPr>
        <w:t>D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ostupné z: </w:t>
      </w:r>
      <w:hyperlink r:id="rId48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http://www.samorzad.pap.pl/palio/html.run?_Instance=cms_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A54C0E">
          <w:rPr>
            <w:rStyle w:val="Hypertextovodkaz"/>
            <w:rFonts w:ascii="Verdana" w:hAnsi="Verdana" w:cs="Calibri"/>
            <w:sz w:val="20"/>
            <w:szCs w:val="20"/>
          </w:rPr>
          <w:t>samorzad.pap.</w:t>
        </w:r>
        <w:proofErr w:type="spellStart"/>
        <w:r w:rsidRPr="00A54C0E">
          <w:rPr>
            <w:rStyle w:val="Hypertextovodkaz"/>
            <w:rFonts w:ascii="Verdana" w:hAnsi="Verdana" w:cs="Calibri"/>
            <w:sz w:val="20"/>
            <w:szCs w:val="20"/>
          </w:rPr>
          <w:t>pl</w:t>
        </w:r>
        <w:proofErr w:type="spellEnd"/>
        <w:r w:rsidRPr="00A54C0E">
          <w:rPr>
            <w:rStyle w:val="Hypertextovodkaz"/>
            <w:rFonts w:ascii="Verdana" w:hAnsi="Verdana" w:cs="Calibri"/>
            <w:sz w:val="20"/>
            <w:szCs w:val="20"/>
          </w:rPr>
          <w:t>&amp;_</w:t>
        </w:r>
        <w:proofErr w:type="spellStart"/>
        <w:r w:rsidRPr="00A54C0E">
          <w:rPr>
            <w:rStyle w:val="Hypertextovodkaz"/>
            <w:rFonts w:ascii="Verdana" w:hAnsi="Verdana" w:cs="Calibri"/>
            <w:sz w:val="20"/>
            <w:szCs w:val="20"/>
          </w:rPr>
          <w:t>PageID</w:t>
        </w:r>
        <w:proofErr w:type="spellEnd"/>
        <w:r w:rsidRPr="00A54C0E">
          <w:rPr>
            <w:rStyle w:val="Hypertextovodkaz"/>
            <w:rFonts w:ascii="Verdana" w:hAnsi="Verdana" w:cs="Calibri"/>
            <w:sz w:val="20"/>
            <w:szCs w:val="20"/>
          </w:rPr>
          <w:t>=7&amp;dep=85975&amp;_CheckSum=-397923554</w:t>
        </w:r>
      </w:hyperlink>
    </w:p>
    <w:p w:rsidR="002E0A81" w:rsidRPr="00A54C0E" w:rsidRDefault="002E0A81" w:rsidP="00AE57B1">
      <w:pPr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AE57B1">
      <w:pPr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  <w:proofErr w:type="spellStart"/>
      <w:r w:rsidRPr="00A54C0E">
        <w:rPr>
          <w:rFonts w:ascii="Verdana" w:hAnsi="Verdana" w:cs="Calibri"/>
          <w:sz w:val="20"/>
          <w:szCs w:val="20"/>
        </w:rPr>
        <w:t>Powiatowy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Urzad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i/>
          <w:sz w:val="20"/>
          <w:szCs w:val="20"/>
        </w:rPr>
        <w:t xml:space="preserve">Raport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ewaluacyjny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projektu „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Przepustka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 xml:space="preserve"> na rynek </w:t>
      </w:r>
      <w:proofErr w:type="spellStart"/>
      <w:r w:rsidRPr="00A54C0E">
        <w:rPr>
          <w:rFonts w:ascii="Verdana" w:hAnsi="Verdana" w:cs="Calibri"/>
          <w:i/>
          <w:sz w:val="20"/>
          <w:szCs w:val="20"/>
        </w:rPr>
        <w:t>pracy</w:t>
      </w:r>
      <w:proofErr w:type="spellEnd"/>
      <w:r w:rsidRPr="00A54C0E">
        <w:rPr>
          <w:rFonts w:ascii="Verdana" w:hAnsi="Verdana" w:cs="Calibri"/>
          <w:i/>
          <w:sz w:val="20"/>
          <w:szCs w:val="20"/>
        </w:rPr>
        <w:t>“,</w:t>
      </w:r>
      <w:r w:rsidRPr="00A54C0E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bCs/>
          <w:sz w:val="20"/>
          <w:szCs w:val="20"/>
        </w:rPr>
        <w:t>Poddziałanie</w:t>
      </w:r>
      <w:proofErr w:type="spellEnd"/>
      <w:r w:rsidRPr="00A54C0E">
        <w:rPr>
          <w:rFonts w:ascii="Verdana" w:hAnsi="Verdana" w:cs="Calibri"/>
          <w:bCs/>
          <w:sz w:val="20"/>
          <w:szCs w:val="20"/>
        </w:rPr>
        <w:t xml:space="preserve"> 7.2.1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[online].</w:t>
      </w:r>
      <w:r>
        <w:rPr>
          <w:rStyle w:val="Siln"/>
          <w:rFonts w:ascii="Verdana" w:hAnsi="Verdana" w:cs="Calibri"/>
          <w:sz w:val="20"/>
          <w:szCs w:val="20"/>
        </w:rPr>
        <w:t xml:space="preserve"> </w:t>
      </w:r>
      <w:proofErr w:type="spellStart"/>
      <w:r w:rsidRPr="00A54C0E">
        <w:rPr>
          <w:rFonts w:ascii="Verdana" w:hAnsi="Verdana" w:cs="Calibri"/>
          <w:sz w:val="20"/>
          <w:szCs w:val="20"/>
        </w:rPr>
        <w:t>Kedzierzyn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– Kozle, 2011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[cit.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>2011-09-05</w:t>
      </w:r>
      <w:r w:rsidRPr="00334CF3">
        <w:rPr>
          <w:rStyle w:val="Siln"/>
          <w:rFonts w:ascii="Verdana" w:hAnsi="Verdana" w:cs="Calibri"/>
          <w:b w:val="0"/>
          <w:sz w:val="20"/>
          <w:szCs w:val="20"/>
        </w:rPr>
        <w:t>]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r>
        <w:rPr>
          <w:rFonts w:ascii="Verdana" w:hAnsi="Verdana" w:cs="Calibri"/>
          <w:bCs/>
          <w:kern w:val="36"/>
          <w:sz w:val="20"/>
          <w:szCs w:val="20"/>
          <w:lang w:eastAsia="cs-CZ"/>
        </w:rPr>
        <w:t>D</w:t>
      </w:r>
      <w:r w:rsidRPr="00A54C0E">
        <w:rPr>
          <w:rFonts w:ascii="Verdana" w:hAnsi="Verdana" w:cs="Calibri"/>
          <w:sz w:val="20"/>
          <w:szCs w:val="20"/>
        </w:rPr>
        <w:t>ostupné z:</w:t>
      </w:r>
    </w:p>
    <w:p w:rsidR="002E0A81" w:rsidRPr="00A54C0E" w:rsidRDefault="00992093" w:rsidP="00AE57B1">
      <w:pPr>
        <w:rPr>
          <w:rFonts w:ascii="Verdana" w:hAnsi="Verdana" w:cs="Calibri"/>
          <w:b/>
          <w:bCs/>
          <w:sz w:val="20"/>
          <w:szCs w:val="20"/>
        </w:rPr>
      </w:pPr>
      <w:hyperlink r:id="rId49" w:history="1">
        <w:r w:rsidR="002E0A81" w:rsidRPr="00A54C0E">
          <w:rPr>
            <w:rStyle w:val="Hypertextovodkaz"/>
            <w:rFonts w:ascii="Verdana" w:hAnsi="Verdana" w:cs="Calibri"/>
            <w:sz w:val="20"/>
            <w:szCs w:val="20"/>
          </w:rPr>
          <w:t>http://pcpr-kkozle.pl/images/stories/files/ewaluacja_projektu.pdf</w:t>
        </w:r>
      </w:hyperlink>
    </w:p>
    <w:p w:rsidR="002E0A81" w:rsidRPr="00A54C0E" w:rsidRDefault="002E0A81" w:rsidP="00AE57B1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AE57B1">
      <w:pPr>
        <w:autoSpaceDE w:val="0"/>
        <w:autoSpaceDN w:val="0"/>
        <w:adjustRightInd w:val="0"/>
        <w:jc w:val="both"/>
        <w:rPr>
          <w:rStyle w:val="Hypertextovodkaz"/>
          <w:rFonts w:ascii="Verdana" w:hAnsi="Verdana" w:cs="Calibri"/>
          <w:sz w:val="20"/>
          <w:szCs w:val="20"/>
        </w:rPr>
      </w:pPr>
      <w:r w:rsidRPr="00A54C0E">
        <w:rPr>
          <w:rStyle w:val="Siln"/>
          <w:rFonts w:ascii="Verdana" w:hAnsi="Verdana" w:cs="Calibri"/>
          <w:b w:val="0"/>
          <w:sz w:val="20"/>
          <w:szCs w:val="20"/>
          <w:lang w:val="pl-PL"/>
        </w:rPr>
        <w:t>GORACY, Małgorzata</w:t>
      </w:r>
      <w:r w:rsidRPr="00A54C0E">
        <w:rPr>
          <w:rStyle w:val="Siln"/>
          <w:rFonts w:ascii="Verdana" w:hAnsi="Verdana" w:cs="Calibri"/>
          <w:sz w:val="20"/>
          <w:szCs w:val="20"/>
          <w:lang w:val="pl-PL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  <w:lang w:val="pl-PL"/>
        </w:rPr>
        <w:t>(k</w:t>
      </w:r>
      <w:r w:rsidRPr="00A54C0E">
        <w:rPr>
          <w:rFonts w:ascii="Verdana" w:hAnsi="Verdana" w:cs="Calibri"/>
          <w:sz w:val="20"/>
          <w:szCs w:val="20"/>
          <w:lang w:val="pl-PL"/>
        </w:rPr>
        <w:t xml:space="preserve">oordynator projektu): </w:t>
      </w:r>
      <w:r w:rsidRPr="00A54C0E">
        <w:rPr>
          <w:rFonts w:ascii="Verdana" w:hAnsi="Verdana" w:cs="Calibri"/>
          <w:i/>
          <w:sz w:val="20"/>
          <w:szCs w:val="20"/>
        </w:rPr>
        <w:t>TRENER</w:t>
      </w:r>
      <w:r>
        <w:rPr>
          <w:rFonts w:ascii="Verdana" w:hAnsi="Verdana" w:cs="Calibri"/>
          <w:i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[online],</w:t>
      </w:r>
      <w:r w:rsidRPr="00A54C0E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[cit. 2011-05-22]</w:t>
      </w:r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>D</w:t>
      </w:r>
      <w:r w:rsidRPr="00A54C0E">
        <w:rPr>
          <w:rFonts w:ascii="Verdana" w:hAnsi="Verdana" w:cs="Calibri"/>
          <w:sz w:val="20"/>
          <w:szCs w:val="20"/>
        </w:rPr>
        <w:t>ostupné z:</w:t>
      </w:r>
      <w:r>
        <w:rPr>
          <w:rStyle w:val="Siln"/>
          <w:rFonts w:ascii="Verdana" w:hAnsi="Verdana" w:cs="Calibri"/>
          <w:sz w:val="20"/>
          <w:szCs w:val="20"/>
        </w:rPr>
        <w:t xml:space="preserve"> </w:t>
      </w:r>
      <w:hyperlink r:id="rId50" w:history="1">
        <w:r w:rsidRPr="00A54C0E">
          <w:rPr>
            <w:rStyle w:val="Hypertextovodkaz"/>
            <w:rFonts w:ascii="Verdana" w:hAnsi="Verdana" w:cs="Calibri"/>
            <w:sz w:val="20"/>
            <w:szCs w:val="20"/>
          </w:rPr>
          <w:t>http://www.wson.wroc.pl/index.php?option=com_content&amp;view=article&amp;</w:t>
        </w:r>
        <w:r>
          <w:rPr>
            <w:rStyle w:val="Hypertextovodkaz"/>
            <w:rFonts w:ascii="Verdana" w:hAnsi="Verdana" w:cs="Calibri"/>
            <w:sz w:val="20"/>
            <w:szCs w:val="20"/>
          </w:rPr>
          <w:t xml:space="preserve"> </w:t>
        </w:r>
        <w:r w:rsidRPr="00A54C0E">
          <w:rPr>
            <w:rStyle w:val="Hypertextovodkaz"/>
            <w:rFonts w:ascii="Verdana" w:hAnsi="Verdana" w:cs="Calibri"/>
            <w:sz w:val="20"/>
            <w:szCs w:val="20"/>
          </w:rPr>
          <w:t>id=77:trener&amp;catid=39:trener&amp;Itemid=93</w:t>
        </w:r>
      </w:hyperlink>
    </w:p>
    <w:p w:rsidR="002E0A81" w:rsidRDefault="002E0A81" w:rsidP="00AE57B1">
      <w:pPr>
        <w:spacing w:before="75"/>
        <w:rPr>
          <w:rFonts w:ascii="Verdana" w:hAnsi="Verdana" w:cs="Arial"/>
          <w:color w:val="484848"/>
          <w:sz w:val="20"/>
          <w:szCs w:val="20"/>
          <w:lang w:eastAsia="cs-CZ"/>
        </w:rPr>
      </w:pPr>
    </w:p>
    <w:p w:rsidR="002E0A81" w:rsidRPr="00866173" w:rsidRDefault="002E0A81" w:rsidP="00AE57B1">
      <w:pPr>
        <w:rPr>
          <w:rFonts w:ascii="Verdana" w:hAnsi="Verdana" w:cs="Calibri"/>
          <w:i/>
          <w:sz w:val="20"/>
          <w:szCs w:val="20"/>
          <w:lang w:eastAsia="cs-CZ"/>
        </w:rPr>
      </w:pPr>
      <w:r w:rsidRPr="00866173">
        <w:rPr>
          <w:rFonts w:ascii="Verdana" w:hAnsi="Verdana" w:cs="Arial"/>
          <w:sz w:val="20"/>
          <w:szCs w:val="20"/>
          <w:lang w:eastAsia="cs-CZ"/>
        </w:rPr>
        <w:t xml:space="preserve">PIECHACZYK, Piotr (na základě prezentace </w:t>
      </w:r>
      <w:proofErr w:type="spellStart"/>
      <w:r w:rsidRPr="00866173">
        <w:rPr>
          <w:rFonts w:ascii="Verdana" w:hAnsi="Verdana" w:cs="Arial"/>
          <w:sz w:val="20"/>
          <w:szCs w:val="20"/>
          <w:lang w:eastAsia="cs-CZ"/>
        </w:rPr>
        <w:t>Małgorzaty</w:t>
      </w:r>
      <w:proofErr w:type="spellEnd"/>
      <w:r w:rsidRPr="00866173">
        <w:rPr>
          <w:rFonts w:ascii="Verdana" w:hAnsi="Verdana" w:cs="Arial"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Arial"/>
          <w:sz w:val="20"/>
          <w:szCs w:val="20"/>
          <w:lang w:eastAsia="cs-CZ"/>
        </w:rPr>
        <w:t>Gorący</w:t>
      </w:r>
      <w:proofErr w:type="spellEnd"/>
      <w:r w:rsidRPr="00866173">
        <w:rPr>
          <w:rFonts w:ascii="Verdana" w:hAnsi="Verdana" w:cs="Arial"/>
          <w:sz w:val="20"/>
          <w:szCs w:val="20"/>
          <w:lang w:eastAsia="cs-CZ"/>
        </w:rPr>
        <w:t xml:space="preserve">): </w:t>
      </w:r>
      <w:bookmarkStart w:id="64" w:name="Content"/>
      <w:bookmarkEnd w:id="64"/>
      <w:proofErr w:type="spellStart"/>
      <w:r w:rsidRPr="00866173">
        <w:rPr>
          <w:rFonts w:ascii="Verdana" w:hAnsi="Verdana" w:cs="Calibri"/>
          <w:i/>
          <w:sz w:val="20"/>
          <w:szCs w:val="20"/>
          <w:lang w:eastAsia="cs-CZ"/>
        </w:rPr>
        <w:t>Wrocławski</w:t>
      </w:r>
      <w:proofErr w:type="spellEnd"/>
      <w:r w:rsidRPr="00866173">
        <w:rPr>
          <w:rFonts w:ascii="Verdana" w:hAnsi="Verdana" w:cs="Calibri"/>
          <w:i/>
          <w:sz w:val="20"/>
          <w:szCs w:val="20"/>
          <w:lang w:eastAsia="cs-CZ"/>
        </w:rPr>
        <w:t xml:space="preserve"> program </w:t>
      </w:r>
      <w:proofErr w:type="spellStart"/>
      <w:r w:rsidRPr="00866173">
        <w:rPr>
          <w:rFonts w:ascii="Verdana" w:hAnsi="Verdana" w:cs="Calibri"/>
          <w:i/>
          <w:sz w:val="20"/>
          <w:szCs w:val="20"/>
          <w:lang w:eastAsia="cs-CZ"/>
        </w:rPr>
        <w:t>wspomaganego</w:t>
      </w:r>
      <w:proofErr w:type="spellEnd"/>
      <w:r w:rsidRPr="00866173">
        <w:rPr>
          <w:rFonts w:ascii="Verdana" w:hAnsi="Verdana" w:cs="Calibri"/>
          <w:i/>
          <w:sz w:val="20"/>
          <w:szCs w:val="20"/>
          <w:lang w:eastAsia="cs-CZ"/>
        </w:rPr>
        <w:t xml:space="preserve"> </w:t>
      </w:r>
      <w:proofErr w:type="spellStart"/>
      <w:r w:rsidRPr="00866173">
        <w:rPr>
          <w:rFonts w:ascii="Verdana" w:hAnsi="Verdana" w:cs="Calibri"/>
          <w:i/>
          <w:sz w:val="20"/>
          <w:szCs w:val="20"/>
          <w:lang w:eastAsia="cs-CZ"/>
        </w:rPr>
        <w:t>zatrudniania</w:t>
      </w:r>
      <w:proofErr w:type="spellEnd"/>
      <w:r w:rsidRPr="00866173">
        <w:rPr>
          <w:rFonts w:ascii="Verdana" w:hAnsi="Verdana" w:cs="Calibri"/>
          <w:i/>
          <w:sz w:val="20"/>
          <w:szCs w:val="20"/>
          <w:lang w:eastAsia="cs-CZ"/>
        </w:rPr>
        <w:t xml:space="preserve"> TRENER 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>[</w:t>
      </w:r>
      <w:r w:rsidRPr="00866173">
        <w:rPr>
          <w:rStyle w:val="Siln"/>
          <w:rFonts w:ascii="Verdana" w:hAnsi="Verdana"/>
          <w:b w:val="0"/>
          <w:sz w:val="20"/>
          <w:szCs w:val="20"/>
        </w:rPr>
        <w:t>online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>],</w:t>
      </w:r>
      <w:r w:rsidRPr="00866173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866173">
        <w:rPr>
          <w:rStyle w:val="Siln"/>
          <w:rFonts w:ascii="Verdana" w:hAnsi="Verdana" w:cs="Calibri"/>
          <w:b w:val="0"/>
          <w:sz w:val="20"/>
          <w:szCs w:val="20"/>
        </w:rPr>
        <w:t>[cit. 2011-05-24]. Dostupné z:</w:t>
      </w:r>
      <w:r w:rsidRPr="00866173">
        <w:rPr>
          <w:rStyle w:val="Siln"/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992093" w:rsidP="00AE57B1">
      <w:pPr>
        <w:rPr>
          <w:rFonts w:ascii="Verdana" w:hAnsi="Verdana" w:cs="Calibri"/>
          <w:color w:val="484848"/>
          <w:sz w:val="20"/>
          <w:szCs w:val="20"/>
          <w:lang w:eastAsia="cs-CZ"/>
        </w:rPr>
      </w:pPr>
      <w:hyperlink r:id="rId51" w:history="1">
        <w:r w:rsidR="002E0A81" w:rsidRPr="00A54C0E">
          <w:rPr>
            <w:rStyle w:val="Hypertextovodkaz"/>
            <w:rFonts w:ascii="Verdana" w:hAnsi="Verdana" w:cs="Calibri"/>
            <w:sz w:val="20"/>
            <w:szCs w:val="20"/>
            <w:lang w:eastAsia="cs-CZ"/>
          </w:rPr>
          <w:t>http://www.stowarzyszenie-razem.org/aspekty-zycia/praca/wroclawski-program-wspomaganego-zatrudniania-trener-2.html</w:t>
        </w:r>
      </w:hyperlink>
    </w:p>
    <w:p w:rsidR="002E0A81" w:rsidRPr="00A54C0E" w:rsidRDefault="002E0A81" w:rsidP="00AE57B1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AE57B1">
      <w:pPr>
        <w:spacing w:line="255" w:lineRule="atLeast"/>
        <w:rPr>
          <w:rStyle w:val="Siln"/>
          <w:rFonts w:ascii="Verdana" w:hAnsi="Verdana" w:cs="Calibri"/>
          <w:sz w:val="20"/>
          <w:szCs w:val="20"/>
        </w:rPr>
      </w:pPr>
      <w:bookmarkStart w:id="65" w:name="_Toc323108784"/>
      <w:r w:rsidRPr="00A54C0E">
        <w:rPr>
          <w:rFonts w:ascii="Verdana" w:hAnsi="Verdana" w:cs="Calibri"/>
          <w:bCs/>
          <w:sz w:val="20"/>
          <w:szCs w:val="20"/>
          <w:lang w:val="pl-PL"/>
        </w:rPr>
        <w:t xml:space="preserve">Państwowy Fundusz Rehabilitacji Osób Niepełnosprawnych. </w:t>
      </w:r>
      <w:r w:rsidRPr="00A54C0E">
        <w:rPr>
          <w:rFonts w:ascii="Verdana" w:hAnsi="Verdana" w:cs="Calibri"/>
          <w:bCs/>
          <w:i/>
          <w:kern w:val="36"/>
          <w:sz w:val="20"/>
          <w:szCs w:val="20"/>
          <w:lang w:val="pl-PL" w:eastAsia="cs-CZ"/>
        </w:rPr>
        <w:t xml:space="preserve">Trener pracy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</w:t>
      </w:r>
      <w:r w:rsidRPr="00A54C0E">
        <w:rPr>
          <w:rStyle w:val="Siln"/>
          <w:rFonts w:ascii="Verdana" w:hAnsi="Verdana"/>
          <w:b w:val="0"/>
          <w:sz w:val="20"/>
          <w:szCs w:val="20"/>
        </w:rPr>
        <w:t>online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],</w:t>
      </w:r>
      <w:r w:rsidRPr="00A54C0E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[cit.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2011-06-24]. Dostupné z:</w:t>
      </w:r>
      <w:bookmarkEnd w:id="65"/>
      <w:r w:rsidRPr="00A54C0E">
        <w:rPr>
          <w:rStyle w:val="Siln"/>
          <w:rFonts w:ascii="Verdana" w:hAnsi="Verdana" w:cs="Calibri"/>
          <w:sz w:val="20"/>
          <w:szCs w:val="20"/>
        </w:rPr>
        <w:t xml:space="preserve"> </w:t>
      </w:r>
    </w:p>
    <w:p w:rsidR="002E0A81" w:rsidRPr="00A54C0E" w:rsidRDefault="00992093" w:rsidP="00AE57B1">
      <w:pPr>
        <w:rPr>
          <w:rFonts w:ascii="Verdana" w:hAnsi="Verdana"/>
          <w:sz w:val="20"/>
          <w:szCs w:val="20"/>
        </w:rPr>
      </w:pPr>
      <w:hyperlink r:id="rId52" w:history="1">
        <w:bookmarkStart w:id="66" w:name="_Toc323108785"/>
        <w:r w:rsidR="002E0A81" w:rsidRPr="00A54C0E">
          <w:rPr>
            <w:rStyle w:val="Hypertextovodkaz"/>
            <w:rFonts w:ascii="Verdana" w:hAnsi="Verdana"/>
            <w:sz w:val="20"/>
            <w:szCs w:val="20"/>
          </w:rPr>
          <w:t>http://www.pfron.org.pl/portal/pl/98/92/Spis_tresci programu_Trener_pracy.html</w:t>
        </w:r>
        <w:bookmarkEnd w:id="66"/>
      </w:hyperlink>
    </w:p>
    <w:p w:rsidR="002E0A81" w:rsidRPr="00A54C0E" w:rsidRDefault="002E0A81" w:rsidP="00AE57B1">
      <w:pPr>
        <w:rPr>
          <w:rFonts w:ascii="Verdana" w:hAnsi="Verdana" w:cs="Calibri"/>
          <w:i/>
          <w:sz w:val="20"/>
          <w:szCs w:val="20"/>
        </w:rPr>
      </w:pPr>
    </w:p>
    <w:p w:rsidR="002E0A81" w:rsidRDefault="002E0A81" w:rsidP="00AE57B1">
      <w:pPr>
        <w:spacing w:after="100" w:afterAutospacing="1"/>
        <w:rPr>
          <w:rStyle w:val="Hypertextovodkaz"/>
          <w:rFonts w:ascii="Verdana" w:hAnsi="Verdana"/>
          <w:sz w:val="20"/>
          <w:szCs w:val="20"/>
        </w:rPr>
      </w:pPr>
      <w:bookmarkStart w:id="67" w:name="_Toc323108786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INTEGRALIA FOUNDATION.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Service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for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computer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specialists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with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disabilities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,</w:t>
      </w:r>
      <w:r w:rsidRPr="00E947BD">
        <w:rPr>
          <w:rFonts w:ascii="Verdana" w:hAnsi="Verdana" w:cs="Calibri"/>
          <w:b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Poland</w:t>
      </w:r>
      <w:proofErr w:type="spellEnd"/>
      <w:r w:rsidRPr="00E947BD">
        <w:rPr>
          <w:rFonts w:ascii="Verdana" w:hAnsi="Verdana" w:cs="Calibri"/>
          <w:bCs/>
          <w:kern w:val="36"/>
          <w:sz w:val="20"/>
          <w:szCs w:val="20"/>
          <w:lang w:eastAsia="cs-CZ"/>
        </w:rPr>
        <w:t>. In:</w:t>
      </w:r>
      <w:r w:rsidRPr="00A54C0E">
        <w:rPr>
          <w:rFonts w:ascii="Verdana" w:hAnsi="Verdana" w:cs="Calibri"/>
          <w:bCs/>
          <w:kern w:val="36"/>
          <w:sz w:val="20"/>
          <w:szCs w:val="20"/>
          <w:lang w:eastAsia="cs-CZ"/>
        </w:rPr>
        <w:t xml:space="preserve"> </w:t>
      </w:r>
      <w:proofErr w:type="spellStart"/>
      <w:r w:rsidRPr="00A54C0E">
        <w:rPr>
          <w:rFonts w:ascii="Verdana" w:hAnsi="Verdana" w:cs="Calibri"/>
          <w:bCs/>
          <w:i/>
          <w:kern w:val="36"/>
          <w:sz w:val="20"/>
          <w:szCs w:val="20"/>
          <w:lang w:eastAsia="cs-CZ"/>
        </w:rPr>
        <w:t>Eurofound</w:t>
      </w:r>
      <w:proofErr w:type="spellEnd"/>
      <w:r w:rsidRPr="00A54C0E">
        <w:rPr>
          <w:rFonts w:ascii="Verdana" w:hAnsi="Verdana" w:cs="Calibri"/>
          <w:bCs/>
          <w:i/>
          <w:kern w:val="36"/>
          <w:sz w:val="20"/>
          <w:szCs w:val="20"/>
          <w:lang w:eastAsia="cs-CZ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[</w:t>
      </w:r>
      <w:r w:rsidRPr="00A54C0E">
        <w:rPr>
          <w:rStyle w:val="Siln"/>
          <w:rFonts w:ascii="Verdana" w:hAnsi="Verdana"/>
          <w:b w:val="0"/>
          <w:sz w:val="20"/>
          <w:szCs w:val="20"/>
        </w:rPr>
        <w:t>online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] 2009-10-29 [cit.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r w:rsidRPr="00A54C0E">
        <w:rPr>
          <w:rStyle w:val="Siln"/>
          <w:rFonts w:ascii="Verdana" w:hAnsi="Verdana" w:cs="Calibri"/>
          <w:b w:val="0"/>
          <w:sz w:val="20"/>
          <w:szCs w:val="20"/>
        </w:rPr>
        <w:t>2011-12-12]. Dostupné z:</w:t>
      </w:r>
      <w:r>
        <w:rPr>
          <w:rStyle w:val="Siln"/>
          <w:rFonts w:ascii="Verdana" w:hAnsi="Verdana" w:cs="Calibri"/>
          <w:b w:val="0"/>
          <w:sz w:val="20"/>
          <w:szCs w:val="20"/>
        </w:rPr>
        <w:t xml:space="preserve"> </w:t>
      </w:r>
      <w:hyperlink r:id="rId53" w:history="1">
        <w:r w:rsidRPr="00A54C0E">
          <w:rPr>
            <w:rStyle w:val="Hypertextovodkaz"/>
            <w:rFonts w:ascii="Verdana" w:hAnsi="Verdana"/>
            <w:sz w:val="20"/>
            <w:szCs w:val="20"/>
          </w:rPr>
          <w:t>http://www.eurofound.europa.eu/areas/socialcohesion/egs/cases/pl002.htm</w:t>
        </w:r>
        <w:bookmarkEnd w:id="67"/>
      </w:hyperlink>
    </w:p>
    <w:p w:rsidR="002E0A81" w:rsidRDefault="002E0A81" w:rsidP="00AE57B1">
      <w:pPr>
        <w:rPr>
          <w:rStyle w:val="Hypertextovodkaz"/>
          <w:rFonts w:ascii="Verdana" w:hAnsi="Verdana"/>
          <w:sz w:val="20"/>
          <w:szCs w:val="20"/>
        </w:rPr>
        <w:sectPr w:rsidR="002E0A81" w:rsidSect="00341958">
          <w:footerReference w:type="even" r:id="rId54"/>
          <w:footerReference w:type="default" r:id="rId55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2E0A81" w:rsidRDefault="002E0A81">
      <w:pPr>
        <w:rPr>
          <w:rStyle w:val="Hypertextovodkaz"/>
          <w:rFonts w:ascii="Verdana" w:hAnsi="Verdana"/>
          <w:sz w:val="20"/>
          <w:szCs w:val="20"/>
        </w:rPr>
      </w:pPr>
      <w:r>
        <w:rPr>
          <w:rStyle w:val="Hypertextovodkaz"/>
          <w:rFonts w:ascii="Verdana" w:hAnsi="Verdana"/>
          <w:sz w:val="20"/>
          <w:szCs w:val="20"/>
        </w:rPr>
        <w:lastRenderedPageBreak/>
        <w:br w:type="page"/>
      </w: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BF2C54" w:rsidRDefault="002E0A81" w:rsidP="00341958">
      <w:pPr>
        <w:spacing w:after="120"/>
        <w:ind w:firstLine="708"/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jc w:val="center"/>
        <w:rPr>
          <w:rFonts w:ascii="Verdana" w:hAnsi="Verdana"/>
          <w:sz w:val="20"/>
          <w:szCs w:val="20"/>
        </w:rPr>
      </w:pPr>
    </w:p>
    <w:p w:rsidR="002E0A81" w:rsidRPr="00BF2C54" w:rsidRDefault="002E0A81" w:rsidP="00341958">
      <w:pPr>
        <w:keepNext/>
        <w:keepLines/>
        <w:spacing w:after="480"/>
        <w:jc w:val="center"/>
        <w:outlineLvl w:val="0"/>
        <w:rPr>
          <w:rFonts w:ascii="Verdana" w:hAnsi="Verdana"/>
          <w:b/>
          <w:bCs/>
          <w:sz w:val="32"/>
          <w:szCs w:val="28"/>
        </w:rPr>
      </w:pPr>
      <w:bookmarkStart w:id="68" w:name="_Toc322679639"/>
      <w:bookmarkStart w:id="69" w:name="_Toc323026954"/>
      <w:bookmarkStart w:id="70" w:name="_Toc323108787"/>
      <w:r w:rsidRPr="00BF2C54">
        <w:rPr>
          <w:rFonts w:ascii="Verdana" w:hAnsi="Verdana"/>
          <w:b/>
          <w:bCs/>
          <w:sz w:val="32"/>
          <w:szCs w:val="28"/>
        </w:rPr>
        <w:t>Přílohy</w:t>
      </w:r>
      <w:bookmarkEnd w:id="68"/>
      <w:bookmarkEnd w:id="69"/>
      <w:bookmarkEnd w:id="70"/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2D2E77">
      <w:pPr>
        <w:rPr>
          <w:rFonts w:ascii="Verdana" w:hAnsi="Verdana" w:cs="Calibri"/>
          <w:i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lastRenderedPageBreak/>
        <w:br w:type="page"/>
      </w: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  <w:sectPr w:rsidR="002E0A81" w:rsidRPr="00A54C0E" w:rsidSect="0051179E">
          <w:footerReference w:type="even" r:id="rId56"/>
          <w:footerReference w:type="default" r:id="rId57"/>
          <w:type w:val="continuous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2E0A81" w:rsidRPr="00341958" w:rsidRDefault="002E0A81" w:rsidP="00341958">
      <w:pPr>
        <w:spacing w:after="360"/>
        <w:jc w:val="right"/>
        <w:rPr>
          <w:rFonts w:ascii="Verdana" w:hAnsi="Verdana" w:cs="Calibri"/>
          <w:b/>
          <w:sz w:val="28"/>
          <w:szCs w:val="28"/>
        </w:rPr>
      </w:pPr>
      <w:r w:rsidRPr="00341958">
        <w:rPr>
          <w:rFonts w:ascii="Verdana" w:hAnsi="Verdana" w:cs="Calibri"/>
          <w:b/>
          <w:sz w:val="28"/>
          <w:szCs w:val="28"/>
        </w:rPr>
        <w:lastRenderedPageBreak/>
        <w:t>Příloha č. 1</w:t>
      </w:r>
    </w:p>
    <w:p w:rsidR="002E0A81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866173" w:rsidRDefault="002E0A81" w:rsidP="00B544F8">
      <w:pPr>
        <w:rPr>
          <w:rFonts w:ascii="Verdana" w:hAnsi="Verdana" w:cs="Calibri"/>
          <w:b/>
          <w:sz w:val="24"/>
          <w:szCs w:val="24"/>
        </w:rPr>
      </w:pPr>
      <w:r w:rsidRPr="00866173">
        <w:rPr>
          <w:rFonts w:ascii="Verdana" w:hAnsi="Verdana" w:cs="Calibri"/>
          <w:b/>
          <w:sz w:val="24"/>
          <w:szCs w:val="24"/>
        </w:rPr>
        <w:t>1. Příklady dobré praxe</w:t>
      </w: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866173">
      <w:pPr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1.1 </w:t>
      </w:r>
      <w:r w:rsidRPr="00A54C0E">
        <w:rPr>
          <w:rFonts w:ascii="Verdana" w:hAnsi="Verdana" w:cs="Calibri"/>
          <w:b/>
          <w:sz w:val="20"/>
          <w:szCs w:val="20"/>
        </w:rPr>
        <w:t>Příklad dobré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 xml:space="preserve">praxe zaměstnávání osob se zdravotním postižením společností ZAMEL </w:t>
      </w:r>
      <w:r>
        <w:rPr>
          <w:rFonts w:ascii="Verdana" w:hAnsi="Verdana" w:cs="Calibri"/>
          <w:b/>
          <w:sz w:val="20"/>
          <w:szCs w:val="20"/>
        </w:rPr>
        <w:t>-</w:t>
      </w:r>
      <w:r w:rsidRPr="00A54C0E">
        <w:rPr>
          <w:rFonts w:ascii="Verdana" w:hAnsi="Verdana" w:cs="Calibri"/>
          <w:b/>
          <w:sz w:val="20"/>
          <w:szCs w:val="20"/>
        </w:rPr>
        <w:t xml:space="preserve"> Polsko.</w:t>
      </w: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Firma ZAMEL </w:t>
      </w:r>
      <w:proofErr w:type="spellStart"/>
      <w:r w:rsidRPr="00A54C0E">
        <w:rPr>
          <w:rFonts w:ascii="Verdana" w:hAnsi="Verdana"/>
          <w:sz w:val="20"/>
          <w:szCs w:val="20"/>
        </w:rPr>
        <w:t>Sp</w:t>
      </w:r>
      <w:proofErr w:type="spellEnd"/>
      <w:r w:rsidRPr="00A54C0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J. Polska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</w:t>
      </w:r>
      <w:proofErr w:type="gramStart"/>
      <w:r w:rsidRPr="00A54C0E">
        <w:rPr>
          <w:rFonts w:ascii="Verdana" w:hAnsi="Verdana"/>
          <w:sz w:val="20"/>
          <w:szCs w:val="20"/>
        </w:rPr>
        <w:t>patří k ZAMEL</w:t>
      </w:r>
      <w:proofErr w:type="gramEnd"/>
      <w:r w:rsidRPr="00A54C0E">
        <w:rPr>
          <w:rFonts w:ascii="Verdana" w:hAnsi="Verdana"/>
          <w:sz w:val="20"/>
          <w:szCs w:val="20"/>
        </w:rPr>
        <w:t xml:space="preserve"> CET GROUP s registrovaným sídlem v </w:t>
      </w:r>
      <w:proofErr w:type="spellStart"/>
      <w:r w:rsidRPr="00A54C0E">
        <w:rPr>
          <w:rFonts w:ascii="Verdana" w:hAnsi="Verdana"/>
          <w:sz w:val="20"/>
          <w:szCs w:val="20"/>
        </w:rPr>
        <w:t>Pszczyně</w:t>
      </w:r>
      <w:proofErr w:type="spellEnd"/>
      <w:r w:rsidRPr="00A54C0E">
        <w:rPr>
          <w:rFonts w:ascii="Verdana" w:hAnsi="Verdana"/>
          <w:sz w:val="20"/>
          <w:szCs w:val="20"/>
        </w:rPr>
        <w:t xml:space="preserve"> (okres </w:t>
      </w:r>
      <w:proofErr w:type="spellStart"/>
      <w:r w:rsidRPr="00A54C0E">
        <w:rPr>
          <w:rFonts w:ascii="Verdana" w:hAnsi="Verdana"/>
          <w:sz w:val="20"/>
          <w:szCs w:val="20"/>
        </w:rPr>
        <w:t>Silesia</w:t>
      </w:r>
      <w:proofErr w:type="spellEnd"/>
      <w:r w:rsidRPr="00A54C0E">
        <w:rPr>
          <w:rFonts w:ascii="Verdana" w:hAnsi="Verdana"/>
          <w:sz w:val="20"/>
          <w:szCs w:val="20"/>
        </w:rPr>
        <w:t xml:space="preserve">). Jde o vedoucího výrobce zvonků a zvonkoher ve </w:t>
      </w:r>
      <w:r>
        <w:rPr>
          <w:rFonts w:ascii="Verdana" w:hAnsi="Verdana"/>
          <w:sz w:val="20"/>
          <w:szCs w:val="20"/>
        </w:rPr>
        <w:t>s</w:t>
      </w:r>
      <w:r w:rsidRPr="00A54C0E">
        <w:rPr>
          <w:rFonts w:ascii="Verdana" w:hAnsi="Verdana"/>
          <w:sz w:val="20"/>
          <w:szCs w:val="20"/>
        </w:rPr>
        <w:t xml:space="preserve">třední a </w:t>
      </w:r>
      <w:r>
        <w:rPr>
          <w:rFonts w:ascii="Verdana" w:hAnsi="Verdana"/>
          <w:sz w:val="20"/>
          <w:szCs w:val="20"/>
        </w:rPr>
        <w:t>v</w:t>
      </w:r>
      <w:r w:rsidRPr="00A54C0E">
        <w:rPr>
          <w:rFonts w:ascii="Verdana" w:hAnsi="Verdana"/>
          <w:sz w:val="20"/>
          <w:szCs w:val="20"/>
        </w:rPr>
        <w:t>ýchodní</w:t>
      </w:r>
      <w:r w:rsidRPr="00866173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Evropě a jednoho z hlavních polských výrobců a exportérů elektrotechnických výrobků. Firma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působí v uvedeném sektoru od r. 1989 a již téměř po dobu 20 let funguje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jako rodinný podnik se 100 % polského kapitálu. V roce 2008 firma zaměstná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vala 189 osob, z toho 50 osob se zdravotním postižením, které byly zaměstnány na pozicích různé důležitosti - od práce ve výrobě až po manaž</w:t>
      </w:r>
      <w:r>
        <w:rPr>
          <w:rFonts w:ascii="Verdana" w:hAnsi="Verdana"/>
          <w:sz w:val="20"/>
          <w:szCs w:val="20"/>
        </w:rPr>
        <w:t>e</w:t>
      </w:r>
      <w:r w:rsidRPr="00A54C0E">
        <w:rPr>
          <w:rFonts w:ascii="Verdana" w:hAnsi="Verdana"/>
          <w:sz w:val="20"/>
          <w:szCs w:val="20"/>
        </w:rPr>
        <w:t xml:space="preserve">rské pozice.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Jedním se zaměstnanců se zdravotním postižením je pan A. B. Je 36 let stár a je těžce tělesně postižený. V r. 1992 utrpěl úraz páteře a od té doby trpí parézou dolních končetin a je upoután na invalidní vozík.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Praxe zaměstnávání OZP a přizpůsobení pracovních podmínek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Obecně jsou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zaměstnanci se zdravotním postižením přijímání do zaměstnání na pracovní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místo přizpůsobené jejich postižení, jak ve výrobě, tak administrativě. Ná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stroje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a pracovní pomůcky, které OZP používají, jsou průběžně přizpůsobovány jejich potřebně,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což umožňuje jejich profesionální rozvoj a získávání nových dovedností. K dispozici jsou ortopedické pomůcky a rehabilitační pomůcky a zařízení (např. židle pro epileptiky, opěrky nohou a hlavy aj.). Budova a zařízení podniku splňují požadavky bezpečnosti a</w:t>
      </w:r>
      <w:r w:rsidRPr="00866173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zdraví</w:t>
      </w:r>
      <w:r w:rsidRPr="00866173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při práci, přičemž jsou zohledněny zejména potřeby OZP. Strojové vybavení je průběžně modernizováno,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což přispívá k výraznému zlepšení pracovních podmínek a ergonomice.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Organizace technologických procesů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umožňuje převážné většině pracovníků zaměst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naných přímo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ve výrobě vykonávat práci v pozici vsedě. K dispozici jsou rovněž prostory, kde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si zaměstnanci se zdravotním postižením mohou během práce odpoči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nout. Společnost zaměstnává také psychologa, který se snaží o integraci pracovníků se</w:t>
      </w:r>
      <w:r w:rsidRPr="00866173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zdravotním postižením a za tím účelem organizuje např. setkání a diskuze mezi OZP a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ostatními pracovníky, a dále speciálního pracovníka pro najímání zaměstnanců se zdravotním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postižením. Tento pracovník nese veškerou odpovědnost za všechny formální náležitosti, jakož i zdraví a uspořádání podmínek OZP. Každý zaměstnanec může také využít možnosti individuálního kontaktu s odborníkem.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Firma </w:t>
      </w:r>
      <w:proofErr w:type="gramStart"/>
      <w:r w:rsidRPr="00A54C0E">
        <w:rPr>
          <w:rFonts w:ascii="Verdana" w:hAnsi="Verdana"/>
          <w:sz w:val="20"/>
          <w:szCs w:val="20"/>
        </w:rPr>
        <w:t>ZAMEL</w:t>
      </w:r>
      <w:proofErr w:type="gramEnd"/>
      <w:r w:rsidRPr="00A54C0E">
        <w:rPr>
          <w:rFonts w:ascii="Verdana" w:hAnsi="Verdana"/>
          <w:sz w:val="20"/>
          <w:szCs w:val="20"/>
        </w:rPr>
        <w:t xml:space="preserve"> rovněž </w:t>
      </w:r>
      <w:proofErr w:type="gramStart"/>
      <w:r w:rsidRPr="00A54C0E">
        <w:rPr>
          <w:rFonts w:ascii="Verdana" w:hAnsi="Verdana"/>
          <w:sz w:val="20"/>
          <w:szCs w:val="20"/>
        </w:rPr>
        <w:t>využívá</w:t>
      </w:r>
      <w:proofErr w:type="gramEnd"/>
      <w:r w:rsidRPr="00A54C0E">
        <w:rPr>
          <w:rFonts w:ascii="Verdana" w:hAnsi="Verdana"/>
          <w:sz w:val="20"/>
          <w:szCs w:val="20"/>
        </w:rPr>
        <w:t xml:space="preserve"> formu práce vykonávané zaměstnanci v jejich domově, což je vhodná forma zaměstnání zejména pro osoby, které vzhledem ke své situaci nemohou nebo nechtějí vycházet z domu.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Jedním se zaměstnanců se zdravotním postižením je pan A. B. Je 36 let stár a je těžce tělesně postižený. V r. 1992 utrpěl úraz páteře a od té doby trpí parézou dolních končetin a je upoután na invalidní vozík. Pan </w:t>
      </w:r>
      <w:proofErr w:type="gramStart"/>
      <w:r w:rsidRPr="00A54C0E">
        <w:rPr>
          <w:rFonts w:ascii="Verdana" w:hAnsi="Verdana"/>
          <w:sz w:val="20"/>
          <w:szCs w:val="20"/>
        </w:rPr>
        <w:t>A.B.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je</w:t>
      </w:r>
      <w:proofErr w:type="gramEnd"/>
      <w:r w:rsidRPr="00A54C0E">
        <w:rPr>
          <w:rFonts w:ascii="Verdana" w:hAnsi="Verdana"/>
          <w:sz w:val="20"/>
          <w:szCs w:val="20"/>
        </w:rPr>
        <w:t xml:space="preserve"> zaměstnán na plný pracovní úvazek. Je montérem elektronických zvonků a pracuje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doma, kde má speciálně upravené pracoviště. Vzhledem k této organizaci může přizpůsobit plnění pracovních povinnosti své momentální kondici a rozpoložení. Provedenou práci odváží firma speciálním vozidlem, které je rovněž přizpůsobeno potřebám OZP.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Společnost se podílela na financování nákupu invalidního vozíku pro </w:t>
      </w:r>
      <w:r>
        <w:rPr>
          <w:rFonts w:ascii="Verdana" w:hAnsi="Verdana"/>
          <w:sz w:val="20"/>
          <w:szCs w:val="20"/>
        </w:rPr>
        <w:t xml:space="preserve">pana </w:t>
      </w:r>
      <w:proofErr w:type="gramStart"/>
      <w:r w:rsidRPr="00A54C0E">
        <w:rPr>
          <w:rFonts w:ascii="Verdana" w:hAnsi="Verdana"/>
          <w:sz w:val="20"/>
          <w:szCs w:val="20"/>
        </w:rPr>
        <w:t>A.B., na</w:t>
      </w:r>
      <w:proofErr w:type="gramEnd"/>
      <w:r w:rsidRPr="00A54C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vybudování přístupových ramp u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jeho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domu a zakoupila mu mobilní telefon k umožnění bezplatné komunikace s firmou.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V domě </w:t>
      </w:r>
      <w:r>
        <w:rPr>
          <w:rFonts w:ascii="Verdana" w:hAnsi="Verdana"/>
          <w:sz w:val="20"/>
          <w:szCs w:val="20"/>
        </w:rPr>
        <w:t xml:space="preserve">pana </w:t>
      </w:r>
      <w:r w:rsidRPr="00A54C0E">
        <w:rPr>
          <w:rFonts w:ascii="Verdana" w:hAnsi="Verdana"/>
          <w:sz w:val="20"/>
          <w:szCs w:val="20"/>
        </w:rPr>
        <w:t xml:space="preserve">A. B. </w:t>
      </w:r>
      <w:proofErr w:type="gramStart"/>
      <w:r w:rsidRPr="00A54C0E">
        <w:rPr>
          <w:rFonts w:ascii="Verdana" w:hAnsi="Verdana"/>
          <w:sz w:val="20"/>
          <w:szCs w:val="20"/>
        </w:rPr>
        <w:t>zřídila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pracoviště vybavené </w:t>
      </w:r>
      <w:r w:rsidRPr="00A54C0E">
        <w:rPr>
          <w:rFonts w:ascii="Verdana" w:hAnsi="Verdana"/>
          <w:sz w:val="20"/>
          <w:szCs w:val="20"/>
        </w:rPr>
        <w:lastRenderedPageBreak/>
        <w:t>páječkou a speciálními ventilátory zamezujícími vdechování škodlivých výparů, které vznikající při práci.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Financování a finanční podpora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Firma </w:t>
      </w:r>
      <w:proofErr w:type="gramStart"/>
      <w:r w:rsidRPr="00A54C0E">
        <w:rPr>
          <w:rFonts w:ascii="Verdana" w:hAnsi="Verdana" w:cs="Calibri"/>
          <w:sz w:val="20"/>
          <w:szCs w:val="20"/>
        </w:rPr>
        <w:t>ZAMEL</w:t>
      </w:r>
      <w:proofErr w:type="gramEnd"/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průběžně </w:t>
      </w:r>
      <w:proofErr w:type="gramStart"/>
      <w:r w:rsidRPr="00A54C0E">
        <w:rPr>
          <w:rFonts w:ascii="Verdana" w:hAnsi="Verdana" w:cs="Calibri"/>
          <w:sz w:val="20"/>
          <w:szCs w:val="20"/>
        </w:rPr>
        <w:t>spolupracuje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s okresním úřadem, Státním fondem pro rehabili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taci</w:t>
      </w:r>
      <w:r w:rsidRPr="004A5E0A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osob se zdravotním postižením (PFRON), Kanceláří služeb v </w:t>
      </w:r>
      <w:proofErr w:type="spellStart"/>
      <w:r w:rsidRPr="00A54C0E">
        <w:rPr>
          <w:rFonts w:ascii="Verdana" w:hAnsi="Verdana" w:cs="Calibri"/>
          <w:sz w:val="20"/>
          <w:szCs w:val="20"/>
        </w:rPr>
        <w:t>Silesian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SEE, daňovým úřadem,</w:t>
      </w:r>
      <w:r>
        <w:rPr>
          <w:rFonts w:ascii="Verdana" w:hAnsi="Verdana"/>
          <w:sz w:val="20"/>
          <w:szCs w:val="20"/>
        </w:rPr>
        <w:t xml:space="preserve"> jakož </w:t>
      </w:r>
      <w:r w:rsidRPr="00A54C0E">
        <w:rPr>
          <w:rFonts w:ascii="Verdana" w:hAnsi="Verdana"/>
          <w:sz w:val="20"/>
          <w:szCs w:val="20"/>
        </w:rPr>
        <w:t xml:space="preserve">i městem </w:t>
      </w:r>
      <w:proofErr w:type="spellStart"/>
      <w:r w:rsidRPr="00A54C0E">
        <w:rPr>
          <w:rFonts w:ascii="Verdana" w:hAnsi="Verdana"/>
          <w:sz w:val="20"/>
          <w:szCs w:val="20"/>
        </w:rPr>
        <w:t>Pszczyna</w:t>
      </w:r>
      <w:proofErr w:type="spellEnd"/>
      <w:r w:rsidRPr="00A54C0E">
        <w:rPr>
          <w:rFonts w:ascii="Verdana" w:hAnsi="Verdana"/>
          <w:sz w:val="20"/>
          <w:szCs w:val="20"/>
        </w:rPr>
        <w:t xml:space="preserve"> a obecním úřadem. Firma využívá podpor poskytovaných zaměstnavatelům a zaměstnancům i dalších příspěvků poskytovaných na základě různých předpisů, zejména pak:</w:t>
      </w: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financování nákladů na zřizování nových pracovních míst;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10"/>
          <w:szCs w:val="10"/>
        </w:rPr>
      </w:pP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příspěvků na účast OZP v rehabilitačních pobytech;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příspěvků na úhradu měsíčních odměn zaměstnanců se zdravotním postižením;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speciálních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dotací na odměňování zaměstnanců s diagnostikovanou duševní choro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bou</w:t>
      </w:r>
      <w:r>
        <w:rPr>
          <w:rFonts w:ascii="Verdana" w:hAnsi="Verdana"/>
          <w:sz w:val="20"/>
          <w:szCs w:val="20"/>
        </w:rPr>
        <w:t>,</w:t>
      </w:r>
      <w:r w:rsidRPr="00A54C0E">
        <w:rPr>
          <w:rFonts w:ascii="Verdana" w:hAnsi="Verdana"/>
          <w:sz w:val="20"/>
          <w:szCs w:val="20"/>
        </w:rPr>
        <w:t xml:space="preserve"> mentálním postižením nebo epilepsií;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příspěvku na část daně související s odměňováním OZP;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příspěvku na pojistné sociálního pojištění;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4A5E0A">
      <w:pPr>
        <w:pStyle w:val="Odstavecseseznamem"/>
        <w:numPr>
          <w:ilvl w:val="0"/>
          <w:numId w:val="7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osvobození od povinnosti platit příspěvek na PFRON.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 </w:t>
      </w:r>
      <w:r w:rsidRPr="00A54C0E">
        <w:rPr>
          <w:rFonts w:ascii="Verdana" w:hAnsi="Verdana"/>
          <w:sz w:val="20"/>
          <w:szCs w:val="20"/>
        </w:rPr>
        <w:t>podnikového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fondu pro rehabilitaci OZP poskytuje firma zaměstnancům se zdravot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ním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postižením individuální pomoc ve formě nenávratných dávek a bezúročných půjček,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které jsou částečně nebo plně odepisovány/umořeny. Z Fondu je možno poskytnout pomoc zejména </w:t>
      </w:r>
      <w:proofErr w:type="gramStart"/>
      <w:r w:rsidRPr="00A54C0E">
        <w:rPr>
          <w:rFonts w:ascii="Verdana" w:hAnsi="Verdana"/>
          <w:sz w:val="20"/>
          <w:szCs w:val="20"/>
        </w:rPr>
        <w:t>na</w:t>
      </w:r>
      <w:proofErr w:type="gramEnd"/>
      <w:r w:rsidRPr="00A54C0E">
        <w:rPr>
          <w:rFonts w:ascii="Verdana" w:hAnsi="Verdana"/>
          <w:sz w:val="20"/>
          <w:szCs w:val="20"/>
        </w:rPr>
        <w:t>:</w:t>
      </w:r>
    </w:p>
    <w:p w:rsidR="002E0A81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pobyt a léčení v nemocnici (sanatoriu, pečovatelských a léčebných institucích); 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diagnosticko-léčebné materiály a léky; 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nákup a opravu rehabilitačně-ortopedických zařízení a pomůcek;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odstranění architektonických překážek;</w:t>
      </w:r>
      <w:r>
        <w:rPr>
          <w:rFonts w:ascii="Verdana" w:hAnsi="Verdana"/>
          <w:sz w:val="20"/>
          <w:szCs w:val="20"/>
        </w:rPr>
        <w:t xml:space="preserve"> 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studium na středních a vysokých školách;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4A5E0A">
      <w:pPr>
        <w:pStyle w:val="Odstavecseseznamem"/>
        <w:numPr>
          <w:ilvl w:val="0"/>
          <w:numId w:val="7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rehabilitační pobyty (nebo jiné formy relaxace).</w:t>
      </w:r>
    </w:p>
    <w:p w:rsidR="002E0A81" w:rsidRPr="00A54C0E" w:rsidRDefault="002E0A81" w:rsidP="00866173">
      <w:pPr>
        <w:pStyle w:val="Odstavecseseznamem"/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Vybudování rampy k domu </w:t>
      </w:r>
      <w:r>
        <w:rPr>
          <w:rFonts w:ascii="Verdana" w:hAnsi="Verdana"/>
          <w:sz w:val="20"/>
          <w:szCs w:val="20"/>
        </w:rPr>
        <w:t xml:space="preserve">pana </w:t>
      </w:r>
      <w:r w:rsidRPr="00A54C0E">
        <w:rPr>
          <w:rFonts w:ascii="Verdana" w:hAnsi="Verdana"/>
          <w:sz w:val="20"/>
          <w:szCs w:val="20"/>
        </w:rPr>
        <w:t xml:space="preserve">A. B. </w:t>
      </w:r>
      <w:proofErr w:type="gramStart"/>
      <w:r w:rsidRPr="00A54C0E">
        <w:rPr>
          <w:rFonts w:ascii="Verdana" w:hAnsi="Verdana"/>
          <w:sz w:val="20"/>
          <w:szCs w:val="20"/>
        </w:rPr>
        <w:t>je</w:t>
      </w:r>
      <w:proofErr w:type="gramEnd"/>
      <w:r w:rsidRPr="00A54C0E">
        <w:rPr>
          <w:rFonts w:ascii="Verdana" w:hAnsi="Verdana"/>
          <w:sz w:val="20"/>
          <w:szCs w:val="20"/>
        </w:rPr>
        <w:t xml:space="preserve"> příkladem spoluúčasti firmy na financování odstranění architektonických bariér. Firma rovněž dotovala rehabilitační pobyty </w:t>
      </w:r>
      <w:r>
        <w:rPr>
          <w:rFonts w:ascii="Verdana" w:hAnsi="Verdana"/>
          <w:sz w:val="20"/>
          <w:szCs w:val="20"/>
        </w:rPr>
        <w:t xml:space="preserve">pana </w:t>
      </w:r>
      <w:r w:rsidRPr="00A54C0E">
        <w:rPr>
          <w:rFonts w:ascii="Verdana" w:hAnsi="Verdana"/>
          <w:sz w:val="20"/>
          <w:szCs w:val="20"/>
        </w:rPr>
        <w:t>A.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B., náklady na léky a korekční brýle, jakož i náklady související s cestovním pojištěním.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Firma také poskytuje OZP pomoc při zvyšování a zlepšování kvali</w:t>
      </w:r>
      <w:r>
        <w:rPr>
          <w:rFonts w:ascii="Verdana" w:hAnsi="Verdana"/>
          <w:sz w:val="20"/>
          <w:szCs w:val="20"/>
        </w:rPr>
        <w:t xml:space="preserve">fikace a při jejich dalším </w:t>
      </w:r>
      <w:r w:rsidRPr="00A54C0E">
        <w:rPr>
          <w:rFonts w:ascii="Verdana" w:hAnsi="Verdana"/>
          <w:sz w:val="20"/>
          <w:szCs w:val="20"/>
        </w:rPr>
        <w:t>vzdělávání zavedením individuálních rehabilitačních programů. Dotovala po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 xml:space="preserve">platky za školné za středoškolské vzdělání </w:t>
      </w:r>
      <w:r>
        <w:rPr>
          <w:rFonts w:ascii="Verdana" w:hAnsi="Verdana"/>
          <w:sz w:val="20"/>
          <w:szCs w:val="20"/>
        </w:rPr>
        <w:t xml:space="preserve">pana </w:t>
      </w:r>
      <w:proofErr w:type="gramStart"/>
      <w:r w:rsidRPr="00A54C0E">
        <w:rPr>
          <w:rFonts w:ascii="Verdana" w:hAnsi="Verdana"/>
          <w:sz w:val="20"/>
          <w:szCs w:val="20"/>
        </w:rPr>
        <w:t>A. B. a plánuje</w:t>
      </w:r>
      <w:proofErr w:type="gramEnd"/>
      <w:r w:rsidRPr="00A54C0E">
        <w:rPr>
          <w:rFonts w:ascii="Verdana" w:hAnsi="Verdana"/>
          <w:sz w:val="20"/>
          <w:szCs w:val="20"/>
        </w:rPr>
        <w:t xml:space="preserve"> spolufinancovat jeho další vzdělávání. V současné době (2008) má </w:t>
      </w:r>
      <w:r>
        <w:rPr>
          <w:rFonts w:ascii="Verdana" w:hAnsi="Verdana"/>
          <w:sz w:val="20"/>
          <w:szCs w:val="20"/>
        </w:rPr>
        <w:t xml:space="preserve">pan </w:t>
      </w:r>
      <w:r w:rsidRPr="00A54C0E">
        <w:rPr>
          <w:rFonts w:ascii="Verdana" w:hAnsi="Verdana"/>
          <w:sz w:val="20"/>
          <w:szCs w:val="20"/>
        </w:rPr>
        <w:t xml:space="preserve">A. B. </w:t>
      </w:r>
      <w:proofErr w:type="gramStart"/>
      <w:r w:rsidRPr="00A54C0E">
        <w:rPr>
          <w:rFonts w:ascii="Verdana" w:hAnsi="Verdana"/>
          <w:sz w:val="20"/>
          <w:szCs w:val="20"/>
        </w:rPr>
        <w:t>středoškolské</w:t>
      </w:r>
      <w:proofErr w:type="gramEnd"/>
      <w:r w:rsidRPr="00A54C0E">
        <w:rPr>
          <w:rFonts w:ascii="Verdana" w:hAnsi="Verdana"/>
          <w:sz w:val="20"/>
          <w:szCs w:val="20"/>
        </w:rPr>
        <w:t xml:space="preserve"> vzdělání a při zahájení své činnosti ve firmě absolvoval odbornou přípravu. Jeho cílem je studovat dále a zvýšit si tak kvalifikaci. 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86617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Výsledky a shrnutí</w:t>
      </w:r>
    </w:p>
    <w:p w:rsidR="002E0A81" w:rsidRPr="00A54C0E" w:rsidRDefault="002E0A81" w:rsidP="00866173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Po celá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léta zaměstnávání OZP nevznikly ve firmě žádné konflikty plynoucí z kombino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 xml:space="preserve">vaného složení zaměstnaneckého týmu. Zaměstnanci tvoří integrovaný kolektiv a firma zaměstnává </w:t>
      </w:r>
      <w:r>
        <w:rPr>
          <w:rFonts w:ascii="Verdana" w:hAnsi="Verdana"/>
          <w:sz w:val="20"/>
          <w:szCs w:val="20"/>
        </w:rPr>
        <w:t>c</w:t>
      </w:r>
      <w:r w:rsidRPr="00A54C0E">
        <w:rPr>
          <w:rFonts w:ascii="Verdana" w:hAnsi="Verdana"/>
          <w:sz w:val="20"/>
          <w:szCs w:val="20"/>
        </w:rPr>
        <w:t>elé generace rodin. Dbá přitom o to, aby se se všemi zaměstnanci zacházelo stejně,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zamezilo se jakýmkoli rozdílům a předcházelo se tak konfliktům. Firma také organizuje pro zaměstnance a jejich rodiny v době jejich pracovního volna výlety, což rovněž přispívá k integraci zaměstnanců. </w:t>
      </w:r>
    </w:p>
    <w:p w:rsidR="002E0A81" w:rsidRPr="00A54C0E" w:rsidRDefault="002E0A81" w:rsidP="00866173">
      <w:pPr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Motem, </w:t>
      </w:r>
      <w:r w:rsidRPr="00A54C0E">
        <w:rPr>
          <w:rFonts w:ascii="Verdana" w:hAnsi="Verdana"/>
          <w:sz w:val="20"/>
          <w:szCs w:val="20"/>
        </w:rPr>
        <w:t>které firma vyznává</w:t>
      </w:r>
      <w:r>
        <w:rPr>
          <w:rFonts w:ascii="Verdana" w:hAnsi="Verdana"/>
          <w:sz w:val="20"/>
          <w:szCs w:val="20"/>
        </w:rPr>
        <w:t>,</w:t>
      </w:r>
      <w:r w:rsidRPr="00A54C0E">
        <w:rPr>
          <w:rFonts w:ascii="Verdana" w:hAnsi="Verdana"/>
          <w:sz w:val="20"/>
          <w:szCs w:val="20"/>
        </w:rPr>
        <w:t xml:space="preserve"> je „Práce tvoří osobnost“</w:t>
      </w:r>
      <w:r>
        <w:rPr>
          <w:rFonts w:ascii="Verdana" w:hAnsi="Verdana"/>
          <w:sz w:val="20"/>
          <w:szCs w:val="20"/>
        </w:rPr>
        <w:t xml:space="preserve"> -</w:t>
      </w:r>
      <w:r w:rsidRPr="00A54C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</w:t>
      </w:r>
      <w:r w:rsidRPr="00A54C0E">
        <w:rPr>
          <w:rFonts w:ascii="Verdana" w:hAnsi="Verdana"/>
          <w:sz w:val="20"/>
          <w:szCs w:val="20"/>
        </w:rPr>
        <w:t xml:space="preserve"> vědomím, že práce činí člověka lepším a pomáhá mu překonávat četné problémy a je nejen zdrojem příjmu, ale také zdrojem </w:t>
      </w:r>
      <w:r w:rsidRPr="00A54C0E">
        <w:rPr>
          <w:rFonts w:ascii="Verdana" w:hAnsi="Verdana" w:cs="Calibri"/>
          <w:sz w:val="20"/>
          <w:szCs w:val="20"/>
        </w:rPr>
        <w:t xml:space="preserve">uspokojení. Firma </w:t>
      </w:r>
      <w:proofErr w:type="gramStart"/>
      <w:r w:rsidRPr="00A54C0E">
        <w:rPr>
          <w:rFonts w:ascii="Verdana" w:hAnsi="Verdana" w:cs="Calibri"/>
          <w:sz w:val="20"/>
          <w:szCs w:val="20"/>
        </w:rPr>
        <w:t>ZAMEL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si </w:t>
      </w:r>
      <w:proofErr w:type="gramStart"/>
      <w:r w:rsidRPr="00A54C0E">
        <w:rPr>
          <w:rFonts w:ascii="Verdana" w:hAnsi="Verdana" w:cs="Calibri"/>
          <w:sz w:val="20"/>
          <w:szCs w:val="20"/>
        </w:rPr>
        <w:t>klade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za cíl umožnit každému, kdo o to stojí, pracovat. Dlouhá léta provádí zodpovědnou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personální politiku a jako 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nava</w:t>
      </w:r>
      <w:r>
        <w:rPr>
          <w:rFonts w:ascii="Verdana" w:hAnsi="Verdana" w:cs="Calibri"/>
          <w:sz w:val="20"/>
          <w:szCs w:val="20"/>
        </w:rPr>
        <w:t xml:space="preserve">tel je </w:t>
      </w:r>
      <w:r w:rsidRPr="00A54C0E">
        <w:rPr>
          <w:rFonts w:ascii="Verdana" w:hAnsi="Verdana" w:cs="Calibri"/>
          <w:sz w:val="20"/>
          <w:szCs w:val="20"/>
        </w:rPr>
        <w:t>si vědoma toho, že OZP jsou plnohodnotnými zaměstnanci, kteří často převyšují ostatní zaměstnance svou angažovaností a znalostmi.</w:t>
      </w:r>
    </w:p>
    <w:p w:rsidR="002E0A81" w:rsidRPr="00A54C0E" w:rsidRDefault="002E0A81" w:rsidP="00866173">
      <w:pPr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Pan </w:t>
      </w:r>
      <w:proofErr w:type="gramStart"/>
      <w:r w:rsidRPr="00A54C0E">
        <w:rPr>
          <w:rFonts w:ascii="Verdana" w:hAnsi="Verdana" w:cs="Calibri"/>
          <w:sz w:val="20"/>
          <w:szCs w:val="20"/>
        </w:rPr>
        <w:t>A.B. nalezl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u firmy ZAMEL příležitost k bezpečné a uspokojující práci a oceňuje možnost pracovat ve vyhovujících podmínkách. </w:t>
      </w:r>
    </w:p>
    <w:p w:rsidR="002E0A81" w:rsidRPr="00A54C0E" w:rsidRDefault="002E0A81" w:rsidP="00866173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Vlastníci firmy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si cení toho, že získali mnoho oddaných a aktivních zaměstnanců, kteří se plně věnují práci a mají zájem využívat své schopnosti.</w:t>
      </w:r>
    </w:p>
    <w:p w:rsidR="002E0A81" w:rsidRPr="00A54C0E" w:rsidRDefault="002E0A81" w:rsidP="00866173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Firma </w:t>
      </w:r>
      <w:proofErr w:type="gramStart"/>
      <w:r w:rsidRPr="00A54C0E">
        <w:rPr>
          <w:rFonts w:ascii="Verdana" w:hAnsi="Verdana" w:cs="Calibri"/>
          <w:sz w:val="20"/>
          <w:szCs w:val="20"/>
        </w:rPr>
        <w:t>ZAMEL byla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několikrát vyznamenána. V květnu 2007 získala první cenu Polské organizace zaměstnavatelů osob se zdravotním postižením v soutěži „Ledoborci 2007“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kategorie otevřeného trhu. Firma byla označena za společnost úspěšně kombinující ekonomický</w:t>
      </w:r>
      <w:r w:rsidRPr="004A5E0A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úspěch</w:t>
      </w:r>
      <w:r w:rsidRPr="004A5E0A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</w:t>
      </w:r>
      <w:r w:rsidRPr="004A5E0A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poskytováním práce osobám se zdravotním postižením a oceněna pro mimořádnou sociální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citlivost a zodpovědnou personální politiku, zohledňující po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třeby zaměstnanců se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zdravotním postižením v oblasti sociální a pracovní rehabilitace.</w:t>
      </w: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Arial"/>
          <w:sz w:val="20"/>
          <w:szCs w:val="20"/>
        </w:rPr>
        <w:t> </w:t>
      </w:r>
    </w:p>
    <w:p w:rsidR="002E0A81" w:rsidRDefault="002E0A81" w:rsidP="004A5E0A">
      <w:pPr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1.2 </w:t>
      </w:r>
      <w:r w:rsidRPr="00A54C0E">
        <w:rPr>
          <w:rFonts w:ascii="Verdana" w:hAnsi="Verdana" w:cs="Calibri"/>
          <w:b/>
          <w:sz w:val="20"/>
          <w:szCs w:val="20"/>
        </w:rPr>
        <w:t>Podpora osob se zdravotním postižením v </w:t>
      </w:r>
      <w:proofErr w:type="spellStart"/>
      <w:r w:rsidRPr="00A54C0E">
        <w:rPr>
          <w:rFonts w:ascii="Verdana" w:hAnsi="Verdana" w:cs="Calibri"/>
          <w:b/>
          <w:sz w:val="20"/>
          <w:szCs w:val="20"/>
        </w:rPr>
        <w:t>Kedzierzynie</w:t>
      </w:r>
      <w:proofErr w:type="spellEnd"/>
      <w:r w:rsidRPr="00A54C0E">
        <w:rPr>
          <w:rFonts w:ascii="Verdana" w:hAnsi="Verdana" w:cs="Calibri"/>
          <w:b/>
          <w:sz w:val="20"/>
          <w:szCs w:val="20"/>
        </w:rPr>
        <w:t>-Kozlu: Projekt</w:t>
      </w:r>
      <w:r>
        <w:rPr>
          <w:rFonts w:ascii="Verdana" w:hAnsi="Verdana" w:cs="Calibri"/>
          <w:b/>
          <w:sz w:val="20"/>
          <w:szCs w:val="20"/>
        </w:rPr>
        <w:t xml:space="preserve"> „PR0PUSTKA NA TRH PRÁCE“</w:t>
      </w:r>
    </w:p>
    <w:p w:rsidR="002E0A81" w:rsidRPr="00A54C0E" w:rsidRDefault="002E0A81" w:rsidP="00B544F8">
      <w:pPr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Uvedený projekt</w:t>
      </w:r>
      <w:r w:rsidRPr="00A54C0E"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byl uskutečněn Okresním úřadem práce v </w:t>
      </w:r>
      <w:proofErr w:type="spellStart"/>
      <w:r w:rsidRPr="00A54C0E">
        <w:rPr>
          <w:rFonts w:ascii="Verdana" w:hAnsi="Verdana" w:cs="Calibri"/>
          <w:sz w:val="20"/>
          <w:szCs w:val="20"/>
        </w:rPr>
        <w:t>Kedzierzynie-Koźlu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, v době od </w:t>
      </w:r>
      <w:proofErr w:type="gramStart"/>
      <w:r w:rsidRPr="00A54C0E">
        <w:rPr>
          <w:rFonts w:ascii="Verdana" w:hAnsi="Verdana" w:cs="Calibri"/>
          <w:sz w:val="20"/>
          <w:szCs w:val="20"/>
        </w:rPr>
        <w:t>1.</w:t>
      </w:r>
      <w:r>
        <w:rPr>
          <w:rFonts w:ascii="Verdana" w:hAnsi="Verdana" w:cs="Calibri"/>
          <w:sz w:val="20"/>
          <w:szCs w:val="20"/>
        </w:rPr>
        <w:t>4.</w:t>
      </w:r>
      <w:r w:rsidRPr="00A54C0E">
        <w:rPr>
          <w:rFonts w:ascii="Verdana" w:hAnsi="Verdana" w:cs="Calibri"/>
          <w:sz w:val="20"/>
          <w:szCs w:val="20"/>
        </w:rPr>
        <w:t>2010</w:t>
      </w:r>
      <w:proofErr w:type="gramEnd"/>
      <w:r w:rsidRPr="00A54C0E">
        <w:rPr>
          <w:rFonts w:ascii="Verdana" w:hAnsi="Verdana" w:cs="Calibri"/>
          <w:sz w:val="20"/>
          <w:szCs w:val="20"/>
        </w:rPr>
        <w:t xml:space="preserve"> do 28.2.2011. Projekt byl realizován za spoluúčasti Okresního centra pro pomoc rodině (PCPR) 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byl financován z prostředků Evropského sociálního fondu v rámci operačního programu „Lidský kapitál“, Priorita VII, Oddíl 7.2, Pododdíl 7.2.1 „Pracovní a sociální aktivizace osob ohrožených sociálním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vyloučením“. Šlo o pokračo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vání předchozích aktivit Okresního úřadu práce, jejichž cílem je podpora OZP na trhu práce.</w:t>
      </w:r>
    </w:p>
    <w:p w:rsidR="002E0A81" w:rsidRPr="00A54C0E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Hlavním cílem projektu byla prevence sociálního vyloučení pomocí pracovních dílen s pracovním asistentem/koučem, školení a stáží pro 85 nezaměstnaných OZP (47 žen a 38 mužů) z </w:t>
      </w:r>
      <w:proofErr w:type="spellStart"/>
      <w:r w:rsidRPr="00A54C0E">
        <w:rPr>
          <w:rFonts w:ascii="Verdana" w:hAnsi="Verdana" w:cs="Calibri"/>
          <w:sz w:val="20"/>
          <w:szCs w:val="20"/>
        </w:rPr>
        <w:t>Kedzierzyńsko-Kozielskiego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 okresu, v souladu s potřebami místního trhu práce a regionálního hospodářství, jakož i s potřebami zaměstnavatelů. </w:t>
      </w:r>
    </w:p>
    <w:p w:rsidR="002E0A81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Hlavní cíle projektu:</w:t>
      </w: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získání, zvýšení nebo změna kvalifikace nezaměstnaných OZP (47 žen a 38 mužů) z uvedeného okresu;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zvýšení schopností a motivace nezaměstnaných OZP při hledání zaměstnání;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zvýšení konkurenceschopnosti OZP na trhu práce;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snížení hrozby sociálního vyloučení;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pracovní a sociální integrace OZP. </w:t>
      </w:r>
    </w:p>
    <w:p w:rsidR="002E0A81" w:rsidRPr="00A54C0E" w:rsidRDefault="002E0A81" w:rsidP="004A5E0A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Jedním z hodnotících kritérií projektu byla jeho inovativnost. OZP se mohly hlásit do projektu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bez ohledu na to, v jakém místě se nacházely, tzn. prostřednictvím Internetu, na základě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vyplnění náborového formuláře, v průběhu informačně-propagační konfe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 xml:space="preserve">rence, v sídle Okresního úřadu práce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u pracovního poradce, u zprostředkovatele, v místě PCPR nebo okresního hejtmanství. Obvykle je možné hlásit se do projektů odevzdáním formuláře </w:t>
      </w:r>
      <w:r w:rsidRPr="00A54C0E">
        <w:rPr>
          <w:rFonts w:ascii="Verdana" w:hAnsi="Verdana"/>
          <w:b/>
          <w:sz w:val="20"/>
          <w:szCs w:val="20"/>
        </w:rPr>
        <w:t xml:space="preserve">pouze </w:t>
      </w:r>
      <w:r w:rsidRPr="00A54C0E">
        <w:rPr>
          <w:rFonts w:ascii="Verdana" w:hAnsi="Verdana"/>
          <w:sz w:val="20"/>
          <w:szCs w:val="20"/>
        </w:rPr>
        <w:t>v úřadu příslušného projektu.</w:t>
      </w:r>
    </w:p>
    <w:p w:rsidR="002E0A81" w:rsidRPr="00A54C0E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V rámci projektu byly prováděny pracovní dílny s pracovním asistentem/koučem, které napomáhaly tempu rozvoje účastníků a zasloužily se o jejich lepší fungování na trhu práce. Tato metoda byla shledána jako mnohem účinnější forma než běžné dílny, které připravují postižené na vstup a udržení se na trhu práce.</w:t>
      </w:r>
    </w:p>
    <w:p w:rsidR="002E0A81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lastRenderedPageBreak/>
        <w:t xml:space="preserve">Měřítkem dosažení hlavního cíle a všeobecných cílů projektu byly dosažené výsledky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tvrdé a měkké.</w:t>
      </w:r>
    </w:p>
    <w:p w:rsidR="002E0A81" w:rsidRPr="00A54C0E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Tvrdé výsledky:</w:t>
      </w: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24 osvědčení o ukončení pracovních dílen s pracovním asistentem/koučem;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39 osvědčení o ukončení školení;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42 posudků a 42 osvědčení o ukončení stáže;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28 hodin pracovních dílen (</w:t>
      </w:r>
      <w:proofErr w:type="spellStart"/>
      <w:r w:rsidRPr="00A54C0E">
        <w:rPr>
          <w:rFonts w:ascii="Verdana" w:hAnsi="Verdana"/>
          <w:sz w:val="20"/>
          <w:szCs w:val="20"/>
        </w:rPr>
        <w:t>koučing</w:t>
      </w:r>
      <w:proofErr w:type="spellEnd"/>
      <w:r w:rsidRPr="00A54C0E">
        <w:rPr>
          <w:rFonts w:ascii="Verdana" w:hAnsi="Verdana"/>
          <w:sz w:val="20"/>
          <w:szCs w:val="20"/>
        </w:rPr>
        <w:t>);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550 hodin školení (pracovník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ochrany na licenci I. stupně: 245 hodin, </w:t>
      </w:r>
      <w:r>
        <w:rPr>
          <w:rFonts w:ascii="Verdana" w:hAnsi="Verdana"/>
          <w:sz w:val="20"/>
          <w:szCs w:val="20"/>
        </w:rPr>
        <w:t>řidič</w:t>
      </w:r>
      <w:r w:rsidRPr="00A54C0E">
        <w:rPr>
          <w:rFonts w:ascii="Verdana" w:hAnsi="Verdana"/>
          <w:sz w:val="20"/>
          <w:szCs w:val="20"/>
        </w:rPr>
        <w:t xml:space="preserve"> automo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bilu: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75 hodin, prodejce ve velkoobchodě a maloobchodě: 120 hodin, základy obsluhy počítače: 36 hodin, počítač v prodeji: 74 hodin);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35 152 hodin stáže;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24 osob ukončilo pracovní dílny s </w:t>
      </w:r>
      <w:proofErr w:type="spellStart"/>
      <w:r w:rsidRPr="00A54C0E">
        <w:rPr>
          <w:rFonts w:ascii="Verdana" w:hAnsi="Verdana"/>
          <w:sz w:val="20"/>
          <w:szCs w:val="20"/>
        </w:rPr>
        <w:t>koučingem</w:t>
      </w:r>
      <w:proofErr w:type="spellEnd"/>
      <w:r w:rsidRPr="00A54C0E">
        <w:rPr>
          <w:rFonts w:ascii="Verdana" w:hAnsi="Verdana"/>
          <w:sz w:val="20"/>
          <w:szCs w:val="20"/>
        </w:rPr>
        <w:t>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12 osob ukončilo školení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racovník ochrany s licencí I. stupně;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 osob ukončilo školení -</w:t>
      </w:r>
      <w:r w:rsidRPr="00A54C0E">
        <w:rPr>
          <w:rFonts w:ascii="Verdana" w:hAnsi="Verdana"/>
          <w:sz w:val="20"/>
          <w:szCs w:val="20"/>
        </w:rPr>
        <w:t xml:space="preserve"> řidič automobilu;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12 osob ukončilo školení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p</w:t>
      </w:r>
      <w:r w:rsidRPr="00A54C0E">
        <w:rPr>
          <w:rFonts w:ascii="Verdana" w:hAnsi="Verdana"/>
          <w:sz w:val="20"/>
          <w:szCs w:val="20"/>
        </w:rPr>
        <w:t>rodejce ve velkoobchodě a maloobchodě;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osoba ukončila školení -</w:t>
      </w:r>
      <w:r w:rsidRPr="00A54C0E">
        <w:rPr>
          <w:rFonts w:ascii="Verdana" w:hAnsi="Verdana"/>
          <w:sz w:val="20"/>
          <w:szCs w:val="20"/>
        </w:rPr>
        <w:t xml:space="preserve"> základy obsluhy počítače;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osoby ukončily školení -</w:t>
      </w:r>
      <w:r w:rsidRPr="00A54C0E">
        <w:rPr>
          <w:rFonts w:ascii="Verdana" w:hAnsi="Verdana"/>
          <w:sz w:val="20"/>
          <w:szCs w:val="20"/>
        </w:rPr>
        <w:t xml:space="preserve"> prodej počítače;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39 osob ukončilo stáže a získá pracovní praxi;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4A5E0A">
      <w:pPr>
        <w:pStyle w:val="Odstavecseseznamem"/>
        <w:numPr>
          <w:ilvl w:val="0"/>
          <w:numId w:val="77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1 hodnotící zpráva. </w:t>
      </w:r>
    </w:p>
    <w:p w:rsidR="002E0A81" w:rsidRDefault="002E0A81" w:rsidP="004A5E0A">
      <w:pPr>
        <w:pStyle w:val="Odstavecseseznamem"/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4A5E0A">
      <w:pPr>
        <w:pStyle w:val="Odstavecseseznamem"/>
        <w:spacing w:after="120"/>
        <w:ind w:left="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Efektivnost projektu je 15 % (7 žen a 6 mužů), včetně nalezení zaměstnání nejméně pro 10 % (5 % žen a 45 % mužů) BO projektu v průběhu jeho trvání (shodně se strategickým kritériem).</w:t>
      </w:r>
    </w:p>
    <w:p w:rsidR="002E0A81" w:rsidRDefault="002E0A81" w:rsidP="004A5E0A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Měkké výsledky:</w:t>
      </w:r>
    </w:p>
    <w:p w:rsidR="002E0A81" w:rsidRDefault="002E0A81" w:rsidP="004A5E0A">
      <w:pPr>
        <w:pStyle w:val="Odstavecseseznamem"/>
        <w:numPr>
          <w:ilvl w:val="0"/>
          <w:numId w:val="77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zvýšení znalostí a kvalifikace 82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účastníků (nezaměstnaných ZP 46 žen a 36 mužů z okresu) na základě stáží a školení;</w:t>
      </w:r>
    </w:p>
    <w:p w:rsidR="002E0A81" w:rsidRPr="004A5E0A" w:rsidRDefault="002E0A81" w:rsidP="004A5E0A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zvýšení sebehodnocení, aktivnosti a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odolnosti u 72 účastníků, díky získaným dovednostem a kvalifikaci na základě stáží a školení;</w:t>
      </w:r>
    </w:p>
    <w:p w:rsidR="002E0A81" w:rsidRPr="004A5E0A" w:rsidRDefault="002E0A81" w:rsidP="004A5E0A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4A5E0A">
      <w:pPr>
        <w:pStyle w:val="Odstavecseseznamem"/>
        <w:numPr>
          <w:ilvl w:val="0"/>
          <w:numId w:val="77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zvýšení konkurenceschopnosti 72 účastníků na trhu práce;</w:t>
      </w:r>
    </w:p>
    <w:p w:rsidR="002E0A81" w:rsidRPr="004A5E0A" w:rsidRDefault="002E0A81" w:rsidP="004A5E0A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4A5E0A">
      <w:pPr>
        <w:pStyle w:val="Odstavecseseznamem"/>
        <w:numPr>
          <w:ilvl w:val="0"/>
          <w:numId w:val="77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rozvoj pracovního potenciálu a pracovních aspirací 72 účastníků projektu.</w:t>
      </w:r>
    </w:p>
    <w:p w:rsidR="002E0A81" w:rsidRPr="00A54C0E" w:rsidRDefault="002E0A81" w:rsidP="004A5E0A">
      <w:pPr>
        <w:pStyle w:val="Odstavecseseznamem"/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4A5E0A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Účinnost projektu:</w:t>
      </w:r>
    </w:p>
    <w:p w:rsidR="002E0A81" w:rsidRPr="00A54C0E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Jedním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 hodnoticích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kritérií byla ekonomika projektu. V případě prováděných výzkumů se toto kritérium nevztahovalo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bezprostředně k finančním nákladům, ale k zaangažo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vání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lidského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a organizačního kapitálu. Tak respondenti více oceňovali pracovní asis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tenty/kouče, studijní materiály, podmínky provádění zaměstnání a průbě</w:t>
      </w:r>
      <w:r>
        <w:rPr>
          <w:rFonts w:ascii="Verdana" w:hAnsi="Verdana"/>
          <w:sz w:val="20"/>
          <w:szCs w:val="20"/>
        </w:rPr>
        <w:t>h stáží, jakož i časový</w:t>
      </w:r>
      <w:r w:rsidRPr="00F87601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rozvrh</w:t>
      </w:r>
      <w:r w:rsidRPr="00F87601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doby</w:t>
      </w:r>
      <w:r w:rsidRPr="00F87601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určené na zaměstnání. Udělená hodnocení byla vysoká, což svědčí o pozitivním hodnocení navržené podpory.</w:t>
      </w:r>
    </w:p>
    <w:p w:rsidR="002E0A81" w:rsidRPr="00A54C0E" w:rsidRDefault="002E0A81" w:rsidP="004A5E0A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Také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dosažená efektivnost zaměstnanosti /vyšší než základní/ může svědčit o oprávněnosti nákladů vynaložených na projekt.</w:t>
      </w:r>
    </w:p>
    <w:p w:rsidR="002E0A81" w:rsidRPr="00A54C0E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Za účelem verifikace hlavních výsledků projektu byl vypracován výzkumný dotazník, díky němuž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bylo možno ohodnot</w:t>
      </w:r>
      <w:r>
        <w:rPr>
          <w:rFonts w:ascii="Verdana" w:hAnsi="Verdana" w:cs="Calibri"/>
          <w:sz w:val="20"/>
          <w:szCs w:val="20"/>
        </w:rPr>
        <w:t xml:space="preserve">it úroveň jejich realizace. Jak </w:t>
      </w:r>
      <w:r w:rsidRPr="00A54C0E">
        <w:rPr>
          <w:rFonts w:ascii="Verdana" w:hAnsi="Verdana" w:cs="Calibri"/>
          <w:sz w:val="20"/>
          <w:szCs w:val="20"/>
        </w:rPr>
        <w:t xml:space="preserve">vyplynulo z analýzy, všech stanovených výsledků a cílů bylo dosaženo, což svědčí o vhodném výběru forem a metod práce pro jednotlivé účastníky projektu. 84 osob (98,8 % z celkového počtu </w:t>
      </w:r>
      <w:r w:rsidRPr="00A54C0E">
        <w:rPr>
          <w:rFonts w:ascii="Verdana" w:hAnsi="Verdana" w:cs="Calibri"/>
          <w:sz w:val="20"/>
          <w:szCs w:val="20"/>
        </w:rPr>
        <w:lastRenderedPageBreak/>
        <w:t>účastníků projektu) vyjádřilo spokojenost s účastí v projektu. 1 osoba odevzdala sice negativní hodnocení, důvodem však bylo dojíždění, nikoli meritorní hlediska.</w:t>
      </w:r>
    </w:p>
    <w:p w:rsidR="002E0A81" w:rsidRPr="00A54C0E" w:rsidRDefault="002E0A81" w:rsidP="00B544F8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B544F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1.3 </w:t>
      </w:r>
      <w:r w:rsidRPr="00A54C0E">
        <w:rPr>
          <w:rFonts w:ascii="Verdana" w:hAnsi="Verdana"/>
          <w:b/>
          <w:sz w:val="20"/>
          <w:szCs w:val="20"/>
        </w:rPr>
        <w:t xml:space="preserve">Jeden z příkladů nejlepší praxe </w:t>
      </w:r>
      <w:r>
        <w:rPr>
          <w:rFonts w:ascii="Verdana" w:hAnsi="Verdana"/>
          <w:b/>
          <w:sz w:val="20"/>
          <w:szCs w:val="20"/>
        </w:rPr>
        <w:t>-</w:t>
      </w:r>
      <w:r w:rsidRPr="00A54C0E">
        <w:rPr>
          <w:rFonts w:ascii="Verdana" w:hAnsi="Verdana"/>
          <w:b/>
          <w:sz w:val="20"/>
          <w:szCs w:val="20"/>
        </w:rPr>
        <w:t xml:space="preserve"> projekt pracovní asistent/kouč</w:t>
      </w:r>
    </w:p>
    <w:p w:rsidR="002E0A81" w:rsidRDefault="002E0A81" w:rsidP="00B544F8">
      <w:pPr>
        <w:rPr>
          <w:rFonts w:ascii="Verdana" w:hAnsi="Verdana"/>
          <w:sz w:val="20"/>
          <w:szCs w:val="20"/>
        </w:rPr>
      </w:pP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Uvedený projekt byl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prvním programem podporovaného zaměstnávání v Polsku. Projekt fungoval od r. 2002 ve </w:t>
      </w:r>
      <w:proofErr w:type="spellStart"/>
      <w:r w:rsidRPr="00A54C0E">
        <w:rPr>
          <w:rFonts w:ascii="Verdana" w:hAnsi="Verdana"/>
          <w:sz w:val="20"/>
          <w:szCs w:val="20"/>
        </w:rPr>
        <w:t>Wroclavi</w:t>
      </w:r>
      <w:proofErr w:type="spellEnd"/>
      <w:r w:rsidRPr="00A54C0E">
        <w:rPr>
          <w:rFonts w:ascii="Verdana" w:hAnsi="Verdana"/>
          <w:sz w:val="20"/>
          <w:szCs w:val="20"/>
        </w:rPr>
        <w:t xml:space="preserve"> a byl založen na mnohaletých zkušenostech </w:t>
      </w:r>
      <w:r w:rsidRPr="004A5E0A">
        <w:rPr>
          <w:rFonts w:ascii="Verdana" w:hAnsi="Verdana"/>
          <w:sz w:val="20"/>
          <w:szCs w:val="20"/>
        </w:rPr>
        <w:t>agentur podporovaného zaměstnávání v US</w:t>
      </w:r>
      <w:r>
        <w:rPr>
          <w:rFonts w:ascii="Verdana" w:hAnsi="Verdana"/>
          <w:sz w:val="20"/>
          <w:szCs w:val="20"/>
        </w:rPr>
        <w:t>A</w:t>
      </w:r>
      <w:r w:rsidRPr="004A5E0A">
        <w:rPr>
          <w:rFonts w:ascii="Verdana" w:hAnsi="Verdana"/>
          <w:sz w:val="20"/>
          <w:szCs w:val="20"/>
        </w:rPr>
        <w:t xml:space="preserve"> (</w:t>
      </w:r>
      <w:proofErr w:type="spellStart"/>
      <w:r w:rsidRPr="004A5E0A">
        <w:rPr>
          <w:rFonts w:ascii="Verdana" w:hAnsi="Verdana"/>
          <w:sz w:val="20"/>
          <w:szCs w:val="20"/>
        </w:rPr>
        <w:t>Mecklenburg</w:t>
      </w:r>
      <w:proofErr w:type="spellEnd"/>
      <w:r w:rsidRPr="004A5E0A">
        <w:rPr>
          <w:rFonts w:ascii="Verdana" w:hAnsi="Verdana"/>
          <w:sz w:val="20"/>
          <w:szCs w:val="20"/>
        </w:rPr>
        <w:t xml:space="preserve"> Open </w:t>
      </w:r>
      <w:proofErr w:type="spellStart"/>
      <w:r w:rsidRPr="004A5E0A">
        <w:rPr>
          <w:rFonts w:ascii="Verdana" w:hAnsi="Verdana"/>
          <w:sz w:val="20"/>
          <w:szCs w:val="20"/>
        </w:rPr>
        <w:t>Door</w:t>
      </w:r>
      <w:proofErr w:type="spellEnd"/>
      <w:r w:rsidRPr="004A5E0A">
        <w:rPr>
          <w:rFonts w:ascii="Verdana" w:hAnsi="Verdana"/>
          <w:sz w:val="20"/>
          <w:szCs w:val="20"/>
        </w:rPr>
        <w:t xml:space="preserve">, Charlotte, </w:t>
      </w:r>
      <w:proofErr w:type="spellStart"/>
      <w:r w:rsidRPr="004A5E0A">
        <w:rPr>
          <w:rFonts w:ascii="Verdana" w:hAnsi="Verdana"/>
          <w:sz w:val="20"/>
          <w:szCs w:val="20"/>
        </w:rPr>
        <w:t>North</w:t>
      </w:r>
      <w:proofErr w:type="spellEnd"/>
      <w:r w:rsidRPr="004A5E0A">
        <w:rPr>
          <w:rFonts w:ascii="Verdana" w:hAnsi="Verdana"/>
          <w:sz w:val="20"/>
          <w:szCs w:val="20"/>
        </w:rPr>
        <w:t xml:space="preserve"> Carolina) a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>Německu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 xml:space="preserve">(Hamburger </w:t>
      </w:r>
      <w:proofErr w:type="spellStart"/>
      <w:r w:rsidRPr="004A5E0A">
        <w:rPr>
          <w:rFonts w:ascii="Verdana" w:hAnsi="Verdana"/>
          <w:sz w:val="20"/>
          <w:szCs w:val="20"/>
        </w:rPr>
        <w:t>Arbeitsassistenz</w:t>
      </w:r>
      <w:proofErr w:type="spellEnd"/>
      <w:r w:rsidRPr="004A5E0A">
        <w:rPr>
          <w:rFonts w:ascii="Verdana" w:hAnsi="Verdana"/>
          <w:sz w:val="20"/>
          <w:szCs w:val="20"/>
        </w:rPr>
        <w:t>, Hamburg). Jeho cílem bylo umožnit osobám s mírným nebo těžkým stupněm zdravotního postižení získat a udržet si trvalé zaměstnání na otevřeném trh</w:t>
      </w:r>
      <w:r>
        <w:rPr>
          <w:rFonts w:ascii="Verdana" w:hAnsi="Verdana"/>
          <w:sz w:val="20"/>
          <w:szCs w:val="20"/>
        </w:rPr>
        <w:t xml:space="preserve">u práce. Projekt byl zaměřen na </w:t>
      </w:r>
      <w:r w:rsidRPr="004A5E0A">
        <w:rPr>
          <w:rFonts w:ascii="Verdana" w:hAnsi="Verdana"/>
          <w:sz w:val="20"/>
          <w:szCs w:val="20"/>
        </w:rPr>
        <w:t>osoby s mentálním postižením a s problémy v oblasti duševního zdraví ve věku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20-35 let, s nízkým stupněm vzdělání a bez odborné kvalifikace. Obdobné programy jsou iniciovány a realizovány také v dalších zemích Evropské unie. Jak v USA,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tak v zemích EU tvoří programy podporovaného zaměstnávání integrální část systému pracovní a sociální rehabilitace. V USA jsou financovány z federálních prostředků a z prostředků místních vlád, v Německu z prostředků úřadů práce a institucí sociálního pojištění.</w:t>
      </w: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 w:rsidRPr="004A5E0A">
        <w:rPr>
          <w:rFonts w:ascii="Verdana" w:hAnsi="Verdana"/>
          <w:sz w:val="20"/>
          <w:szCs w:val="20"/>
        </w:rPr>
        <w:t xml:space="preserve">Hlavním realizátorem projektu bylo </w:t>
      </w:r>
      <w:proofErr w:type="spellStart"/>
      <w:r w:rsidRPr="004A5E0A">
        <w:rPr>
          <w:rFonts w:ascii="Verdana" w:hAnsi="Verdana"/>
          <w:sz w:val="20"/>
          <w:szCs w:val="20"/>
        </w:rPr>
        <w:t>Wroclavské</w:t>
      </w:r>
      <w:proofErr w:type="spellEnd"/>
      <w:r w:rsidRPr="004A5E0A">
        <w:rPr>
          <w:rFonts w:ascii="Verdana" w:hAnsi="Verdana"/>
          <w:sz w:val="20"/>
          <w:szCs w:val="20"/>
        </w:rPr>
        <w:t xml:space="preserve"> sdružení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osob se zdravotním postiže</w:t>
      </w:r>
      <w:r>
        <w:rPr>
          <w:rFonts w:ascii="Verdana" w:hAnsi="Verdana"/>
          <w:sz w:val="20"/>
          <w:szCs w:val="20"/>
        </w:rPr>
        <w:softHyphen/>
      </w:r>
      <w:r w:rsidRPr="004A5E0A">
        <w:rPr>
          <w:rFonts w:ascii="Verdana" w:hAnsi="Verdana"/>
          <w:sz w:val="20"/>
          <w:szCs w:val="20"/>
        </w:rPr>
        <w:t>ním (</w:t>
      </w:r>
      <w:proofErr w:type="spellStart"/>
      <w:r w:rsidRPr="004A5E0A">
        <w:rPr>
          <w:rFonts w:ascii="Verdana" w:hAnsi="Verdana"/>
          <w:sz w:val="20"/>
          <w:szCs w:val="20"/>
        </w:rPr>
        <w:t>Wroclawski</w:t>
      </w:r>
      <w:proofErr w:type="spellEnd"/>
      <w:r w:rsidRPr="004A5E0A">
        <w:rPr>
          <w:rFonts w:ascii="Verdana" w:hAnsi="Verdana"/>
          <w:sz w:val="20"/>
          <w:szCs w:val="20"/>
        </w:rPr>
        <w:t xml:space="preserve"> </w:t>
      </w:r>
      <w:proofErr w:type="spellStart"/>
      <w:r w:rsidRPr="004A5E0A">
        <w:rPr>
          <w:rFonts w:ascii="Verdana" w:hAnsi="Verdana"/>
          <w:sz w:val="20"/>
          <w:szCs w:val="20"/>
        </w:rPr>
        <w:t>Sejmik</w:t>
      </w:r>
      <w:proofErr w:type="spellEnd"/>
      <w:r w:rsidRPr="004A5E0A">
        <w:rPr>
          <w:rFonts w:ascii="Verdana" w:hAnsi="Verdana"/>
          <w:sz w:val="20"/>
          <w:szCs w:val="20"/>
        </w:rPr>
        <w:t xml:space="preserve"> </w:t>
      </w:r>
      <w:proofErr w:type="spellStart"/>
      <w:r w:rsidRPr="004A5E0A">
        <w:rPr>
          <w:rFonts w:ascii="Verdana" w:hAnsi="Verdana"/>
          <w:sz w:val="20"/>
          <w:szCs w:val="20"/>
        </w:rPr>
        <w:t>Osób</w:t>
      </w:r>
      <w:proofErr w:type="spellEnd"/>
      <w:r w:rsidRPr="004A5E0A">
        <w:rPr>
          <w:rFonts w:ascii="Verdana" w:hAnsi="Verdana"/>
          <w:sz w:val="20"/>
          <w:szCs w:val="20"/>
        </w:rPr>
        <w:t xml:space="preserve"> </w:t>
      </w:r>
      <w:proofErr w:type="spellStart"/>
      <w:r w:rsidRPr="004A5E0A">
        <w:rPr>
          <w:rFonts w:ascii="Verdana" w:hAnsi="Verdana"/>
          <w:sz w:val="20"/>
          <w:szCs w:val="20"/>
        </w:rPr>
        <w:t>Niepelnosprawnych</w:t>
      </w:r>
      <w:proofErr w:type="spellEnd"/>
      <w:r w:rsidRPr="004A5E0A">
        <w:rPr>
          <w:rFonts w:ascii="Verdana" w:hAnsi="Verdana"/>
          <w:sz w:val="20"/>
          <w:szCs w:val="20"/>
        </w:rPr>
        <w:t xml:space="preserve"> - WSON). Do realizace projektu </w:t>
      </w:r>
      <w:r>
        <w:rPr>
          <w:rFonts w:ascii="Verdana" w:hAnsi="Verdana"/>
          <w:sz w:val="20"/>
          <w:szCs w:val="20"/>
        </w:rPr>
        <w:t>bylo rovněž zapojeno Sdružení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 xml:space="preserve">OSTOJA - Dolnoslezské sdružení pro pomoc dětem a mládeži „OSTOJA“), jehož zařízení tvořilo terapeutickou infrastrukturu programu. Projekt byl od počátku financován ze zdrojů poskytovaných radou města </w:t>
      </w:r>
      <w:proofErr w:type="spellStart"/>
      <w:r w:rsidRPr="004A5E0A">
        <w:rPr>
          <w:rFonts w:ascii="Verdana" w:hAnsi="Verdana"/>
          <w:sz w:val="20"/>
          <w:szCs w:val="20"/>
        </w:rPr>
        <w:t>Wroclawi</w:t>
      </w:r>
      <w:proofErr w:type="spellEnd"/>
      <w:r w:rsidRPr="004A5E0A">
        <w:rPr>
          <w:rFonts w:ascii="Verdana" w:hAnsi="Verdana"/>
          <w:sz w:val="20"/>
          <w:szCs w:val="20"/>
        </w:rPr>
        <w:t>.</w:t>
      </w: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 w:rsidRPr="004A5E0A">
        <w:rPr>
          <w:rFonts w:ascii="Verdana" w:hAnsi="Verdana"/>
          <w:sz w:val="20"/>
          <w:szCs w:val="20"/>
        </w:rPr>
        <w:t>V rámci spolupráce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 xml:space="preserve">partnerských měst </w:t>
      </w:r>
      <w:proofErr w:type="spellStart"/>
      <w:r w:rsidRPr="004A5E0A">
        <w:rPr>
          <w:rFonts w:ascii="Verdana" w:hAnsi="Verdana"/>
          <w:sz w:val="20"/>
          <w:szCs w:val="20"/>
        </w:rPr>
        <w:t>Wroclaw</w:t>
      </w:r>
      <w:proofErr w:type="spellEnd"/>
      <w:r w:rsidRPr="004A5E0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</w:t>
      </w:r>
      <w:r w:rsidRPr="004A5E0A">
        <w:rPr>
          <w:rFonts w:ascii="Verdana" w:hAnsi="Verdana"/>
          <w:sz w:val="20"/>
          <w:szCs w:val="20"/>
        </w:rPr>
        <w:t xml:space="preserve"> Charlotte proškolili asistenti americké Agentury podporovaného zaměstnávání 21 osob zajímajících se o účast v projektu. Náklady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 xml:space="preserve">hradila Agentura </w:t>
      </w:r>
      <w:proofErr w:type="spellStart"/>
      <w:r w:rsidRPr="004A5E0A">
        <w:rPr>
          <w:rFonts w:ascii="Verdana" w:hAnsi="Verdana"/>
          <w:sz w:val="20"/>
          <w:szCs w:val="20"/>
        </w:rPr>
        <w:t>Mecklenburg</w:t>
      </w:r>
      <w:proofErr w:type="spellEnd"/>
      <w:r w:rsidRPr="004A5E0A">
        <w:rPr>
          <w:rFonts w:ascii="Verdana" w:hAnsi="Verdana"/>
          <w:sz w:val="20"/>
          <w:szCs w:val="20"/>
        </w:rPr>
        <w:t xml:space="preserve"> Open </w:t>
      </w:r>
      <w:proofErr w:type="spellStart"/>
      <w:r w:rsidRPr="004A5E0A">
        <w:rPr>
          <w:rFonts w:ascii="Verdana" w:hAnsi="Verdana"/>
          <w:sz w:val="20"/>
          <w:szCs w:val="20"/>
        </w:rPr>
        <w:t>Door</w:t>
      </w:r>
      <w:proofErr w:type="spellEnd"/>
      <w:r w:rsidRPr="004A5E0A">
        <w:rPr>
          <w:rFonts w:ascii="Verdana" w:hAnsi="Verdana"/>
          <w:sz w:val="20"/>
          <w:szCs w:val="20"/>
        </w:rPr>
        <w:t xml:space="preserve"> (Charlotte) a samospráva města </w:t>
      </w:r>
      <w:proofErr w:type="spellStart"/>
      <w:r w:rsidRPr="004A5E0A">
        <w:rPr>
          <w:rFonts w:ascii="Verdana" w:hAnsi="Verdana"/>
          <w:sz w:val="20"/>
          <w:szCs w:val="20"/>
        </w:rPr>
        <w:t>Wroclawi</w:t>
      </w:r>
      <w:proofErr w:type="spellEnd"/>
      <w:r w:rsidRPr="004A5E0A">
        <w:rPr>
          <w:rFonts w:ascii="Verdana" w:hAnsi="Verdana"/>
          <w:sz w:val="20"/>
          <w:szCs w:val="20"/>
        </w:rPr>
        <w:t>. Školení trvalo 5 dní a v jeho závěru vytipovali američtí asistenti 8 účastníků, kteří měli nejlepší předpoklady pro práci pracovního asistenta.</w:t>
      </w: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 w:rsidRPr="004A5E0A">
        <w:rPr>
          <w:rFonts w:ascii="Verdana" w:hAnsi="Verdana"/>
          <w:sz w:val="20"/>
          <w:szCs w:val="20"/>
        </w:rPr>
        <w:t>Po zakončení pilotáže projekt pokračoval a byl rozšířen. V r. 2005 se tým pracovních a</w:t>
      </w:r>
      <w:r>
        <w:rPr>
          <w:rFonts w:ascii="Verdana" w:hAnsi="Verdana"/>
          <w:sz w:val="20"/>
          <w:szCs w:val="20"/>
        </w:rPr>
        <w:t>sistentů WSON skládal z 6 osob -</w:t>
      </w:r>
      <w:r w:rsidRPr="004A5E0A">
        <w:rPr>
          <w:rFonts w:ascii="Verdana" w:hAnsi="Verdana"/>
          <w:sz w:val="20"/>
          <w:szCs w:val="20"/>
        </w:rPr>
        <w:t xml:space="preserve"> 3 psychologů a 3 speciálních pedagogů. Hlavní část programu v r.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2005 zahrnovala: provádění činnosti pracovních asistentů podporova</w:t>
      </w:r>
      <w:r>
        <w:rPr>
          <w:rFonts w:ascii="Verdana" w:hAnsi="Verdana"/>
          <w:sz w:val="20"/>
          <w:szCs w:val="20"/>
        </w:rPr>
        <w:softHyphen/>
      </w:r>
      <w:r w:rsidRPr="004A5E0A">
        <w:rPr>
          <w:rFonts w:ascii="Verdana" w:hAnsi="Verdana"/>
          <w:sz w:val="20"/>
          <w:szCs w:val="20"/>
        </w:rPr>
        <w:t>ného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 xml:space="preserve">zaměstnávání na území města </w:t>
      </w:r>
      <w:proofErr w:type="spellStart"/>
      <w:r w:rsidRPr="004A5E0A">
        <w:rPr>
          <w:rFonts w:ascii="Verdana" w:hAnsi="Verdana"/>
          <w:sz w:val="20"/>
          <w:szCs w:val="20"/>
        </w:rPr>
        <w:t>Wroclawi</w:t>
      </w:r>
      <w:proofErr w:type="spellEnd"/>
      <w:r w:rsidRPr="004A5E0A">
        <w:rPr>
          <w:rFonts w:ascii="Verdana" w:hAnsi="Verdana"/>
          <w:sz w:val="20"/>
          <w:szCs w:val="20"/>
        </w:rPr>
        <w:t>, realizaci prog</w:t>
      </w:r>
      <w:r>
        <w:rPr>
          <w:rFonts w:ascii="Verdana" w:hAnsi="Verdana"/>
          <w:sz w:val="20"/>
          <w:szCs w:val="20"/>
        </w:rPr>
        <w:t>ramu podporovaného zaměstnávání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>s přípravou OZP k přijetí výdělečné činnosti, provádění programu školení pracovních asistentů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podporovaného zaměstnávání, trvalou spolupráci a výměnu zkušeností s organizacemi provádějícími různé formy podporo</w:t>
      </w:r>
      <w:r>
        <w:rPr>
          <w:rFonts w:ascii="Verdana" w:hAnsi="Verdana"/>
          <w:sz w:val="20"/>
          <w:szCs w:val="20"/>
        </w:rPr>
        <w:t xml:space="preserve">vaného zaměstnávání v zemích EU </w:t>
      </w:r>
      <w:r w:rsidRPr="004A5E0A">
        <w:rPr>
          <w:rFonts w:ascii="Verdana" w:hAnsi="Verdana"/>
          <w:sz w:val="20"/>
          <w:szCs w:val="20"/>
        </w:rPr>
        <w:t xml:space="preserve">a také organizaci </w:t>
      </w:r>
      <w:proofErr w:type="spellStart"/>
      <w:r w:rsidRPr="004A5E0A">
        <w:rPr>
          <w:rFonts w:ascii="Verdana" w:hAnsi="Verdana"/>
          <w:sz w:val="20"/>
          <w:szCs w:val="20"/>
        </w:rPr>
        <w:t>Wroclavské</w:t>
      </w:r>
      <w:proofErr w:type="spellEnd"/>
      <w:r w:rsidRPr="004A5E0A">
        <w:rPr>
          <w:rFonts w:ascii="Verdana" w:hAnsi="Verdana"/>
          <w:sz w:val="20"/>
          <w:szCs w:val="20"/>
        </w:rPr>
        <w:t xml:space="preserve"> agentury podporovaného zaměstnávání v místě získaném pro tento účel od města </w:t>
      </w:r>
      <w:proofErr w:type="spellStart"/>
      <w:r w:rsidRPr="004A5E0A">
        <w:rPr>
          <w:rFonts w:ascii="Verdana" w:hAnsi="Verdana"/>
          <w:sz w:val="20"/>
          <w:szCs w:val="20"/>
        </w:rPr>
        <w:t>Wroclawi</w:t>
      </w:r>
      <w:proofErr w:type="spellEnd"/>
      <w:r w:rsidRPr="004A5E0A">
        <w:rPr>
          <w:rFonts w:ascii="Verdana" w:hAnsi="Verdana"/>
          <w:sz w:val="20"/>
          <w:szCs w:val="20"/>
        </w:rPr>
        <w:t>.</w:t>
      </w: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r. 2005 se </w:t>
      </w:r>
      <w:r w:rsidRPr="004A5E0A">
        <w:rPr>
          <w:rFonts w:ascii="Verdana" w:hAnsi="Verdana"/>
          <w:sz w:val="20"/>
          <w:szCs w:val="20"/>
        </w:rPr>
        <w:t>projekt stal laureátem prestižní ceny v soutěži „Dobrá praxe“, organizo</w:t>
      </w:r>
      <w:r>
        <w:rPr>
          <w:rFonts w:ascii="Verdana" w:hAnsi="Verdana"/>
          <w:sz w:val="20"/>
          <w:szCs w:val="20"/>
        </w:rPr>
        <w:softHyphen/>
        <w:t xml:space="preserve">vané </w:t>
      </w:r>
      <w:r w:rsidRPr="004A5E0A">
        <w:rPr>
          <w:rFonts w:ascii="Verdana" w:hAnsi="Verdana"/>
          <w:sz w:val="20"/>
          <w:szCs w:val="20"/>
        </w:rPr>
        <w:t>Státním fondem pro rehabilitaci osob se zdravotním postižením (PFRON) a v r. 2009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získal cenu v soutěži „Ledoborec“. Nevládní organizace a orgány územní samo</w:t>
      </w:r>
      <w:r>
        <w:rPr>
          <w:rFonts w:ascii="Verdana" w:hAnsi="Verdana"/>
          <w:sz w:val="20"/>
          <w:szCs w:val="20"/>
        </w:rPr>
        <w:softHyphen/>
      </w:r>
      <w:r w:rsidRPr="004A5E0A">
        <w:rPr>
          <w:rFonts w:ascii="Verdana" w:hAnsi="Verdana"/>
          <w:sz w:val="20"/>
          <w:szCs w:val="20"/>
        </w:rPr>
        <w:t>správy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v Polsku byly vyzvány k využívání zkušeností získaných v průběhu realizace tohoto projektu.</w:t>
      </w:r>
    </w:p>
    <w:p w:rsidR="002E0A81" w:rsidRPr="004A5E0A" w:rsidRDefault="002E0A81" w:rsidP="004A5E0A">
      <w:pPr>
        <w:spacing w:after="100"/>
        <w:jc w:val="both"/>
        <w:rPr>
          <w:rFonts w:ascii="Verdana" w:hAnsi="Verdana"/>
          <w:sz w:val="20"/>
          <w:szCs w:val="20"/>
        </w:rPr>
      </w:pPr>
      <w:r w:rsidRPr="004A5E0A">
        <w:rPr>
          <w:rFonts w:ascii="Verdana" w:hAnsi="Verdana"/>
          <w:sz w:val="20"/>
          <w:szCs w:val="20"/>
        </w:rPr>
        <w:t>Organizátoři</w:t>
      </w:r>
      <w:r>
        <w:rPr>
          <w:rFonts w:ascii="Verdana" w:hAnsi="Verdana"/>
          <w:sz w:val="20"/>
          <w:szCs w:val="20"/>
        </w:rPr>
        <w:t xml:space="preserve"> </w:t>
      </w:r>
      <w:r w:rsidRPr="004A5E0A">
        <w:rPr>
          <w:rFonts w:ascii="Verdana" w:hAnsi="Verdana"/>
          <w:sz w:val="20"/>
          <w:szCs w:val="20"/>
        </w:rPr>
        <w:t>projektu zamýšlejí zahrnout v budoucnu do projektu vytváření sítě agentur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>podporovaného</w:t>
      </w:r>
      <w:r w:rsidRPr="004A5E0A">
        <w:rPr>
          <w:rFonts w:ascii="Verdana" w:hAnsi="Verdana"/>
          <w:sz w:val="12"/>
          <w:szCs w:val="12"/>
        </w:rPr>
        <w:t xml:space="preserve"> </w:t>
      </w:r>
      <w:r w:rsidRPr="004A5E0A">
        <w:rPr>
          <w:rFonts w:ascii="Verdana" w:hAnsi="Verdana"/>
          <w:sz w:val="20"/>
          <w:szCs w:val="20"/>
        </w:rPr>
        <w:t>zaměstnávání, které budou fungovat podle standardů vypraco</w:t>
      </w:r>
      <w:r>
        <w:rPr>
          <w:rFonts w:ascii="Verdana" w:hAnsi="Verdana"/>
          <w:sz w:val="20"/>
          <w:szCs w:val="20"/>
        </w:rPr>
        <w:softHyphen/>
      </w:r>
      <w:r w:rsidRPr="004A5E0A">
        <w:rPr>
          <w:rFonts w:ascii="Verdana" w:hAnsi="Verdana"/>
          <w:sz w:val="20"/>
          <w:szCs w:val="20"/>
        </w:rPr>
        <w:t xml:space="preserve">vaných v rámci projektu. </w:t>
      </w:r>
    </w:p>
    <w:p w:rsidR="002E0A81" w:rsidRPr="004A5E0A" w:rsidRDefault="002E0A81" w:rsidP="004A5E0A">
      <w:pPr>
        <w:spacing w:after="120"/>
        <w:jc w:val="both"/>
        <w:rPr>
          <w:rFonts w:ascii="Verdana" w:hAnsi="Verdana"/>
          <w:sz w:val="16"/>
          <w:szCs w:val="16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sz w:val="20"/>
          <w:szCs w:val="20"/>
        </w:rPr>
        <w:t>Partnery v realizaci programu byly: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sz w:val="20"/>
          <w:szCs w:val="20"/>
        </w:rPr>
        <w:t xml:space="preserve">Přímo: </w:t>
      </w:r>
    </w:p>
    <w:p w:rsidR="002E0A81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 xml:space="preserve">město </w:t>
      </w:r>
      <w:proofErr w:type="spellStart"/>
      <w:r w:rsidRPr="004A5E0A">
        <w:rPr>
          <w:rFonts w:ascii="Verdana" w:hAnsi="Verdana" w:cs="Calibri"/>
          <w:sz w:val="20"/>
          <w:szCs w:val="20"/>
        </w:rPr>
        <w:t>Wroclaw</w:t>
      </w:r>
      <w:proofErr w:type="spellEnd"/>
      <w:r w:rsidRPr="004A5E0A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-</w:t>
      </w:r>
      <w:r w:rsidRPr="004A5E0A">
        <w:rPr>
          <w:rFonts w:ascii="Verdana" w:hAnsi="Verdana" w:cs="Calibri"/>
          <w:sz w:val="20"/>
          <w:szCs w:val="20"/>
        </w:rPr>
        <w:t xml:space="preserve"> financování programu;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6"/>
          <w:szCs w:val="6"/>
        </w:rPr>
      </w:pPr>
    </w:p>
    <w:p w:rsidR="002E0A81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 xml:space="preserve">Fond občanských iniciativ </w:t>
      </w:r>
      <w:r>
        <w:rPr>
          <w:rFonts w:ascii="Verdana" w:hAnsi="Verdana" w:cs="Calibri"/>
          <w:sz w:val="20"/>
          <w:szCs w:val="20"/>
        </w:rPr>
        <w:t>-</w:t>
      </w:r>
      <w:r w:rsidRPr="004A5E0A">
        <w:rPr>
          <w:rFonts w:ascii="Verdana" w:hAnsi="Verdana" w:cs="Calibri"/>
          <w:sz w:val="20"/>
          <w:szCs w:val="20"/>
        </w:rPr>
        <w:t xml:space="preserve"> financování programu;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6"/>
          <w:szCs w:val="6"/>
        </w:rPr>
      </w:pPr>
    </w:p>
    <w:p w:rsidR="002E0A81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 xml:space="preserve">Dolnoslezské sdružení pro pomoc dětem a mládeži s </w:t>
      </w:r>
      <w:proofErr w:type="spellStart"/>
      <w:r w:rsidRPr="004A5E0A">
        <w:rPr>
          <w:rFonts w:ascii="Verdana" w:hAnsi="Verdana" w:cs="Calibri"/>
          <w:sz w:val="20"/>
          <w:szCs w:val="20"/>
        </w:rPr>
        <w:t>MPDs</w:t>
      </w:r>
      <w:proofErr w:type="spellEnd"/>
      <w:r w:rsidRPr="004A5E0A">
        <w:rPr>
          <w:rFonts w:ascii="Verdana" w:hAnsi="Verdana" w:cs="Calibri"/>
          <w:sz w:val="20"/>
          <w:szCs w:val="20"/>
        </w:rPr>
        <w:t xml:space="preserve"> „OSTOJA“ - terapeutická setkání programu (příprava účastníků a podpůrné skupiny);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6"/>
          <w:szCs w:val="6"/>
        </w:rPr>
      </w:pPr>
    </w:p>
    <w:p w:rsidR="002E0A81" w:rsidRPr="004A5E0A" w:rsidRDefault="002E0A81" w:rsidP="004A5E0A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 xml:space="preserve">zaměstnavatelé z města </w:t>
      </w:r>
      <w:proofErr w:type="spellStart"/>
      <w:r w:rsidRPr="004A5E0A">
        <w:rPr>
          <w:rFonts w:ascii="Verdana" w:hAnsi="Verdana" w:cs="Calibri"/>
          <w:sz w:val="20"/>
          <w:szCs w:val="20"/>
        </w:rPr>
        <w:t>Wroclawi</w:t>
      </w:r>
      <w:proofErr w:type="spellEnd"/>
      <w:r w:rsidRPr="004A5E0A">
        <w:rPr>
          <w:rFonts w:ascii="Verdana" w:hAnsi="Verdana" w:cs="Calibri"/>
          <w:sz w:val="20"/>
          <w:szCs w:val="20"/>
        </w:rPr>
        <w:t>.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sz w:val="20"/>
          <w:szCs w:val="20"/>
        </w:rPr>
        <w:lastRenderedPageBreak/>
        <w:t xml:space="preserve">Nepřímo </w:t>
      </w:r>
      <w:r>
        <w:rPr>
          <w:rFonts w:ascii="Verdana" w:hAnsi="Verdana" w:cs="Calibri"/>
          <w:b/>
          <w:sz w:val="20"/>
          <w:szCs w:val="20"/>
        </w:rPr>
        <w:t>-</w:t>
      </w:r>
      <w:r w:rsidRPr="004A5E0A">
        <w:rPr>
          <w:rFonts w:ascii="Verdana" w:hAnsi="Verdana" w:cs="Calibri"/>
          <w:b/>
          <w:sz w:val="20"/>
          <w:szCs w:val="20"/>
        </w:rPr>
        <w:t xml:space="preserve"> věcné konzultace</w:t>
      </w:r>
    </w:p>
    <w:p w:rsidR="002E0A81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proofErr w:type="spellStart"/>
      <w:r w:rsidRPr="004A5E0A">
        <w:rPr>
          <w:rFonts w:ascii="Verdana" w:hAnsi="Verdana" w:cs="Calibri"/>
          <w:sz w:val="20"/>
          <w:szCs w:val="20"/>
        </w:rPr>
        <w:t>Me</w:t>
      </w:r>
      <w:r>
        <w:rPr>
          <w:rFonts w:ascii="Verdana" w:hAnsi="Verdana" w:cs="Calibri"/>
          <w:sz w:val="20"/>
          <w:szCs w:val="20"/>
        </w:rPr>
        <w:t>cklenburg</w:t>
      </w:r>
      <w:proofErr w:type="spellEnd"/>
      <w:r>
        <w:rPr>
          <w:rFonts w:ascii="Verdana" w:hAnsi="Verdana" w:cs="Calibri"/>
          <w:sz w:val="20"/>
          <w:szCs w:val="20"/>
        </w:rPr>
        <w:t xml:space="preserve"> Open </w:t>
      </w:r>
      <w:proofErr w:type="spellStart"/>
      <w:r>
        <w:rPr>
          <w:rFonts w:ascii="Verdana" w:hAnsi="Verdana" w:cs="Calibri"/>
          <w:sz w:val="20"/>
          <w:szCs w:val="20"/>
        </w:rPr>
        <w:t>Door</w:t>
      </w:r>
      <w:proofErr w:type="spellEnd"/>
      <w:r>
        <w:rPr>
          <w:rFonts w:ascii="Verdana" w:hAnsi="Verdana" w:cs="Calibri"/>
          <w:sz w:val="20"/>
          <w:szCs w:val="20"/>
        </w:rPr>
        <w:t xml:space="preserve"> (Charlotte -</w:t>
      </w:r>
      <w:r w:rsidRPr="004A5E0A">
        <w:rPr>
          <w:rFonts w:ascii="Verdana" w:hAnsi="Verdana" w:cs="Calibri"/>
          <w:sz w:val="20"/>
          <w:szCs w:val="20"/>
        </w:rPr>
        <w:t xml:space="preserve"> Severní Karolina </w:t>
      </w:r>
      <w:r>
        <w:rPr>
          <w:rFonts w:ascii="Verdana" w:hAnsi="Verdana" w:cs="Calibri"/>
          <w:sz w:val="20"/>
          <w:szCs w:val="20"/>
        </w:rPr>
        <w:t>-</w:t>
      </w:r>
      <w:r w:rsidRPr="004A5E0A">
        <w:rPr>
          <w:rFonts w:ascii="Verdana" w:hAnsi="Verdana" w:cs="Calibri"/>
          <w:sz w:val="20"/>
          <w:szCs w:val="20"/>
        </w:rPr>
        <w:t xml:space="preserve"> USA) a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4A5E0A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 xml:space="preserve">Hamburger </w:t>
      </w:r>
      <w:proofErr w:type="spellStart"/>
      <w:r w:rsidRPr="004A5E0A">
        <w:rPr>
          <w:rFonts w:ascii="Verdana" w:hAnsi="Verdana" w:cs="Calibri"/>
          <w:sz w:val="20"/>
          <w:szCs w:val="20"/>
        </w:rPr>
        <w:t>Arbeitsassistenz</w:t>
      </w:r>
      <w:proofErr w:type="spellEnd"/>
      <w:r w:rsidRPr="004A5E0A">
        <w:rPr>
          <w:rFonts w:ascii="Verdana" w:hAnsi="Verdana" w:cs="Calibri"/>
          <w:sz w:val="20"/>
          <w:szCs w:val="20"/>
        </w:rPr>
        <w:t xml:space="preserve"> (Německo)</w:t>
      </w:r>
    </w:p>
    <w:p w:rsidR="002E0A81" w:rsidRPr="004A5E0A" w:rsidRDefault="002E0A81" w:rsidP="004A5E0A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sz w:val="20"/>
          <w:szCs w:val="20"/>
        </w:rPr>
        <w:t>Účastníci programu: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>Osoby mající problémy s hledáním a/nebo udržením zaměstnání bez podpory:</w:t>
      </w:r>
    </w:p>
    <w:p w:rsidR="002E0A81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>se středním a těžkým stupněm mentálního postižení a duševními poruchami</w:t>
      </w:r>
    </w:p>
    <w:p w:rsidR="002E0A81" w:rsidRPr="004A5E0A" w:rsidRDefault="002E0A81" w:rsidP="004A5E0A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4A5E0A" w:rsidRDefault="002E0A81" w:rsidP="004A5E0A">
      <w:pPr>
        <w:pStyle w:val="Odstavecseseznamem"/>
        <w:numPr>
          <w:ilvl w:val="0"/>
          <w:numId w:val="7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4A5E0A">
        <w:rPr>
          <w:rFonts w:ascii="Verdana" w:hAnsi="Verdana" w:cs="Calibri"/>
          <w:sz w:val="20"/>
          <w:szCs w:val="20"/>
        </w:rPr>
        <w:t>s nízkou úrovní vzdělání a nedostatečnou kvalifikací, ve věku 20-35 let.</w:t>
      </w:r>
    </w:p>
    <w:p w:rsidR="002E0A81" w:rsidRPr="004A5E0A" w:rsidRDefault="002E0A81" w:rsidP="004A5E0A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sz w:val="20"/>
          <w:szCs w:val="20"/>
        </w:rPr>
        <w:t>Myšlenka podporovaného zaměstnávání: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</w:rPr>
        <w:t>Podpora</w:t>
      </w:r>
      <w:r>
        <w:rPr>
          <w:rFonts w:ascii="Verdana" w:hAnsi="Verdana" w:cs="Calibri"/>
          <w:sz w:val="20"/>
          <w:szCs w:val="20"/>
        </w:rPr>
        <w:t xml:space="preserve"> </w:t>
      </w:r>
      <w:r w:rsidRPr="004A5E0A">
        <w:rPr>
          <w:rFonts w:ascii="Verdana" w:hAnsi="Verdana" w:cs="Calibri"/>
          <w:sz w:val="20"/>
          <w:szCs w:val="20"/>
        </w:rPr>
        <w:t xml:space="preserve">OZP při hledání, přijetí a udržení zaměstnání </w:t>
      </w:r>
      <w:r w:rsidRPr="004A5E0A">
        <w:rPr>
          <w:rFonts w:ascii="Verdana" w:hAnsi="Verdana" w:cs="Calibri"/>
          <w:b/>
          <w:sz w:val="20"/>
          <w:szCs w:val="20"/>
        </w:rPr>
        <w:t>na</w:t>
      </w:r>
      <w:r>
        <w:rPr>
          <w:rFonts w:ascii="Verdana" w:hAnsi="Verdana" w:cs="Calibri"/>
          <w:b/>
          <w:sz w:val="20"/>
          <w:szCs w:val="20"/>
        </w:rPr>
        <w:t xml:space="preserve"> otevřeném trhu práce za účasti </w:t>
      </w:r>
      <w:r w:rsidRPr="004A5E0A">
        <w:rPr>
          <w:rFonts w:ascii="Verdana" w:hAnsi="Verdana" w:cs="Calibri"/>
          <w:b/>
          <w:sz w:val="20"/>
          <w:szCs w:val="20"/>
        </w:rPr>
        <w:t xml:space="preserve">pracovního asistenta/pracovního kouče. </w:t>
      </w:r>
      <w:r w:rsidRPr="004A5E0A">
        <w:rPr>
          <w:rFonts w:ascii="Verdana" w:hAnsi="Verdana" w:cs="Calibri"/>
          <w:sz w:val="20"/>
          <w:szCs w:val="20"/>
          <w:lang w:eastAsia="cs-CZ"/>
        </w:rPr>
        <w:t>Pracovní asistent vykonává veškeré</w:t>
      </w:r>
      <w:r>
        <w:rPr>
          <w:rFonts w:ascii="Verdana" w:hAnsi="Verdana" w:cs="Calibri"/>
          <w:sz w:val="20"/>
          <w:szCs w:val="20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>činnosti, jejichž účelem je pomoci OZP při hledání, zvládání, vykonávání a udržení si práce.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  <w:lang w:eastAsia="cs-CZ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proofErr w:type="spellStart"/>
      <w:r w:rsidRPr="004A5E0A">
        <w:rPr>
          <w:rFonts w:ascii="Verdana" w:hAnsi="Verdana" w:cs="Calibri"/>
          <w:b/>
          <w:sz w:val="20"/>
          <w:szCs w:val="20"/>
        </w:rPr>
        <w:t>Wroclavští</w:t>
      </w:r>
      <w:proofErr w:type="spellEnd"/>
      <w:r w:rsidRPr="004A5E0A">
        <w:rPr>
          <w:rFonts w:ascii="Verdana" w:hAnsi="Verdana" w:cs="Calibri"/>
          <w:b/>
          <w:sz w:val="20"/>
          <w:szCs w:val="20"/>
        </w:rPr>
        <w:t xml:space="preserve"> zaměstnavatelé, kteří se zúčastnili realizace programu: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  <w:lang w:eastAsia="cs-CZ"/>
        </w:rPr>
      </w:pP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American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Restaurants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 (KFC, Pizza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Hut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); Restaurace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Mc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Donald’s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; Hotel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Holiday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 Inn,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Wro</w:t>
      </w:r>
      <w:r>
        <w:rPr>
          <w:rFonts w:ascii="Verdana" w:hAnsi="Verdana" w:cs="Calibri"/>
          <w:sz w:val="20"/>
          <w:szCs w:val="20"/>
          <w:lang w:eastAsia="cs-CZ"/>
        </w:rPr>
        <w:t>cław</w:t>
      </w:r>
      <w:proofErr w:type="spellEnd"/>
      <w:r>
        <w:rPr>
          <w:rFonts w:ascii="Verdana" w:hAnsi="Verdana" w:cs="Calibri"/>
          <w:sz w:val="20"/>
          <w:szCs w:val="20"/>
          <w:lang w:eastAsia="cs-CZ"/>
        </w:rPr>
        <w:t xml:space="preserve">; Služby </w:t>
      </w:r>
      <w:proofErr w:type="spellStart"/>
      <w:r>
        <w:rPr>
          <w:rFonts w:ascii="Verdana" w:hAnsi="Verdana" w:cs="Calibri"/>
          <w:sz w:val="20"/>
          <w:szCs w:val="20"/>
          <w:lang w:eastAsia="cs-CZ"/>
        </w:rPr>
        <w:t>Hectas</w:t>
      </w:r>
      <w:proofErr w:type="spellEnd"/>
      <w:r>
        <w:rPr>
          <w:rFonts w:ascii="Verdana" w:hAnsi="Verdana" w:cs="Calibri"/>
          <w:sz w:val="20"/>
          <w:szCs w:val="20"/>
          <w:lang w:eastAsia="cs-CZ"/>
        </w:rPr>
        <w:t xml:space="preserve"> </w:t>
      </w:r>
      <w:proofErr w:type="spellStart"/>
      <w:r>
        <w:rPr>
          <w:rFonts w:ascii="Verdana" w:hAnsi="Verdana" w:cs="Calibri"/>
          <w:sz w:val="20"/>
          <w:szCs w:val="20"/>
          <w:lang w:eastAsia="cs-CZ"/>
        </w:rPr>
        <w:t>Sp</w:t>
      </w:r>
      <w:proofErr w:type="spellEnd"/>
      <w:r>
        <w:rPr>
          <w:rFonts w:ascii="Verdana" w:hAnsi="Verdana" w:cs="Calibri"/>
          <w:sz w:val="20"/>
          <w:szCs w:val="20"/>
          <w:lang w:eastAsia="cs-CZ"/>
        </w:rPr>
        <w:t xml:space="preserve">. z </w:t>
      </w:r>
      <w:proofErr w:type="spellStart"/>
      <w:proofErr w:type="gramStart"/>
      <w:r>
        <w:rPr>
          <w:rFonts w:ascii="Verdana" w:hAnsi="Verdana" w:cs="Calibri"/>
          <w:sz w:val="20"/>
          <w:szCs w:val="20"/>
          <w:lang w:eastAsia="cs-CZ"/>
        </w:rPr>
        <w:t>o.o</w:t>
      </w:r>
      <w:proofErr w:type="spellEnd"/>
      <w:r>
        <w:rPr>
          <w:rFonts w:ascii="Verdana" w:hAnsi="Verdana" w:cs="Calibri"/>
          <w:sz w:val="20"/>
          <w:szCs w:val="20"/>
          <w:lang w:eastAsia="cs-CZ"/>
        </w:rPr>
        <w:t>.</w:t>
      </w:r>
      <w:proofErr w:type="gramEnd"/>
      <w:r>
        <w:rPr>
          <w:rFonts w:ascii="Verdana" w:hAnsi="Verdana" w:cs="Calibri"/>
          <w:sz w:val="20"/>
          <w:szCs w:val="20"/>
          <w:lang w:eastAsia="cs-CZ"/>
        </w:rPr>
        <w:t xml:space="preserve">; </w:t>
      </w:r>
      <w:r w:rsidRPr="004A5E0A">
        <w:rPr>
          <w:rFonts w:ascii="Verdana" w:hAnsi="Verdana" w:cs="Calibri"/>
          <w:sz w:val="20"/>
          <w:szCs w:val="20"/>
          <w:lang w:eastAsia="cs-CZ"/>
        </w:rPr>
        <w:t xml:space="preserve">Městská správa domovů sociální pomoci ve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Wroclavi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>; Pension pro</w:t>
      </w:r>
      <w:r>
        <w:rPr>
          <w:rFonts w:ascii="Verdana" w:hAnsi="Verdana" w:cs="Calibri"/>
          <w:sz w:val="20"/>
          <w:szCs w:val="20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>starší osoby</w:t>
      </w:r>
      <w:r>
        <w:rPr>
          <w:rFonts w:ascii="Verdana" w:hAnsi="Verdana" w:cs="Calibri"/>
          <w:sz w:val="20"/>
          <w:szCs w:val="20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 xml:space="preserve">(DPS); Městské centrum sociální pomoci ve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Wrocławi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 Síť prodejen ALBERT.</w:t>
      </w:r>
    </w:p>
    <w:p w:rsidR="002E0A81" w:rsidRDefault="002E0A81" w:rsidP="004A5E0A">
      <w:pPr>
        <w:spacing w:after="120"/>
        <w:jc w:val="both"/>
        <w:rPr>
          <w:rFonts w:ascii="Verdana" w:hAnsi="Verdana" w:cs="Calibri"/>
          <w:b/>
          <w:bCs/>
          <w:sz w:val="20"/>
          <w:szCs w:val="20"/>
          <w:lang w:eastAsia="cs-CZ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4A5E0A">
        <w:rPr>
          <w:rFonts w:ascii="Verdana" w:hAnsi="Verdana" w:cs="Calibri"/>
          <w:b/>
          <w:bCs/>
          <w:sz w:val="20"/>
          <w:szCs w:val="20"/>
          <w:lang w:eastAsia="cs-CZ"/>
        </w:rPr>
        <w:t>Místa provádění pracovní praxe: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 xml:space="preserve">Městské centrum sociální pomoci ve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Wrocławi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 xml:space="preserve">; Domov sociální pomoci; Sdružení „OSTOJA”; Firma NAJBOR </w:t>
      </w:r>
      <w:r>
        <w:rPr>
          <w:rFonts w:ascii="Verdana" w:hAnsi="Verdana" w:cs="Calibri"/>
          <w:sz w:val="20"/>
          <w:szCs w:val="20"/>
          <w:lang w:eastAsia="cs-CZ"/>
        </w:rPr>
        <w:t>-</w:t>
      </w:r>
      <w:r w:rsidRPr="004A5E0A">
        <w:rPr>
          <w:rFonts w:ascii="Verdana" w:hAnsi="Verdana" w:cs="Calibri"/>
          <w:sz w:val="20"/>
          <w:szCs w:val="20"/>
          <w:lang w:eastAsia="cs-CZ"/>
        </w:rPr>
        <w:t xml:space="preserve"> cateringové služby; Restaurace Pizza </w:t>
      </w:r>
      <w:proofErr w:type="spellStart"/>
      <w:r w:rsidRPr="004A5E0A">
        <w:rPr>
          <w:rFonts w:ascii="Verdana" w:hAnsi="Verdana" w:cs="Calibri"/>
          <w:sz w:val="20"/>
          <w:szCs w:val="20"/>
          <w:lang w:eastAsia="cs-CZ"/>
        </w:rPr>
        <w:t>Hut</w:t>
      </w:r>
      <w:proofErr w:type="spellEnd"/>
      <w:r w:rsidRPr="004A5E0A">
        <w:rPr>
          <w:rFonts w:ascii="Verdana" w:hAnsi="Verdana" w:cs="Calibri"/>
          <w:sz w:val="20"/>
          <w:szCs w:val="20"/>
          <w:lang w:eastAsia="cs-CZ"/>
        </w:rPr>
        <w:t>; Hostinec „Salvador”; Síť prodejen ALBERT</w:t>
      </w: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sz w:val="20"/>
          <w:szCs w:val="20"/>
          <w:lang w:eastAsia="cs-CZ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/>
          <w:sz w:val="20"/>
          <w:szCs w:val="20"/>
          <w:lang w:eastAsia="cs-CZ"/>
        </w:rPr>
      </w:pPr>
      <w:r w:rsidRPr="004A5E0A">
        <w:rPr>
          <w:rFonts w:ascii="Verdana" w:hAnsi="Verdana" w:cs="Calibri"/>
          <w:b/>
          <w:sz w:val="20"/>
          <w:szCs w:val="20"/>
          <w:lang w:eastAsia="cs-CZ"/>
        </w:rPr>
        <w:t>Výsledky programu v letech 2002-2006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 xml:space="preserve">25 osob zaměstnaných; 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>22 osob trvale pracujících od počátku zaměstnání;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>20 osob připravených k přijetí zaměstnání;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>cca</w:t>
      </w:r>
      <w:r w:rsidRPr="004A5E0A">
        <w:rPr>
          <w:rFonts w:ascii="Verdana" w:hAnsi="Verdana" w:cs="Calibri"/>
          <w:sz w:val="12"/>
          <w:szCs w:val="12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>20</w:t>
      </w:r>
      <w:r w:rsidRPr="004A5E0A">
        <w:rPr>
          <w:rFonts w:ascii="Verdana" w:hAnsi="Verdana" w:cs="Calibri"/>
          <w:sz w:val="12"/>
          <w:szCs w:val="12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>osob účastnících se</w:t>
      </w:r>
      <w:r w:rsidRPr="004A5E0A">
        <w:rPr>
          <w:rFonts w:ascii="Verdana" w:hAnsi="Verdana" w:cs="Calibri"/>
          <w:sz w:val="12"/>
          <w:szCs w:val="12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>rotačně „pracovní praxe“ u zaměstnavatelů na otevřeném trhu práce;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 xml:space="preserve">autorský program II </w:t>
      </w:r>
      <w:r>
        <w:rPr>
          <w:rFonts w:ascii="Verdana" w:hAnsi="Verdana" w:cs="Calibri"/>
          <w:sz w:val="20"/>
          <w:szCs w:val="20"/>
          <w:lang w:eastAsia="cs-CZ"/>
        </w:rPr>
        <w:t>-</w:t>
      </w:r>
      <w:r w:rsidRPr="004A5E0A">
        <w:rPr>
          <w:rFonts w:ascii="Verdana" w:hAnsi="Verdana" w:cs="Calibri"/>
          <w:sz w:val="20"/>
          <w:szCs w:val="20"/>
          <w:lang w:eastAsia="cs-CZ"/>
        </w:rPr>
        <w:t xml:space="preserve"> etapové školení kandidátů na pozici „pracovní asistent“;</w:t>
      </w:r>
    </w:p>
    <w:p w:rsidR="002E0A81" w:rsidRPr="004A5E0A" w:rsidRDefault="002E0A81" w:rsidP="004A5E0A">
      <w:pPr>
        <w:numPr>
          <w:ilvl w:val="0"/>
          <w:numId w:val="80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  <w:lang w:eastAsia="cs-CZ"/>
        </w:rPr>
      </w:pPr>
      <w:r w:rsidRPr="004A5E0A">
        <w:rPr>
          <w:rFonts w:ascii="Verdana" w:hAnsi="Verdana" w:cs="Calibri"/>
          <w:sz w:val="20"/>
          <w:szCs w:val="20"/>
          <w:lang w:eastAsia="cs-CZ"/>
        </w:rPr>
        <w:t>organizační</w:t>
      </w:r>
      <w:r w:rsidRPr="004A5E0A">
        <w:rPr>
          <w:rFonts w:ascii="Verdana" w:hAnsi="Verdana" w:cs="Calibri"/>
          <w:sz w:val="12"/>
          <w:szCs w:val="12"/>
          <w:lang w:eastAsia="cs-CZ"/>
        </w:rPr>
        <w:t xml:space="preserve"> </w:t>
      </w:r>
      <w:r w:rsidRPr="004A5E0A">
        <w:rPr>
          <w:rFonts w:ascii="Verdana" w:hAnsi="Verdana" w:cs="Calibri"/>
          <w:sz w:val="20"/>
          <w:szCs w:val="20"/>
          <w:lang w:eastAsia="cs-CZ"/>
        </w:rPr>
        <w:t xml:space="preserve">předpoklady pro vznik agentur podporovaného zaměstnávání, </w:t>
      </w:r>
      <w:r w:rsidRPr="004A5E0A">
        <w:rPr>
          <w:rFonts w:ascii="Verdana" w:hAnsi="Verdana" w:cs="Calibri"/>
          <w:sz w:val="20"/>
          <w:szCs w:val="20"/>
          <w:lang w:eastAsia="cs-CZ"/>
        </w:rPr>
        <w:tab/>
        <w:t>které budou prvkem systému pracovní aktivizace osob s mentálním postižením.</w:t>
      </w:r>
    </w:p>
    <w:p w:rsidR="002E0A81" w:rsidRPr="004A5E0A" w:rsidRDefault="002E0A81" w:rsidP="004A5E0A">
      <w:pPr>
        <w:pStyle w:val="Normlnweb"/>
        <w:spacing w:after="120"/>
        <w:rPr>
          <w:rStyle w:val="Siln"/>
          <w:rFonts w:ascii="Verdana" w:hAnsi="Verdana" w:cs="Calibri"/>
          <w:b w:val="0"/>
          <w:sz w:val="20"/>
          <w:szCs w:val="20"/>
          <w:lang w:val="pl-PL"/>
        </w:rPr>
      </w:pPr>
    </w:p>
    <w:p w:rsidR="002E0A81" w:rsidRPr="004A5E0A" w:rsidRDefault="002E0A81" w:rsidP="004A5E0A">
      <w:pPr>
        <w:spacing w:after="120"/>
        <w:jc w:val="both"/>
        <w:rPr>
          <w:rFonts w:ascii="Verdana" w:hAnsi="Verdana" w:cs="Calibri"/>
          <w:bCs/>
          <w:kern w:val="36"/>
          <w:sz w:val="20"/>
          <w:szCs w:val="20"/>
          <w:lang w:eastAsia="cs-CZ"/>
        </w:rPr>
      </w:pPr>
      <w:r w:rsidRPr="004A5E0A">
        <w:rPr>
          <w:rFonts w:ascii="Verdana" w:hAnsi="Verdana" w:cs="Calibri"/>
          <w:bCs/>
          <w:kern w:val="36"/>
          <w:sz w:val="20"/>
          <w:szCs w:val="20"/>
          <w:lang w:eastAsia="cs-CZ"/>
        </w:rPr>
        <w:t>Jedním z dalších obdobných projektů byl projekt</w:t>
      </w:r>
    </w:p>
    <w:p w:rsidR="002E0A81" w:rsidRPr="00A54C0E" w:rsidRDefault="002E0A81" w:rsidP="00B544F8">
      <w:pPr>
        <w:rPr>
          <w:rFonts w:ascii="Verdana" w:hAnsi="Verdana" w:cs="Calibri"/>
          <w:bCs/>
          <w:kern w:val="36"/>
          <w:sz w:val="20"/>
          <w:szCs w:val="20"/>
          <w:lang w:eastAsia="cs-CZ"/>
        </w:rPr>
      </w:pPr>
    </w:p>
    <w:p w:rsidR="002E0A81" w:rsidRPr="00A54C0E" w:rsidRDefault="002E0A81" w:rsidP="00A034B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1.4 </w:t>
      </w:r>
      <w:r w:rsidRPr="00A54C0E">
        <w:rPr>
          <w:rFonts w:ascii="Verdana" w:hAnsi="Verdana"/>
          <w:b/>
          <w:sz w:val="20"/>
          <w:szCs w:val="20"/>
        </w:rPr>
        <w:t>Pracovní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54C0E">
        <w:rPr>
          <w:rFonts w:ascii="Verdana" w:hAnsi="Verdana"/>
          <w:b/>
          <w:sz w:val="20"/>
          <w:szCs w:val="20"/>
        </w:rPr>
        <w:t xml:space="preserve">asistent </w:t>
      </w:r>
      <w:r>
        <w:rPr>
          <w:rFonts w:ascii="Verdana" w:hAnsi="Verdana"/>
          <w:b/>
          <w:sz w:val="20"/>
          <w:szCs w:val="20"/>
        </w:rPr>
        <w:t>-</w:t>
      </w:r>
      <w:r w:rsidRPr="00A54C0E">
        <w:rPr>
          <w:rFonts w:ascii="Verdana" w:hAnsi="Verdana"/>
          <w:b/>
          <w:sz w:val="20"/>
          <w:szCs w:val="20"/>
        </w:rPr>
        <w:t xml:space="preserve"> podporované zaměstnávání osob se zdravotním postižením</w:t>
      </w:r>
    </w:p>
    <w:p w:rsidR="002E0A81" w:rsidRPr="00A54C0E" w:rsidRDefault="002E0A81" w:rsidP="00B544F8">
      <w:pPr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Šl</w:t>
      </w:r>
      <w:r>
        <w:rPr>
          <w:rFonts w:ascii="Verdana" w:hAnsi="Verdana"/>
          <w:sz w:val="20"/>
          <w:szCs w:val="20"/>
        </w:rPr>
        <w:t xml:space="preserve">o o pilotní projekt realizovaný </w:t>
      </w:r>
      <w:r w:rsidRPr="00A54C0E">
        <w:rPr>
          <w:rFonts w:ascii="Verdana" w:hAnsi="Verdana"/>
          <w:sz w:val="20"/>
          <w:szCs w:val="20"/>
        </w:rPr>
        <w:t xml:space="preserve">v letech 2008-2010 Státním fondem pro rehabilitaci osob se zdravotním postižením (PFRON) na základě </w:t>
      </w:r>
      <w:r w:rsidRPr="00A54C0E">
        <w:rPr>
          <w:rFonts w:ascii="Verdana" w:hAnsi="Verdana"/>
          <w:i/>
          <w:sz w:val="20"/>
          <w:szCs w:val="20"/>
        </w:rPr>
        <w:t>Zákona o pracovní rehabilitaci a zaměstnávání osob se zdravotním</w:t>
      </w:r>
      <w:r>
        <w:rPr>
          <w:rFonts w:ascii="Verdana" w:hAnsi="Verdana"/>
          <w:i/>
          <w:sz w:val="20"/>
          <w:szCs w:val="20"/>
        </w:rPr>
        <w:t xml:space="preserve"> </w:t>
      </w:r>
      <w:r w:rsidRPr="00A54C0E">
        <w:rPr>
          <w:rFonts w:ascii="Verdana" w:hAnsi="Verdana"/>
          <w:i/>
          <w:sz w:val="20"/>
          <w:szCs w:val="20"/>
        </w:rPr>
        <w:t xml:space="preserve">postižením z r. 1997. </w:t>
      </w:r>
      <w:r w:rsidRPr="00A54C0E">
        <w:rPr>
          <w:rFonts w:ascii="Verdana" w:hAnsi="Verdana"/>
          <w:sz w:val="20"/>
          <w:szCs w:val="20"/>
        </w:rPr>
        <w:t>Projekt byl určen pro organi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 xml:space="preserve">zace územní samosprávy a nevládní organizace a jeho hlavním cílem bylo vypracovat </w:t>
      </w:r>
      <w:r w:rsidRPr="00A54C0E">
        <w:rPr>
          <w:rFonts w:ascii="Verdana" w:hAnsi="Verdana"/>
          <w:sz w:val="20"/>
          <w:szCs w:val="20"/>
        </w:rPr>
        <w:lastRenderedPageBreak/>
        <w:t xml:space="preserve">model podporovaného zaměstnávání zajišťujícího hladké fungování OZP na otevřeném trhu práce. 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Projektu se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zúčastnilo 15 institucí místní samosprávy a 15 ne</w:t>
      </w:r>
      <w:r>
        <w:rPr>
          <w:rFonts w:ascii="Verdana" w:hAnsi="Verdana"/>
          <w:sz w:val="20"/>
          <w:szCs w:val="20"/>
        </w:rPr>
        <w:t xml:space="preserve">vládních organizací. Účastnické </w:t>
      </w:r>
      <w:r w:rsidRPr="00A54C0E">
        <w:rPr>
          <w:rFonts w:ascii="Verdana" w:hAnsi="Verdana"/>
          <w:sz w:val="20"/>
          <w:szCs w:val="20"/>
        </w:rPr>
        <w:t>organizace měly nárok na finanční podporu na úhradu nákladů na školení pracovních asistentů a jejich platů, jakož i platů pracovních poradců, psychologů a koordinátorů projektu, nákladů na kancelář projektu a její provoz a dále na nákup materiálů souvisejících s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činností kanceláře a dalších výdajů nezbytných k fungování projektu.</w:t>
      </w:r>
    </w:p>
    <w:p w:rsidR="002E0A81" w:rsidRPr="00A034B8" w:rsidRDefault="002E0A81" w:rsidP="00B544F8">
      <w:pPr>
        <w:rPr>
          <w:rFonts w:ascii="Verdana" w:hAnsi="Verdana"/>
          <w:b/>
          <w:sz w:val="28"/>
          <w:szCs w:val="28"/>
        </w:rPr>
      </w:pPr>
    </w:p>
    <w:p w:rsidR="002E0A81" w:rsidRPr="00A54C0E" w:rsidRDefault="002E0A81" w:rsidP="00B544F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1.5 </w:t>
      </w:r>
      <w:r w:rsidRPr="00A54C0E">
        <w:rPr>
          <w:rFonts w:ascii="Verdana" w:hAnsi="Verdana"/>
          <w:b/>
          <w:sz w:val="20"/>
          <w:szCs w:val="20"/>
        </w:rPr>
        <w:t>Služby pro počítačové specialisty se zdravotním postižením</w:t>
      </w:r>
    </w:p>
    <w:p w:rsidR="002E0A81" w:rsidRPr="00A034B8" w:rsidRDefault="002E0A81" w:rsidP="00B544F8">
      <w:pPr>
        <w:rPr>
          <w:rFonts w:ascii="Verdana" w:hAnsi="Verdana"/>
          <w:b/>
          <w:sz w:val="28"/>
          <w:szCs w:val="28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V Polsku funguje nevládní organizace „</w:t>
      </w:r>
      <w:proofErr w:type="spellStart"/>
      <w:r w:rsidRPr="00A54C0E">
        <w:rPr>
          <w:rFonts w:ascii="Verdana" w:hAnsi="Verdana"/>
          <w:sz w:val="20"/>
          <w:szCs w:val="20"/>
        </w:rPr>
        <w:t>Biuro</w:t>
      </w:r>
      <w:proofErr w:type="spellEnd"/>
      <w:r w:rsidRPr="00A54C0E">
        <w:rPr>
          <w:rFonts w:ascii="Verdana" w:hAnsi="Verdana"/>
          <w:sz w:val="20"/>
          <w:szCs w:val="20"/>
        </w:rPr>
        <w:t xml:space="preserve"> Karier Osob </w:t>
      </w:r>
      <w:proofErr w:type="spellStart"/>
      <w:r w:rsidRPr="00A54C0E">
        <w:rPr>
          <w:rFonts w:ascii="Verdana" w:hAnsi="Verdana"/>
          <w:sz w:val="20"/>
          <w:szCs w:val="20"/>
        </w:rPr>
        <w:t>Niep</w:t>
      </w:r>
      <w:r>
        <w:rPr>
          <w:rFonts w:ascii="Verdana" w:hAnsi="Verdana"/>
          <w:sz w:val="20"/>
          <w:szCs w:val="20"/>
        </w:rPr>
        <w:t>elnosprawnych</w:t>
      </w:r>
      <w:proofErr w:type="spellEnd"/>
      <w:r>
        <w:rPr>
          <w:rFonts w:ascii="Verdana" w:hAnsi="Verdana"/>
          <w:sz w:val="20"/>
          <w:szCs w:val="20"/>
        </w:rPr>
        <w:t>“ (</w:t>
      </w:r>
      <w:proofErr w:type="gramStart"/>
      <w:r>
        <w:rPr>
          <w:rFonts w:ascii="Verdana" w:hAnsi="Verdana"/>
          <w:sz w:val="20"/>
          <w:szCs w:val="20"/>
        </w:rPr>
        <w:t>BKON) (Úřad</w:t>
      </w:r>
      <w:proofErr w:type="gramEnd"/>
      <w:r>
        <w:rPr>
          <w:rFonts w:ascii="Verdana" w:hAnsi="Verdana"/>
          <w:sz w:val="20"/>
          <w:szCs w:val="20"/>
        </w:rPr>
        <w:t xml:space="preserve"> pro </w:t>
      </w:r>
      <w:r w:rsidRPr="00A54C0E">
        <w:rPr>
          <w:rFonts w:ascii="Verdana" w:hAnsi="Verdana"/>
          <w:sz w:val="20"/>
          <w:szCs w:val="20"/>
        </w:rPr>
        <w:t xml:space="preserve">kariéru osob se zdravotním postižením), která mj. poskytuje </w:t>
      </w:r>
      <w:r w:rsidRPr="00A54C0E">
        <w:rPr>
          <w:rFonts w:ascii="Verdana" w:hAnsi="Verdana"/>
          <w:b/>
          <w:sz w:val="20"/>
          <w:szCs w:val="20"/>
        </w:rPr>
        <w:t>specializo</w:t>
      </w:r>
      <w:r>
        <w:rPr>
          <w:rFonts w:ascii="Verdana" w:hAnsi="Verdana"/>
          <w:b/>
          <w:sz w:val="20"/>
          <w:szCs w:val="20"/>
        </w:rPr>
        <w:softHyphen/>
      </w:r>
      <w:r w:rsidRPr="00A54C0E">
        <w:rPr>
          <w:rFonts w:ascii="Verdana" w:hAnsi="Verdana"/>
          <w:b/>
          <w:sz w:val="20"/>
          <w:szCs w:val="20"/>
        </w:rPr>
        <w:t>vané služby zaměstnanosti osobám se zdravotním postižením, které mají dobré počítačové znalosti</w:t>
      </w:r>
      <w:r w:rsidRPr="00A54C0E">
        <w:rPr>
          <w:rFonts w:ascii="Verdana" w:hAnsi="Verdana"/>
          <w:sz w:val="20"/>
          <w:szCs w:val="20"/>
        </w:rPr>
        <w:t>. Organizace vybudovala registr těchto pracovníků a snaží se najít pro své klienty zaměstnání poskytováním služeb pracovního poradenství.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Cíle iniciativy: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Vzhledem k nedostatku institucí a organizací poskytujících komplexní odborné služby a služby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zaměstnanosti zohledňující kombinované potřeby OZP a dále s ohledem na řadu architektonických, psychologických a sociálních bariér, které jsou příčinou problémů ztěžujících OZP vstup na trh práce, mnoho OZP nemá zaměstnání. Cílem BKON je pomoci klientům s dobrými počítačovými znalostmi získat zaměstnání, prostřednictvím služeb zaměstnanosti a poradenských služeb.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Popis činnosti: 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BKON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poskytuje uvedené skupině klientů řadu odborných a sociálně orientovaných služeb, které zahrnují poskytování informací, doporučení k odborné přípravě, kariérové plánování, hodnocení znalostí a dovedností, výzkum kariéry, jakož i přípravu pro zaměstnání.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Hlavním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činitelem, na němž jsou služby založeny</w:t>
      </w:r>
      <w:r>
        <w:rPr>
          <w:rFonts w:ascii="Verdana" w:hAnsi="Verdana"/>
          <w:sz w:val="20"/>
          <w:szCs w:val="20"/>
        </w:rPr>
        <w:t>,</w:t>
      </w:r>
      <w:r w:rsidRPr="00A54C0E">
        <w:rPr>
          <w:rFonts w:ascii="Verdana" w:hAnsi="Verdana"/>
          <w:sz w:val="20"/>
          <w:szCs w:val="20"/>
        </w:rPr>
        <w:t xml:space="preserve"> je „komplexnost“, která má za cíl profesionální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a sociální aktivizaci OZP, k níž má pomoci víceúrovňová a komplemen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tární aktivita.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Klientům se zdravotním postižením je poskytnuto odborné poradenství a mohou využít širokou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škálu služeb při hledání zaměstnání. Služby zahrnují diagnostiku individuálních potřeb,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profesionální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poradenství, psychologickou podporu, hledání možností stáží nebo nabídek zaměstnání, jakož i další pomoc v průběhu období několika týdnů po přijetí do zaměstnání,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tzn. monitoring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průběhu zaměstnání. Služba poskytovaná BKON je specia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li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zovanou službou.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Je to služba „šitá na míru“ pro osoby se zdravotním postižením, které jsou mimo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hlavní proud poradenských služeb. Uvedená iniciativa obslouží cca 400 klientů ročně.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Výsledky: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Během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prvního roku činnosti se v BKON registrovalo 400 klientů a v průběhu této doby 30 účastníků programu získalo zaměstnání.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Základní rozdíl mezi BKON a </w:t>
      </w:r>
      <w:r w:rsidRPr="00A54C0E">
        <w:rPr>
          <w:rFonts w:ascii="Verdana" w:hAnsi="Verdana"/>
          <w:sz w:val="20"/>
          <w:szCs w:val="20"/>
        </w:rPr>
        <w:t>státními programy nebo komer</w:t>
      </w:r>
      <w:r>
        <w:rPr>
          <w:rFonts w:ascii="Verdana" w:hAnsi="Verdana"/>
          <w:sz w:val="20"/>
          <w:szCs w:val="20"/>
        </w:rPr>
        <w:t xml:space="preserve">čními agenturami je komplexnost </w:t>
      </w:r>
      <w:r w:rsidRPr="00A54C0E">
        <w:rPr>
          <w:rFonts w:ascii="Verdana" w:hAnsi="Verdana"/>
          <w:sz w:val="20"/>
          <w:szCs w:val="20"/>
        </w:rPr>
        <w:t>služeb, které program nabízí. Každému účastníku programu je poskyto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váno vedení od první</w:t>
      </w:r>
      <w:r>
        <w:rPr>
          <w:rFonts w:ascii="Verdana" w:hAnsi="Verdana"/>
          <w:sz w:val="20"/>
          <w:szCs w:val="20"/>
        </w:rPr>
        <w:t xml:space="preserve">ho okamžiku kontaktování nadace </w:t>
      </w:r>
      <w:r w:rsidRPr="00A54C0E">
        <w:rPr>
          <w:rFonts w:ascii="Verdana" w:hAnsi="Verdana"/>
          <w:sz w:val="20"/>
          <w:szCs w:val="20"/>
        </w:rPr>
        <w:t xml:space="preserve">až do doby, kdy je dobře </w:t>
      </w:r>
      <w:r w:rsidRPr="00A54C0E">
        <w:rPr>
          <w:rFonts w:ascii="Verdana" w:hAnsi="Verdana"/>
          <w:sz w:val="20"/>
          <w:szCs w:val="20"/>
        </w:rPr>
        <w:lastRenderedPageBreak/>
        <w:t>umístěn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v novém zaměstnání. Jiné služby se většinou soustřeďují na jeden prvek profesionální aktivizace, jako je např. poradenství nebo hledání pracovních příležitostí.</w:t>
      </w:r>
    </w:p>
    <w:p w:rsidR="002E0A81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A034B8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Kvalifikace a normy:</w:t>
      </w:r>
    </w:p>
    <w:p w:rsidR="002E0A81" w:rsidRPr="00A54C0E" w:rsidRDefault="002E0A81" w:rsidP="00A034B8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Personál poskytující poradenské služby musí splňovat národní standardy kvality a získat k této činnosti akreditaci. </w:t>
      </w:r>
    </w:p>
    <w:p w:rsidR="002E0A81" w:rsidRPr="00A54C0E" w:rsidRDefault="002E0A81" w:rsidP="00AE57B1">
      <w:pPr>
        <w:spacing w:before="100" w:beforeAutospacing="1" w:after="120"/>
        <w:jc w:val="both"/>
        <w:rPr>
          <w:rStyle w:val="Hypertextovodkaz"/>
          <w:rFonts w:ascii="Verdana" w:hAnsi="Verdana"/>
          <w:sz w:val="20"/>
          <w:szCs w:val="20"/>
        </w:rPr>
      </w:pPr>
    </w:p>
    <w:p w:rsidR="002E0A81" w:rsidRPr="00A54C0E" w:rsidRDefault="002E0A81" w:rsidP="00AE57B1">
      <w:pPr>
        <w:pStyle w:val="Odstavecseseznamem"/>
        <w:spacing w:before="100" w:beforeAutospacing="1" w:after="100" w:afterAutospacing="1"/>
        <w:rPr>
          <w:rStyle w:val="Hypertextovodkaz"/>
          <w:rFonts w:ascii="Verdana" w:hAnsi="Verdana"/>
          <w:sz w:val="20"/>
          <w:szCs w:val="20"/>
        </w:rPr>
      </w:pPr>
    </w:p>
    <w:p w:rsidR="002E0A81" w:rsidRPr="00A54C0E" w:rsidRDefault="002E0A81" w:rsidP="00AE57B1">
      <w:pPr>
        <w:pStyle w:val="Odstavecseseznamem"/>
        <w:spacing w:before="100" w:beforeAutospacing="1" w:after="100" w:afterAutospacing="1"/>
        <w:rPr>
          <w:rStyle w:val="Hypertextovodkaz"/>
          <w:rFonts w:ascii="Verdana" w:hAnsi="Verdana"/>
          <w:sz w:val="20"/>
          <w:szCs w:val="20"/>
        </w:rPr>
      </w:pPr>
    </w:p>
    <w:p w:rsidR="002E0A81" w:rsidRPr="00A54C0E" w:rsidRDefault="002E0A81" w:rsidP="00AE57B1">
      <w:pPr>
        <w:pStyle w:val="Odstavecseseznamem"/>
        <w:rPr>
          <w:rStyle w:val="Siln"/>
          <w:rFonts w:ascii="Verdana" w:hAnsi="Verdana"/>
          <w:sz w:val="20"/>
          <w:szCs w:val="20"/>
        </w:rPr>
      </w:pPr>
      <w:bookmarkStart w:id="71" w:name="AZ"/>
    </w:p>
    <w:p w:rsidR="002E0A81" w:rsidRDefault="002E0A81">
      <w:pPr>
        <w:rPr>
          <w:rStyle w:val="Siln"/>
          <w:rFonts w:ascii="Verdana" w:hAnsi="Verdana"/>
          <w:sz w:val="20"/>
          <w:szCs w:val="20"/>
        </w:rPr>
      </w:pPr>
      <w:r>
        <w:rPr>
          <w:rStyle w:val="Siln"/>
          <w:rFonts w:ascii="Verdana" w:hAnsi="Verdana"/>
          <w:sz w:val="20"/>
          <w:szCs w:val="20"/>
        </w:rPr>
        <w:br w:type="page"/>
      </w:r>
    </w:p>
    <w:p w:rsidR="002E0A81" w:rsidRPr="00341958" w:rsidRDefault="002E0A81" w:rsidP="00341958">
      <w:pPr>
        <w:spacing w:after="360"/>
        <w:jc w:val="right"/>
        <w:rPr>
          <w:rStyle w:val="Siln"/>
          <w:rFonts w:ascii="Verdana" w:hAnsi="Verdana"/>
          <w:sz w:val="28"/>
          <w:szCs w:val="28"/>
        </w:rPr>
      </w:pPr>
      <w:r w:rsidRPr="00341958">
        <w:rPr>
          <w:rStyle w:val="Siln"/>
          <w:rFonts w:ascii="Verdana" w:hAnsi="Verdana"/>
          <w:sz w:val="28"/>
          <w:szCs w:val="28"/>
        </w:rPr>
        <w:lastRenderedPageBreak/>
        <w:t>Příloha č. 2</w:t>
      </w:r>
    </w:p>
    <w:p w:rsidR="002E0A81" w:rsidRPr="002C0672" w:rsidRDefault="002E0A81" w:rsidP="00700D49">
      <w:pPr>
        <w:rPr>
          <w:rStyle w:val="Siln"/>
          <w:rFonts w:ascii="Verdana" w:hAnsi="Verdana"/>
          <w:sz w:val="24"/>
          <w:szCs w:val="24"/>
        </w:rPr>
      </w:pPr>
      <w:r w:rsidRPr="002C0672">
        <w:rPr>
          <w:rStyle w:val="Siln"/>
          <w:rFonts w:ascii="Verdana" w:hAnsi="Verdana"/>
          <w:sz w:val="24"/>
          <w:szCs w:val="24"/>
        </w:rPr>
        <w:t>Výkladový slovník</w:t>
      </w:r>
    </w:p>
    <w:p w:rsidR="002E0A81" w:rsidRDefault="002E0A81" w:rsidP="00700D49">
      <w:pPr>
        <w:rPr>
          <w:rStyle w:val="Siln"/>
          <w:rFonts w:ascii="Verdana" w:hAnsi="Verdana"/>
          <w:sz w:val="20"/>
          <w:szCs w:val="20"/>
        </w:rPr>
      </w:pPr>
    </w:p>
    <w:p w:rsidR="002E0A81" w:rsidRPr="00A54C0E" w:rsidRDefault="002E0A81" w:rsidP="00700D49">
      <w:pPr>
        <w:rPr>
          <w:rStyle w:val="Siln"/>
          <w:rFonts w:ascii="Verdana" w:hAnsi="Verdana"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Style w:val="Siln"/>
          <w:rFonts w:ascii="Verdana" w:hAnsi="Verdana"/>
          <w:sz w:val="20"/>
          <w:szCs w:val="20"/>
        </w:rPr>
      </w:pPr>
      <w:r w:rsidRPr="00A54C0E">
        <w:rPr>
          <w:rStyle w:val="Siln"/>
          <w:rFonts w:ascii="Verdana" w:hAnsi="Verdana"/>
          <w:sz w:val="20"/>
          <w:szCs w:val="20"/>
        </w:rPr>
        <w:t>Agentury práce</w:t>
      </w:r>
      <w:bookmarkEnd w:id="71"/>
      <w:r w:rsidRPr="00A54C0E">
        <w:rPr>
          <w:rStyle w:val="Siln"/>
          <w:rFonts w:ascii="Verdana" w:hAnsi="Verdana"/>
          <w:sz w:val="20"/>
          <w:szCs w:val="20"/>
        </w:rPr>
        <w:t xml:space="preserve"> </w:t>
      </w:r>
    </w:p>
    <w:p w:rsidR="002E0A81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Neveřejné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organizační jednotky poskytující služby v oblasti zprostředkování práce, zpro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středkování</w:t>
      </w:r>
      <w:r>
        <w:rPr>
          <w:rFonts w:ascii="Verdana" w:hAnsi="Verdana"/>
          <w:sz w:val="20"/>
          <w:szCs w:val="20"/>
        </w:rPr>
        <w:t xml:space="preserve"> práce v zahraničí </w:t>
      </w:r>
      <w:r w:rsidRPr="00A54C0E">
        <w:rPr>
          <w:rFonts w:ascii="Verdana" w:hAnsi="Verdana"/>
          <w:sz w:val="20"/>
          <w:szCs w:val="20"/>
        </w:rPr>
        <w:t>u zahraničních zaměstnavatelů, pracovního pora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denství, personálního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poradenství a dočasné práce. Agentury mohou provádět příkazy úřadů práce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a starat se o účelové dotace, ačkoliv je jejich činnost financována především z poplatků za služby od zaměstnavatelů a zaměstnanců.</w:t>
      </w:r>
    </w:p>
    <w:p w:rsidR="002E0A81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2C0672">
        <w:rPr>
          <w:rFonts w:ascii="Verdana" w:hAnsi="Verdana"/>
          <w:sz w:val="30"/>
          <w:szCs w:val="30"/>
        </w:rPr>
        <w:br/>
      </w:r>
      <w:r w:rsidRPr="00A54C0E">
        <w:rPr>
          <w:rFonts w:ascii="Verdana" w:hAnsi="Verdana" w:cs="Calibri"/>
          <w:b/>
          <w:sz w:val="20"/>
          <w:szCs w:val="20"/>
        </w:rPr>
        <w:t xml:space="preserve">Aktivizační zaměstnání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Aktivizační </w:t>
      </w:r>
      <w:r w:rsidRPr="00A54C0E">
        <w:rPr>
          <w:rFonts w:ascii="Verdana" w:hAnsi="Verdana" w:cs="Calibri"/>
          <w:sz w:val="20"/>
          <w:szCs w:val="20"/>
        </w:rPr>
        <w:t>zaměstnání pro nezaměstnané a uchazeče o zaměstnání, jehož cílem je připravit tyto osoby na samostatné hledání a přijetí zaměstnání nebo jiné výdělečné činnosti a na účinný přechod na trh práce. V průběhu setkání mají účastníci příležitost k výměně zkušeností spojených s jejich pracovním životem a se samotným procesem hledání zaměstnání a také k získání podpory skupiny v přijatých činnostech.</w:t>
      </w: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Semi" w:hAnsi="Verdana" w:cs="Calibri"/>
          <w:b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Asistenční pes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Příslušně vyškolený a speciálně označený pes, zejména vodící pes </w:t>
      </w:r>
      <w:r>
        <w:rPr>
          <w:rFonts w:ascii="Verdana" w:hAnsi="Verdana"/>
          <w:sz w:val="20"/>
          <w:szCs w:val="20"/>
        </w:rPr>
        <w:t xml:space="preserve">pro </w:t>
      </w:r>
      <w:r w:rsidRPr="00A54C0E">
        <w:rPr>
          <w:rFonts w:ascii="Verdana" w:hAnsi="Verdana"/>
          <w:sz w:val="20"/>
          <w:szCs w:val="20"/>
        </w:rPr>
        <w:t>nevidomé nebo zrakově postižené osoby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nebo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pes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asistent </w:t>
      </w:r>
      <w:r>
        <w:rPr>
          <w:rFonts w:ascii="Verdana" w:hAnsi="Verdana"/>
          <w:sz w:val="20"/>
          <w:szCs w:val="20"/>
        </w:rPr>
        <w:t xml:space="preserve">pro </w:t>
      </w:r>
      <w:r w:rsidRPr="00A54C0E">
        <w:rPr>
          <w:rFonts w:ascii="Verdana" w:hAnsi="Verdana"/>
          <w:sz w:val="20"/>
          <w:szCs w:val="20"/>
        </w:rPr>
        <w:t>osoby postižené pohybově, který usnadňuje OZP aktivní účast na společenském životě.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Semi" w:hAnsi="Verdana" w:cs="Calibri"/>
          <w:b/>
          <w:sz w:val="20"/>
          <w:szCs w:val="20"/>
        </w:rPr>
      </w:pPr>
      <w:r w:rsidRPr="00A54C0E">
        <w:rPr>
          <w:rFonts w:ascii="Verdana" w:eastAsia="ITCStoneSansCom-Semi" w:hAnsi="Verdana" w:cs="Calibri"/>
          <w:b/>
          <w:sz w:val="20"/>
          <w:szCs w:val="20"/>
        </w:rPr>
        <w:t xml:space="preserve">Asistenční technologie </w:t>
      </w: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Medium" w:hAnsi="Verdana" w:cs="Calibri"/>
          <w:sz w:val="20"/>
          <w:szCs w:val="20"/>
        </w:rPr>
      </w:pPr>
      <w:r>
        <w:rPr>
          <w:rFonts w:ascii="Verdana" w:eastAsia="ITCStoneSansCom-Medium" w:hAnsi="Verdana" w:cs="Calibri"/>
          <w:sz w:val="20"/>
          <w:szCs w:val="20"/>
        </w:rPr>
        <w:t xml:space="preserve">Technologie, které osobám se </w:t>
      </w:r>
      <w:r w:rsidRPr="00A54C0E">
        <w:rPr>
          <w:rFonts w:ascii="Verdana" w:eastAsia="ITCStoneSansCom-Medium" w:hAnsi="Verdana" w:cs="Calibri"/>
          <w:sz w:val="20"/>
          <w:szCs w:val="20"/>
        </w:rPr>
        <w:t>zdravotním postižením umožňují plnou účast na pracovních i zájmových činnostech.</w:t>
      </w: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Medium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Deformace (</w:t>
      </w:r>
      <w:proofErr w:type="spellStart"/>
      <w:r w:rsidRPr="00A54C0E">
        <w:rPr>
          <w:rFonts w:ascii="Verdana" w:hAnsi="Verdana"/>
          <w:b/>
          <w:sz w:val="20"/>
          <w:szCs w:val="20"/>
        </w:rPr>
        <w:t>mrzáctví</w:t>
      </w:r>
      <w:proofErr w:type="spellEnd"/>
      <w:r w:rsidRPr="00A54C0E">
        <w:rPr>
          <w:rFonts w:ascii="Verdana" w:hAnsi="Verdana"/>
          <w:b/>
          <w:sz w:val="20"/>
          <w:szCs w:val="20"/>
        </w:rPr>
        <w:t xml:space="preserve">) </w:t>
      </w:r>
      <w:r w:rsidRPr="00E947BD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(</w:t>
      </w:r>
      <w:proofErr w:type="spellStart"/>
      <w:r w:rsidRPr="00A54C0E">
        <w:rPr>
          <w:rFonts w:ascii="Verdana" w:hAnsi="Verdana"/>
          <w:sz w:val="20"/>
          <w:szCs w:val="20"/>
        </w:rPr>
        <w:t>kalectwo</w:t>
      </w:r>
      <w:proofErr w:type="spellEnd"/>
      <w:r w:rsidRPr="00A54C0E">
        <w:rPr>
          <w:rFonts w:ascii="Verdana" w:hAnsi="Verdana"/>
          <w:sz w:val="20"/>
          <w:szCs w:val="20"/>
        </w:rPr>
        <w:t>)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Nedostatečný rozvoj nebo neodvratné poškození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části těla (trvalé poškození organi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zmu)</w:t>
      </w:r>
      <w:r>
        <w:rPr>
          <w:rFonts w:ascii="Verdana" w:hAnsi="Verdana"/>
          <w:sz w:val="20"/>
          <w:szCs w:val="20"/>
        </w:rPr>
        <w:t>.</w:t>
      </w:r>
      <w:r w:rsidRPr="00A54C0E">
        <w:rPr>
          <w:rFonts w:ascii="Verdana" w:hAnsi="Verdana"/>
          <w:sz w:val="20"/>
          <w:szCs w:val="20"/>
        </w:rPr>
        <w:t xml:space="preserve"> Může, ale nemusí způsobovat snížení nebo ztrátu schopnosti k pracovní činnosti.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Dílna pracovní terapie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Finančně i organizačně samostatné zařízení, které vytváří pro OZP neschopné přijmout zaměstnání možnosti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pro sociální a pracovní rehabilitaci v oblasti získávání nebo navrácení dovedností nezbytných k přijetí zaměstnání. Dílna není nezávislou institucí, ale tvoří součást větší organizační struktury s právní subjektivitou nebo způsobilostí k právním činům. Dílny mohou být organizovány nadacemi, spolky a jinými subjekty.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Diskriminace</w:t>
      </w:r>
      <w:r>
        <w:rPr>
          <w:rFonts w:ascii="Verdana" w:hAnsi="Verdana" w:cs="Calibri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Nerovné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zacházení na pracovišti na základě etnicity, pohlaví, sexuální orientace, náboženství, zdravotního postižení nebo věku.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Default="002E0A8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lastRenderedPageBreak/>
        <w:t xml:space="preserve">Individuální plán činnosti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Plán činností zahrnující základní služby trhu práce podporované nástroji trhu práce, jejichž cílem je zaměstnání nezaměstnaného nebo uchazeče o zaměstnání.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Integrační příspěvek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Peněžitá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dávka poskytovaná účastníku Střediska sociální integrace v rámci individuál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ního programu sociálního zaměstnání.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Invalidita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Dlouhodobý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stav, ve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kterém dochází k některým omezením správného fungování </w:t>
      </w:r>
      <w:r>
        <w:rPr>
          <w:rFonts w:ascii="Verdana" w:hAnsi="Verdana"/>
          <w:sz w:val="20"/>
          <w:szCs w:val="20"/>
        </w:rPr>
        <w:t>organi</w:t>
      </w:r>
      <w:r>
        <w:rPr>
          <w:rFonts w:ascii="Verdana" w:hAnsi="Verdana"/>
          <w:sz w:val="20"/>
          <w:szCs w:val="20"/>
        </w:rPr>
        <w:softHyphen/>
        <w:t xml:space="preserve">zmu. </w:t>
      </w:r>
      <w:r w:rsidRPr="00A54C0E">
        <w:rPr>
          <w:rFonts w:ascii="Verdana" w:hAnsi="Verdana"/>
          <w:sz w:val="20"/>
          <w:szCs w:val="20"/>
        </w:rPr>
        <w:t>Tato omezení jsou způsobena v důsledku snížení správného fungování fyzických nebo psychických funkcí. Je to také poškození, ztráta ne</w:t>
      </w:r>
      <w:r>
        <w:rPr>
          <w:rFonts w:ascii="Verdana" w:hAnsi="Verdana"/>
          <w:sz w:val="20"/>
          <w:szCs w:val="20"/>
        </w:rPr>
        <w:t xml:space="preserve">bo vada psychická, </w:t>
      </w:r>
      <w:r w:rsidRPr="00A54C0E">
        <w:rPr>
          <w:rFonts w:ascii="Verdana" w:hAnsi="Verdana"/>
          <w:sz w:val="20"/>
          <w:szCs w:val="20"/>
        </w:rPr>
        <w:t>fyziologická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nebo anatomická struktury organizmu. Ztráta nebo vada může být celková, částečná, trvalá nebo dočasná.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Obecná definice: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Částečná neschopnost k vykonávání pracovní činnosti způsobená dlouhodobým nebo trvalým narušením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způsobilosti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organizmu.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O invaliditě se hovoří, jestliže stav trvá déle než 6 měsíců.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Jednotky územní samosprávy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Orgány samosprávy obce, okresu nebo vojvodství.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Klub sociální integrace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Organizační jednotka</w:t>
      </w:r>
      <w:r w:rsidRPr="002C0672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- obec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nebo nevládní organizace </w:t>
      </w:r>
      <w:r>
        <w:rPr>
          <w:rFonts w:ascii="Verdana" w:hAnsi="Verdana" w:cs="Calibri"/>
          <w:sz w:val="20"/>
          <w:szCs w:val="20"/>
        </w:rPr>
        <w:t xml:space="preserve">- </w:t>
      </w:r>
      <w:r w:rsidRPr="00A54C0E">
        <w:rPr>
          <w:rFonts w:ascii="Verdana" w:hAnsi="Verdana" w:cs="Calibri"/>
          <w:sz w:val="20"/>
          <w:szCs w:val="20"/>
        </w:rPr>
        <w:t>jejímž cílem je pracovní a sociální reintegrace OZP, uskutečňovaná především:</w:t>
      </w:r>
    </w:p>
    <w:p w:rsidR="002E0A81" w:rsidRDefault="002E0A81" w:rsidP="002C0672">
      <w:pPr>
        <w:pStyle w:val="Odstavecseseznamem"/>
        <w:numPr>
          <w:ilvl w:val="0"/>
          <w:numId w:val="82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pomocí OZP při hledání zaměstnání (na dobu určitou nebo na dobu provedení určité práce, na plný či částečný pracovní úvazek, u zaměstnavatelů na provádění služeb na základě občanskoprávních smluv a přípravu na přijetí zaměstnání);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právním poradenství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svépomocnou činností v oblasti zaměstnávání, bytových a sociálních záležitostí</w:t>
      </w:r>
      <w:r>
        <w:rPr>
          <w:rFonts w:ascii="Verdana" w:hAnsi="Verdana" w:cs="Calibri"/>
          <w:sz w:val="20"/>
          <w:szCs w:val="20"/>
        </w:rPr>
        <w:t>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společensky prospěšnými pracemi</w:t>
      </w:r>
      <w:r w:rsidRPr="002C7AB2">
        <w:rPr>
          <w:rFonts w:ascii="Verdana" w:hAnsi="Verdana" w:cs="Calibri"/>
          <w:sz w:val="20"/>
          <w:szCs w:val="20"/>
        </w:rPr>
        <w:t>;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2C7AB2" w:rsidRDefault="002E0A81" w:rsidP="002C0672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2C7AB2">
        <w:rPr>
          <w:rFonts w:ascii="Verdana" w:hAnsi="Verdana" w:cs="Calibri"/>
          <w:sz w:val="20"/>
          <w:szCs w:val="20"/>
        </w:rPr>
        <w:t>veřejnými pracemi.</w:t>
      </w:r>
    </w:p>
    <w:p w:rsidR="002E0A81" w:rsidRPr="002C0672" w:rsidRDefault="002E0A81" w:rsidP="002C0672">
      <w:pPr>
        <w:pStyle w:val="Odstavecseseznamem"/>
        <w:spacing w:after="120"/>
        <w:jc w:val="both"/>
        <w:rPr>
          <w:rFonts w:ascii="Verdana" w:hAnsi="Verdana" w:cs="Calibri"/>
          <w:sz w:val="30"/>
          <w:szCs w:val="3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Minimální mzda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Odměna </w:t>
      </w:r>
      <w:r w:rsidRPr="00A54C0E">
        <w:rPr>
          <w:rFonts w:ascii="Verdana" w:hAnsi="Verdana"/>
          <w:sz w:val="20"/>
          <w:szCs w:val="20"/>
        </w:rPr>
        <w:t>za práci závazná v prosinci předcházejícího roku, stanovená na základě příslušných předpisů.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Mzdo</w:t>
      </w:r>
      <w:r>
        <w:rPr>
          <w:rFonts w:ascii="Verdana" w:hAnsi="Verdana"/>
          <w:b/>
          <w:sz w:val="20"/>
          <w:szCs w:val="20"/>
        </w:rPr>
        <w:t xml:space="preserve">vé náklady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Hrubá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mzda, jakož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i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zaměstnavatelem hrazené povinné příspěvky na důchodové pojištění,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invalidní pojištění a úrazové pojištění vypočítávané z této mzdy a dále povinné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příspěvky na Fond práce a Fond garantovaných zaměstnaneckých dávek/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výhod.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Default="002E0A81">
      <w:pPr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br w:type="page"/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lastRenderedPageBreak/>
        <w:t xml:space="preserve">Neschopnost samostatné existence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narušení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schopnosti organismu ve stupni znemožňujícím uspokojování základních životních potřeb bez pomoci jiné osoby, za něž se považuje především obsluha vlastní osoby</w:t>
      </w:r>
      <w:r>
        <w:rPr>
          <w:rFonts w:ascii="Verdana" w:hAnsi="Verdana" w:cs="Calibri"/>
          <w:sz w:val="20"/>
          <w:szCs w:val="20"/>
        </w:rPr>
        <w:t>, pohybování se, dopravování se</w:t>
      </w:r>
      <w:r w:rsidRPr="00A54C0E">
        <w:rPr>
          <w:rFonts w:ascii="Verdana" w:hAnsi="Verdana" w:cs="Calibri"/>
          <w:sz w:val="20"/>
          <w:szCs w:val="20"/>
        </w:rPr>
        <w:t xml:space="preserve"> a dorozumívání se.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Nevládní organizace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Všechny </w:t>
      </w:r>
      <w:r w:rsidRPr="00A54C0E">
        <w:rPr>
          <w:rFonts w:ascii="Verdana" w:hAnsi="Verdana"/>
          <w:sz w:val="20"/>
          <w:szCs w:val="20"/>
        </w:rPr>
        <w:t>subjekty, které nejsou jednotkami podléhajícími veřejné správě (vládní i samosprávné) a jejichž činnost není zaměřena na dosažení zisku.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A54C0E">
        <w:rPr>
          <w:rFonts w:ascii="Verdana" w:hAnsi="Verdana"/>
          <w:sz w:val="20"/>
          <w:szCs w:val="20"/>
        </w:rPr>
        <w:t>ubjekty, které nejsou jednotkami sektoru veřejných financí ve smyslu zákona o veřejných financích a cílem jejichž činnosti není dosažení zisku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rávnické osoby nebo organizační jednotky nemající právní subjektivitu, jimž zvláštní zákon přiznává způsobilost k právním úkonům, v to počítaje nadace a sdružení.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Nezaměstnaná OZP nebo OZP ucházející se o zaměstnání </w:t>
      </w:r>
    </w:p>
    <w:p w:rsidR="002E0A81" w:rsidRDefault="002E0A81" w:rsidP="002C0672">
      <w:pPr>
        <w:pStyle w:val="Odstavecseseznamem"/>
        <w:numPr>
          <w:ilvl w:val="0"/>
          <w:numId w:val="8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OZP </w:t>
      </w:r>
      <w:r w:rsidRPr="00A54C0E">
        <w:rPr>
          <w:rFonts w:ascii="Verdana" w:hAnsi="Verdana" w:cs="Calibri"/>
          <w:sz w:val="20"/>
          <w:szCs w:val="20"/>
        </w:rPr>
        <w:t>nezaměstnaná - v případě, že má přiznané zdravotní postižení a nemá žádné příjmy</w:t>
      </w:r>
    </w:p>
    <w:p w:rsidR="002E0A81" w:rsidRPr="002C0672" w:rsidRDefault="002E0A81" w:rsidP="002C0672">
      <w:pPr>
        <w:pStyle w:val="Odstavecseseznamem"/>
        <w:spacing w:after="120"/>
        <w:ind w:left="284" w:hanging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81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OZP ucházející se o zaměstnání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mimo přiznaného zdravotního postižení má příjem ve formě důchodu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 titulu neschopnosti k práci, pobírá sociální důchod, stálý příspěvek nebo vyrovnávací příspěvek.</w:t>
      </w:r>
    </w:p>
    <w:p w:rsidR="002E0A81" w:rsidRPr="00A54C0E" w:rsidRDefault="002E0A81" w:rsidP="002C0672">
      <w:pPr>
        <w:pStyle w:val="Odstavecseseznamem"/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se zdravotním postižením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osoba, jejíž fyzický, psychický nebo intelektuální stav trvale nebo dočasně ztěžuje, omezuje nebo znemožňuje plnění společenských rolí, zejména schopnost vykonávat pracovní činnost, přičemž je držitelem rozhodnutí příslušného orgánu o:</w:t>
      </w:r>
    </w:p>
    <w:p w:rsidR="002E0A81" w:rsidRDefault="002E0A81" w:rsidP="002C0672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získání jednoho ze tří stupňů postižení (od posudkových orgánů)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2C0672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celkové nebo částečné neschopnosti k práci </w:t>
      </w:r>
      <w:r>
        <w:rPr>
          <w:rFonts w:ascii="Verdana" w:hAnsi="Verdana" w:cs="Calibri"/>
          <w:sz w:val="20"/>
          <w:szCs w:val="20"/>
        </w:rPr>
        <w:t>-</w:t>
      </w:r>
      <w:r w:rsidRPr="00A54C0E">
        <w:rPr>
          <w:rFonts w:ascii="Verdana" w:hAnsi="Verdana" w:cs="Calibri"/>
          <w:sz w:val="20"/>
          <w:szCs w:val="20"/>
        </w:rPr>
        <w:t xml:space="preserve"> na základě zvláštních předpisů nebo</w:t>
      </w:r>
    </w:p>
    <w:p w:rsidR="002E0A81" w:rsidRPr="002C0672" w:rsidRDefault="002E0A81" w:rsidP="002C0672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2C0672">
      <w:pPr>
        <w:pStyle w:val="Odstavecseseznamem"/>
        <w:numPr>
          <w:ilvl w:val="0"/>
          <w:numId w:val="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postižení před ukončením 16</w:t>
      </w:r>
      <w:r>
        <w:rPr>
          <w:rFonts w:ascii="Verdana" w:hAnsi="Verdana" w:cs="Calibri"/>
          <w:sz w:val="20"/>
          <w:szCs w:val="20"/>
        </w:rPr>
        <w:t>.</w:t>
      </w:r>
      <w:r w:rsidRPr="00A54C0E">
        <w:rPr>
          <w:rFonts w:ascii="Verdana" w:hAnsi="Verdana" w:cs="Calibri"/>
          <w:sz w:val="20"/>
          <w:szCs w:val="20"/>
        </w:rPr>
        <w:t xml:space="preserve"> roku věku.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Podíl zaměstnanosti OZP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průměrný měsíční podíl OZP v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zaměstnání celkem v procentech, v přepočtu na plný pracovní úvazek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Podnik chráněné práce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Podnik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přizpůsobený potřebám OZP a zaměstnávající takovéto osoby a současně využívající na základě svého statusu stanovené výhody. Podnik chráněné práce musí zaměstnávat nejméně 25 osob v přepočtu na plný pracovní úvazek a zaměstnávat tyto osoby nejméně 6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měsíců. Nejméně 40 % zaměstnanců musí mít přiznáno zdravotní postižení, z</w:t>
      </w:r>
      <w:r>
        <w:rPr>
          <w:rFonts w:ascii="Verdana" w:hAnsi="Verdana"/>
          <w:sz w:val="20"/>
          <w:szCs w:val="20"/>
        </w:rPr>
        <w:t> </w:t>
      </w:r>
      <w:r w:rsidRPr="00A54C0E">
        <w:rPr>
          <w:rFonts w:ascii="Verdana" w:hAnsi="Verdana"/>
          <w:sz w:val="20"/>
          <w:szCs w:val="20"/>
        </w:rPr>
        <w:t>toho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alespoň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40</w:t>
      </w:r>
      <w:r w:rsidRPr="002C0672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% stupeň těžký nebo mírný (30 % v případě zaměstnávání osob nevidomých, mentálně postižených nebo duševně nemocných s přiznaným těžkým nebo mírným stupněm postižení). Podnik musí rovněž splňovat další podmínky týkající se úpravy objektů a místností s ohledem na potřeby OZP, zajištění zdravotní péče, poradenství a rehabilitačních služeb.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Podnik pracovní aktivity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Organizačně </w:t>
      </w:r>
      <w:r w:rsidRPr="00A54C0E">
        <w:rPr>
          <w:rFonts w:ascii="Verdana" w:hAnsi="Verdana" w:cs="Calibri"/>
          <w:sz w:val="20"/>
          <w:szCs w:val="20"/>
        </w:rPr>
        <w:t>a finančně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samostatná jednotka, jejímž cílem je zaměstnání OZP zařaze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ných do těžkého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stupně postižení nebo OZP zařazených do mírného stupně postižení </w:t>
      </w:r>
      <w:r w:rsidRPr="00A54C0E">
        <w:rPr>
          <w:rFonts w:ascii="Verdana" w:hAnsi="Verdana" w:cs="Calibri"/>
          <w:sz w:val="20"/>
          <w:szCs w:val="20"/>
        </w:rPr>
        <w:lastRenderedPageBreak/>
        <w:t>s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potvrzeným</w:t>
      </w:r>
      <w:r w:rsidRPr="00E5332F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autizmem,</w:t>
      </w:r>
      <w:r w:rsidRPr="00E5332F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mentálním postižením nebo duševní chorobou. PPA mohou při splnění stanovených podmínek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vytvářet okresy, obce, nadace, sdružení nebo jiné společenské organizace, jejichž</w:t>
      </w:r>
      <w:r w:rsidRPr="00E5332F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statutárním posláním je pracovní a sociální rehabilitace OZP.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Podporované </w:t>
      </w:r>
      <w:r w:rsidRPr="00A54C0E">
        <w:rPr>
          <w:rFonts w:ascii="Verdana" w:hAnsi="Verdana"/>
          <w:b/>
          <w:i/>
          <w:sz w:val="20"/>
          <w:szCs w:val="20"/>
        </w:rPr>
        <w:t xml:space="preserve">sociální </w:t>
      </w:r>
      <w:r w:rsidRPr="00A54C0E">
        <w:rPr>
          <w:rFonts w:ascii="Verdana" w:hAnsi="Verdana"/>
          <w:b/>
          <w:sz w:val="20"/>
          <w:szCs w:val="20"/>
        </w:rPr>
        <w:t xml:space="preserve">zaměstnávání </w:t>
      </w:r>
      <w:r>
        <w:rPr>
          <w:rFonts w:ascii="Verdana" w:hAnsi="Verdana"/>
          <w:b/>
          <w:sz w:val="20"/>
          <w:szCs w:val="20"/>
        </w:rPr>
        <w:t>-</w:t>
      </w:r>
      <w:r w:rsidRPr="00A54C0E">
        <w:rPr>
          <w:rFonts w:ascii="Verdana" w:hAnsi="Verdana"/>
          <w:b/>
          <w:sz w:val="20"/>
          <w:szCs w:val="20"/>
        </w:rPr>
        <w:t xml:space="preserve"> </w:t>
      </w:r>
      <w:r w:rsidRPr="00DA339B">
        <w:rPr>
          <w:rFonts w:ascii="Verdana" w:hAnsi="Verdana"/>
          <w:sz w:val="20"/>
          <w:szCs w:val="20"/>
        </w:rPr>
        <w:t>(</w:t>
      </w:r>
      <w:proofErr w:type="spellStart"/>
      <w:r w:rsidRPr="00DA339B">
        <w:rPr>
          <w:rFonts w:ascii="Verdana" w:hAnsi="Verdana"/>
          <w:sz w:val="20"/>
          <w:szCs w:val="20"/>
        </w:rPr>
        <w:t>zatrudninie</w:t>
      </w:r>
      <w:proofErr w:type="spellEnd"/>
      <w:r w:rsidRPr="00DA339B">
        <w:rPr>
          <w:rFonts w:ascii="Verdana" w:hAnsi="Verdana"/>
          <w:sz w:val="20"/>
          <w:szCs w:val="20"/>
        </w:rPr>
        <w:t xml:space="preserve"> </w:t>
      </w:r>
      <w:proofErr w:type="spellStart"/>
      <w:r w:rsidRPr="00DA339B">
        <w:rPr>
          <w:rFonts w:ascii="Verdana" w:hAnsi="Verdana"/>
          <w:i/>
          <w:sz w:val="20"/>
          <w:szCs w:val="20"/>
        </w:rPr>
        <w:t>wspierane</w:t>
      </w:r>
      <w:proofErr w:type="spellEnd"/>
      <w:r w:rsidRPr="00DA339B">
        <w:rPr>
          <w:rFonts w:ascii="Verdana" w:hAnsi="Verdana"/>
          <w:sz w:val="20"/>
          <w:szCs w:val="20"/>
        </w:rPr>
        <w:t xml:space="preserve"> </w:t>
      </w:r>
      <w:proofErr w:type="spellStart"/>
      <w:r w:rsidRPr="00DA339B">
        <w:rPr>
          <w:rFonts w:ascii="Verdana" w:hAnsi="Verdana"/>
          <w:sz w:val="20"/>
          <w:szCs w:val="20"/>
        </w:rPr>
        <w:t>socjalne</w:t>
      </w:r>
      <w:proofErr w:type="spellEnd"/>
      <w:r w:rsidRPr="00DA339B">
        <w:rPr>
          <w:rFonts w:ascii="Verdana" w:hAnsi="Verdana"/>
          <w:sz w:val="20"/>
          <w:szCs w:val="20"/>
        </w:rPr>
        <w:t>)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Podporované </w:t>
      </w:r>
      <w:r w:rsidRPr="00A54C0E">
        <w:rPr>
          <w:rFonts w:ascii="Verdana" w:hAnsi="Verdana" w:cs="Calibri"/>
          <w:b/>
          <w:sz w:val="20"/>
          <w:szCs w:val="20"/>
        </w:rPr>
        <w:t>sociální</w:t>
      </w:r>
      <w:r w:rsidRPr="00A54C0E">
        <w:rPr>
          <w:rFonts w:ascii="Verdana" w:hAnsi="Verdana" w:cs="Calibri"/>
          <w:sz w:val="20"/>
          <w:szCs w:val="20"/>
        </w:rPr>
        <w:t xml:space="preserve"> zaměstnávání je forma finanční a poradenské podpory OZP, které mají problémy s účastí nebo návratem na trh práce a které s ohledem na svoji životní situaci nejsou schopny vlastním přičiněním uspokojovat své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základní životní potřeby. Tuto formu mohou využívat osoby, které se účastnily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alespoň 6 měsíců zaměstnání ve Středisku sociální integrace nebo Klubu sociální integrace. Podporované sociální zaměstnávání spočívá v tom, že okresní úřad práce může zaměstnavateli/</w:t>
      </w:r>
      <w:proofErr w:type="spellStart"/>
      <w:r w:rsidRPr="00A54C0E">
        <w:rPr>
          <w:rFonts w:ascii="Verdana" w:hAnsi="Verdana" w:cs="Calibri"/>
          <w:sz w:val="20"/>
          <w:szCs w:val="20"/>
        </w:rPr>
        <w:t>CISu</w:t>
      </w:r>
      <w:proofErr w:type="spellEnd"/>
      <w:r w:rsidRPr="00A54C0E">
        <w:rPr>
          <w:rFonts w:ascii="Verdana" w:hAnsi="Verdana" w:cs="Calibri"/>
          <w:sz w:val="20"/>
          <w:szCs w:val="20"/>
        </w:rPr>
        <w:t xml:space="preserve"> refundovat část mzdy a pojistného zdravotního pojištění, jestliže pracovníka zaměstná alespoň 12 měsíců. Refundace činí: 100 % podpory v nezaměstnanosti +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pojistné na sociální pojištění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 dobu prvních 3 měsíců, 80 % podpory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 nezaměstnanosti + pojistné na sociální pojištění v následujících 3 měsících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60 % podpory v nezaměstna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 xml:space="preserve">nosti + pojistné na sociální pojištění ve zbývajících 6 měsících.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Účastníci mohou též získat finanční podporu na založení sociálního družstva.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Podporované zaměstnávání </w:t>
      </w:r>
      <w:r w:rsidRPr="00DA339B">
        <w:rPr>
          <w:rFonts w:ascii="Verdana" w:hAnsi="Verdana" w:cs="Calibri"/>
          <w:sz w:val="20"/>
          <w:szCs w:val="20"/>
        </w:rPr>
        <w:t>(</w:t>
      </w:r>
      <w:proofErr w:type="spellStart"/>
      <w:r w:rsidRPr="00DA339B">
        <w:rPr>
          <w:rFonts w:ascii="Verdana" w:hAnsi="Verdana" w:cs="Calibri"/>
          <w:sz w:val="20"/>
          <w:szCs w:val="20"/>
        </w:rPr>
        <w:t>zatrudnienie</w:t>
      </w:r>
      <w:proofErr w:type="spellEnd"/>
      <w:r w:rsidRPr="00DA339B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DA339B">
        <w:rPr>
          <w:rFonts w:ascii="Verdana" w:hAnsi="Verdana" w:cs="Calibri"/>
          <w:i/>
          <w:sz w:val="20"/>
          <w:szCs w:val="20"/>
        </w:rPr>
        <w:t>wspomagane</w:t>
      </w:r>
      <w:proofErr w:type="spellEnd"/>
      <w:r w:rsidRPr="00DA339B">
        <w:rPr>
          <w:rFonts w:ascii="Verdana" w:hAnsi="Verdana" w:cs="Calibri"/>
          <w:sz w:val="20"/>
          <w:szCs w:val="20"/>
        </w:rPr>
        <w:t>)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Podporované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zaměstnávání je speciální forma zaměstnávání OZP, které nejsou schop</w:t>
      </w:r>
      <w:r>
        <w:rPr>
          <w:rFonts w:ascii="Verdana" w:hAnsi="Verdana" w:cs="Calibri"/>
          <w:sz w:val="20"/>
          <w:szCs w:val="20"/>
        </w:rPr>
        <w:softHyphen/>
        <w:t xml:space="preserve">ny samy </w:t>
      </w:r>
      <w:r w:rsidRPr="00A54C0E">
        <w:rPr>
          <w:rFonts w:ascii="Verdana" w:hAnsi="Verdana" w:cs="Calibri"/>
          <w:sz w:val="20"/>
          <w:szCs w:val="20"/>
        </w:rPr>
        <w:t>si najít práci a udržet se bez zvláštní podpory v zaměstnání na otevřeném trhu práce.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Jde o </w:t>
      </w:r>
      <w:r w:rsidRPr="00A54C0E">
        <w:rPr>
          <w:rFonts w:ascii="Verdana" w:hAnsi="Verdana"/>
          <w:sz w:val="20"/>
          <w:szCs w:val="20"/>
        </w:rPr>
        <w:t>metodu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zaměstnávání OZP s těžkým nebo mírným stupněm postižení v normálních podnicích při zajištění pomoci a podpory speciálně školeného pracovníka </w:t>
      </w:r>
      <w:r>
        <w:rPr>
          <w:rFonts w:ascii="Verdana" w:hAnsi="Verdana"/>
          <w:sz w:val="20"/>
          <w:szCs w:val="20"/>
        </w:rPr>
        <w:t>-</w:t>
      </w:r>
      <w:r w:rsidRPr="00A54C0E">
        <w:rPr>
          <w:rFonts w:ascii="Verdana" w:hAnsi="Verdana"/>
          <w:sz w:val="20"/>
          <w:szCs w:val="20"/>
        </w:rPr>
        <w:t xml:space="preserve"> pracovního asistenta/kouče (Job </w:t>
      </w:r>
      <w:proofErr w:type="spellStart"/>
      <w:r w:rsidRPr="00A54C0E">
        <w:rPr>
          <w:rFonts w:ascii="Verdana" w:hAnsi="Verdana"/>
          <w:sz w:val="20"/>
          <w:szCs w:val="20"/>
        </w:rPr>
        <w:t>Coach</w:t>
      </w:r>
      <w:proofErr w:type="spellEnd"/>
      <w:r w:rsidRPr="00A54C0E">
        <w:rPr>
          <w:rFonts w:ascii="Verdana" w:hAnsi="Verdana"/>
          <w:sz w:val="20"/>
          <w:szCs w:val="20"/>
        </w:rPr>
        <w:t>).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Pomoc de </w:t>
      </w:r>
      <w:proofErr w:type="spellStart"/>
      <w:r w:rsidRPr="00A54C0E">
        <w:rPr>
          <w:rFonts w:ascii="Verdana" w:hAnsi="Verdana"/>
          <w:b/>
          <w:sz w:val="20"/>
          <w:szCs w:val="20"/>
        </w:rPr>
        <w:t>minimis</w:t>
      </w:r>
      <w:proofErr w:type="spellEnd"/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Pomoc, která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je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poskytována podnikům v částce nepřekračující 200 tis. Euro za poslední 3 roky předcházející den pod</w:t>
      </w:r>
      <w:r>
        <w:rPr>
          <w:rFonts w:ascii="Verdana" w:hAnsi="Verdana"/>
          <w:sz w:val="20"/>
          <w:szCs w:val="20"/>
        </w:rPr>
        <w:t>ání žádosti o poskytnutí pomoci</w:t>
      </w:r>
      <w:r w:rsidRPr="00A54C0E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ro podniky pracující v sektoru železniční dopravy činí částka pomoci 100 tis. Euro).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Povinný podíl (kvóta) zaměstnanosti OZP 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 xml:space="preserve">Stanovené procento OZP, které jsou podniky zaměstnávající alespoň 25 pracovníků zaměstnanců (v přepočtu na plný pracovní úvazek) zaměstnat. V Polsku je pro většinu podniků stanoven </w:t>
      </w:r>
      <w:r>
        <w:rPr>
          <w:rFonts w:ascii="Verdana" w:hAnsi="Verdana"/>
          <w:sz w:val="20"/>
          <w:szCs w:val="20"/>
        </w:rPr>
        <w:t xml:space="preserve">podíl </w:t>
      </w:r>
      <w:r w:rsidRPr="00A54C0E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54C0E">
        <w:rPr>
          <w:rFonts w:ascii="Verdana" w:hAnsi="Verdana"/>
          <w:b/>
          <w:sz w:val="20"/>
          <w:szCs w:val="20"/>
        </w:rPr>
        <w:t xml:space="preserve">%, </w:t>
      </w:r>
      <w:r w:rsidRPr="00A54C0E">
        <w:rPr>
          <w:rFonts w:ascii="Verdana" w:hAnsi="Verdana"/>
          <w:sz w:val="20"/>
          <w:szCs w:val="20"/>
        </w:rPr>
        <w:t xml:space="preserve">snížená sazba </w:t>
      </w:r>
      <w:r w:rsidRPr="00A54C0E">
        <w:rPr>
          <w:rFonts w:ascii="Verdana" w:hAnsi="Verdana"/>
          <w:b/>
          <w:sz w:val="20"/>
          <w:szCs w:val="20"/>
        </w:rPr>
        <w:t xml:space="preserve">2 % </w:t>
      </w:r>
      <w:r w:rsidRPr="00A54C0E">
        <w:rPr>
          <w:rFonts w:ascii="Verdana" w:hAnsi="Verdana"/>
          <w:sz w:val="20"/>
          <w:szCs w:val="20"/>
        </w:rPr>
        <w:t>je stanovena:</w:t>
      </w:r>
    </w:p>
    <w:p w:rsidR="002E0A81" w:rsidRPr="00A54C0E" w:rsidRDefault="002E0A81" w:rsidP="00A034B8">
      <w:pPr>
        <w:pStyle w:val="Odstavecseseznamem"/>
        <w:numPr>
          <w:ilvl w:val="0"/>
          <w:numId w:val="83"/>
        </w:numPr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</w:t>
      </w:r>
      <w:r>
        <w:rPr>
          <w:rFonts w:ascii="Verdana" w:hAnsi="Verdana" w:cs="Calibri"/>
          <w:sz w:val="20"/>
          <w:szCs w:val="20"/>
        </w:rPr>
        <w:t>ro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>
        <w:rPr>
          <w:rFonts w:ascii="Verdana" w:hAnsi="Verdana" w:cs="Calibri"/>
          <w:sz w:val="20"/>
          <w:szCs w:val="20"/>
        </w:rPr>
        <w:t>školy,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>
        <w:rPr>
          <w:rFonts w:ascii="Verdana" w:hAnsi="Verdana" w:cs="Calibri"/>
          <w:sz w:val="20"/>
          <w:szCs w:val="20"/>
        </w:rPr>
        <w:t xml:space="preserve">pečovatelsko-výchovná </w:t>
      </w:r>
      <w:r w:rsidRPr="00A54C0E">
        <w:rPr>
          <w:rFonts w:ascii="Verdana" w:hAnsi="Verdana" w:cs="Calibri"/>
          <w:sz w:val="20"/>
          <w:szCs w:val="20"/>
        </w:rPr>
        <w:t>a resocializační zařízení a vyšší odborné školy</w:t>
      </w:r>
      <w:r w:rsidRPr="00DA339B">
        <w:rPr>
          <w:rFonts w:ascii="Verdana" w:hAnsi="Verdana" w:cs="Calibri"/>
          <w:sz w:val="20"/>
          <w:szCs w:val="20"/>
        </w:rPr>
        <w:t xml:space="preserve">. </w:t>
      </w:r>
      <w:r w:rsidRPr="00A54C0E">
        <w:rPr>
          <w:rFonts w:ascii="Verdana" w:hAnsi="Verdana" w:cs="Calibri"/>
          <w:b/>
          <w:sz w:val="20"/>
          <w:szCs w:val="20"/>
        </w:rPr>
        <w:t>Do tohoto podílu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se započítávají nejen zaměstnanci se ZP, ale také dvojnáso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bek celkového počtu studentů se ZP studujících v zařízení;</w:t>
      </w:r>
    </w:p>
    <w:p w:rsidR="002E0A81" w:rsidRPr="00A54C0E" w:rsidRDefault="002E0A81" w:rsidP="00A034B8">
      <w:pPr>
        <w:pStyle w:val="Odstavecseseznamem"/>
        <w:spacing w:after="120"/>
        <w:ind w:left="284" w:hanging="284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v</w:t>
      </w:r>
      <w:r>
        <w:rPr>
          <w:rFonts w:ascii="Verdana" w:hAnsi="Verdana" w:cs="Calibri"/>
          <w:b/>
          <w:sz w:val="20"/>
          <w:szCs w:val="20"/>
        </w:rPr>
        <w:t> </w:t>
      </w:r>
      <w:r w:rsidRPr="00A54C0E">
        <w:rPr>
          <w:rFonts w:ascii="Verdana" w:hAnsi="Verdana" w:cs="Calibri"/>
          <w:b/>
          <w:sz w:val="20"/>
          <w:szCs w:val="20"/>
        </w:rPr>
        <w:t>případě</w:t>
      </w:r>
      <w:r w:rsidRPr="00A034B8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zaměstnávání</w:t>
      </w:r>
      <w:r w:rsidRPr="00A034B8">
        <w:rPr>
          <w:rFonts w:ascii="Verdana" w:hAnsi="Verdana" w:cs="Calibri"/>
          <w:b/>
          <w:sz w:val="12"/>
          <w:szCs w:val="12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OZP s onemocněním</w:t>
      </w:r>
      <w:r>
        <w:rPr>
          <w:rFonts w:ascii="Verdana" w:hAnsi="Verdana" w:cs="Calibri"/>
          <w:b/>
          <w:sz w:val="20"/>
          <w:szCs w:val="20"/>
        </w:rPr>
        <w:t>i</w:t>
      </w:r>
      <w:r w:rsidRPr="00A54C0E">
        <w:rPr>
          <w:rFonts w:ascii="Verdana" w:hAnsi="Verdana" w:cs="Calibri"/>
          <w:b/>
          <w:sz w:val="20"/>
          <w:szCs w:val="20"/>
        </w:rPr>
        <w:t xml:space="preserve"> zvláště ztěžujícím</w:t>
      </w:r>
      <w:r>
        <w:rPr>
          <w:rFonts w:ascii="Verdana" w:hAnsi="Verdana" w:cs="Calibri"/>
          <w:b/>
          <w:sz w:val="20"/>
          <w:szCs w:val="20"/>
        </w:rPr>
        <w:t>i</w:t>
      </w:r>
      <w:r w:rsidRPr="00A54C0E">
        <w:rPr>
          <w:rFonts w:ascii="Verdana" w:hAnsi="Verdana" w:cs="Calibri"/>
          <w:b/>
          <w:sz w:val="20"/>
          <w:szCs w:val="20"/>
        </w:rPr>
        <w:t xml:space="preserve"> výkon prá</w:t>
      </w:r>
      <w:r>
        <w:rPr>
          <w:rFonts w:ascii="Verdana" w:hAnsi="Verdana" w:cs="Calibri"/>
          <w:b/>
          <w:sz w:val="20"/>
          <w:szCs w:val="20"/>
        </w:rPr>
        <w:softHyphen/>
      </w:r>
      <w:r w:rsidRPr="00A54C0E">
        <w:rPr>
          <w:rFonts w:ascii="Verdana" w:hAnsi="Verdana" w:cs="Calibri"/>
          <w:b/>
          <w:sz w:val="20"/>
          <w:szCs w:val="20"/>
        </w:rPr>
        <w:t>ce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(např. Parkinsonova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choroba,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paraplegie, tetraplegie, hemiplegie, silné poško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zení zraku, hluchota, HIV pozitivita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onemocnění AIDS, epilepsie, chronické psychické choroby, smyslové postižení, myastenie, pozdní komplikace způsobené diabetem), která podrobně specifikuje seznam Ministerstva práce a sociální politiky.</w:t>
      </w:r>
    </w:p>
    <w:p w:rsidR="002E0A81" w:rsidRPr="00A54C0E" w:rsidRDefault="002E0A81" w:rsidP="00A034B8">
      <w:pPr>
        <w:autoSpaceDE w:val="0"/>
        <w:autoSpaceDN w:val="0"/>
        <w:adjustRightInd w:val="0"/>
        <w:spacing w:after="120"/>
        <w:jc w:val="both"/>
        <w:rPr>
          <w:rFonts w:ascii="Verdana" w:eastAsia="ITCStoneSansCom-Semi" w:hAnsi="Verdana" w:cs="Calibri"/>
          <w:b/>
          <w:sz w:val="20"/>
          <w:szCs w:val="20"/>
        </w:rPr>
      </w:pPr>
    </w:p>
    <w:p w:rsidR="002E0A81" w:rsidRPr="00A54C0E" w:rsidRDefault="002E0A81" w:rsidP="00A034B8">
      <w:pPr>
        <w:autoSpaceDE w:val="0"/>
        <w:autoSpaceDN w:val="0"/>
        <w:adjustRightInd w:val="0"/>
        <w:spacing w:after="120"/>
        <w:jc w:val="both"/>
        <w:rPr>
          <w:rFonts w:ascii="Verdana" w:eastAsia="ITCStoneSansCom-Semi" w:hAnsi="Verdana" w:cs="Calibri"/>
          <w:b/>
          <w:sz w:val="20"/>
          <w:szCs w:val="20"/>
        </w:rPr>
      </w:pPr>
      <w:r w:rsidRPr="00A54C0E">
        <w:rPr>
          <w:rFonts w:ascii="Verdana" w:eastAsia="ITCStoneSansCom-Semi" w:hAnsi="Verdana" w:cs="Calibri"/>
          <w:b/>
          <w:sz w:val="20"/>
          <w:szCs w:val="20"/>
        </w:rPr>
        <w:t>Pracoviště</w:t>
      </w:r>
      <w:r>
        <w:rPr>
          <w:rFonts w:ascii="Verdana" w:eastAsia="ITCStoneSansCom-Semi" w:hAnsi="Verdana" w:cs="Calibri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Medium" w:hAnsi="Verdana" w:cs="Calibri"/>
          <w:color w:val="4A250D"/>
          <w:sz w:val="20"/>
          <w:szCs w:val="20"/>
        </w:rPr>
      </w:pPr>
      <w:r w:rsidRPr="00A54C0E">
        <w:rPr>
          <w:rFonts w:ascii="Verdana" w:eastAsia="ITCStoneSansCom-Medium" w:hAnsi="Verdana" w:cs="Calibri"/>
          <w:color w:val="4A250D"/>
          <w:sz w:val="20"/>
          <w:szCs w:val="20"/>
        </w:rPr>
        <w:t>Komplexní pracovní prostředí, kam jsou přijímání pracovníci.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lastRenderedPageBreak/>
        <w:t xml:space="preserve">Pracovní adaptace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schopnost přizpůsobení se různým zaměstnáním nebo pracovním místům.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Připravenost ke zvyšování odborné kvalifikace, jakož i učení se novým dovednostem, např. obsluha počítače, učení se cizím jazykům.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Pracovní asistent/ kouč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Speciálně školená osoba, jejímž úkolem je poskytovat OZP pomoc a podporu při plnění pracovních úkolů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a současně fungovat jako poradce zaměstnavatele při řešení pro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blémů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souvisejících se zaměstnáváním OZP. Jeho úloha je postupně omezována v míře odpovídající postupnému získávání samostatnosti OZP při výkonu práce v podniku. Mezi hlavní úkoly pracovního asistenta patří činnosti mající za cíl:</w:t>
      </w:r>
    </w:p>
    <w:p w:rsidR="002E0A81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A54C0E">
        <w:rPr>
          <w:rFonts w:ascii="Verdana" w:hAnsi="Verdana"/>
          <w:sz w:val="20"/>
          <w:szCs w:val="20"/>
        </w:rPr>
        <w:t>a základě zjištěných možností, kvalifikace, zájmů a pracovních preferencí přípravu individuálního plánu podpory a pomoci v souladu s potřebami OZP;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omoc OZP v činnostech souvisejících s procesem zaměstnání;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Pr="00A54C0E">
        <w:rPr>
          <w:rFonts w:ascii="Verdana" w:hAnsi="Verdana"/>
          <w:sz w:val="20"/>
          <w:szCs w:val="20"/>
        </w:rPr>
        <w:t xml:space="preserve">ledání </w:t>
      </w:r>
      <w:r>
        <w:rPr>
          <w:rFonts w:ascii="Verdana" w:hAnsi="Verdana"/>
          <w:sz w:val="20"/>
          <w:szCs w:val="20"/>
        </w:rPr>
        <w:t xml:space="preserve">potencionálního zaměstnavatele, </w:t>
      </w:r>
      <w:r w:rsidRPr="00A54C0E">
        <w:rPr>
          <w:rFonts w:ascii="Verdana" w:hAnsi="Verdana"/>
          <w:sz w:val="20"/>
          <w:szCs w:val="20"/>
        </w:rPr>
        <w:t>ve spolupráci s ním výběr pracoviště odpovídajícího možnostem a kvalifikaci OZP, stanovení pracovní doby a činností, které budou patřit mezi povinnosti na příslušném pracovišti;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říprava zaměstnavatele i spolupracovníků na spolupráci s OZP, jakož i pomoc při vytváření harmonických pracovních vztahů</w:t>
      </w:r>
      <w:r>
        <w:rPr>
          <w:rFonts w:ascii="Verdana" w:hAnsi="Verdana"/>
          <w:sz w:val="20"/>
          <w:szCs w:val="20"/>
        </w:rPr>
        <w:t>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Pracovní reintegrace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Činnosti, jejichž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cílem je obnovit a udržet schopnost samostatného výkonu práce na trhu práce 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osob, které jsou účastníky zaměstnání ve Středisku sociální integrace nebo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Klubu sociální integrace.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Pracovní rehabilitace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Proces,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jehož cílem je </w:t>
      </w:r>
      <w:r w:rsidRPr="00A54C0E">
        <w:rPr>
          <w:rFonts w:ascii="Verdana" w:hAnsi="Verdana" w:cs="Calibri"/>
          <w:sz w:val="20"/>
          <w:szCs w:val="20"/>
        </w:rPr>
        <w:t>umožnit OZP získat a udržet si odpovídající zaměstnání a profesní růst na základě možnosti využívání pracovního poradenství, odborné přípravy a zprostředkování práce.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Průměrná mzda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je průměrná měsíční mzda v národním hospodářství v předchozím čtvrtletí od 1. dne následujícího měsíce po jejím vyhlášení předsedou Ústředního statistického úřadu.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Přizpůsobené pracovní místo osobě se zdravotním postižením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Pracovní místo, které je vybavené a přizpůsobené podle potřeb OZP vyplývajících z druhu a stupně jejího postižení.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Rehabilitace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Soubor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činností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organizačních, léčebných, psychologických, technických, školících, vzdě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lá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vacích</w:t>
      </w:r>
      <w:r w:rsidRPr="00E5332F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a společenských zaměřených - při současné aktivní účasti dotyčných osob - na dosažení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nejvyšší možné úrovně jejich fungování, kvality jejich života a společen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ské integrace.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Default="002E0A81">
      <w:pPr>
        <w:rPr>
          <w:rFonts w:ascii="Verdana" w:eastAsia="ITCStoneSansCom-Semi" w:hAnsi="Verdana" w:cs="Calibri"/>
          <w:b/>
          <w:sz w:val="20"/>
          <w:szCs w:val="20"/>
        </w:rPr>
      </w:pPr>
      <w:r>
        <w:rPr>
          <w:rFonts w:ascii="Verdana" w:eastAsia="ITCStoneSansCom-Semi" w:hAnsi="Verdana" w:cs="Calibri"/>
          <w:b/>
          <w:sz w:val="20"/>
          <w:szCs w:val="20"/>
        </w:rPr>
        <w:br w:type="page"/>
      </w:r>
    </w:p>
    <w:p w:rsidR="002E0A81" w:rsidRPr="00A54C0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Semi" w:hAnsi="Verdana" w:cs="Calibri"/>
          <w:b/>
          <w:sz w:val="20"/>
          <w:szCs w:val="20"/>
        </w:rPr>
      </w:pPr>
      <w:r w:rsidRPr="00A54C0E">
        <w:rPr>
          <w:rFonts w:ascii="Verdana" w:eastAsia="ITCStoneSansCom-Semi" w:hAnsi="Verdana" w:cs="Calibri"/>
          <w:b/>
          <w:sz w:val="20"/>
          <w:szCs w:val="20"/>
        </w:rPr>
        <w:lastRenderedPageBreak/>
        <w:t>Rovnost příležitostí</w:t>
      </w:r>
      <w:r>
        <w:rPr>
          <w:rFonts w:ascii="Verdana" w:eastAsia="ITCStoneSansCom-Semi" w:hAnsi="Verdana" w:cs="Calibri"/>
          <w:b/>
          <w:sz w:val="20"/>
          <w:szCs w:val="20"/>
        </w:rPr>
        <w:t xml:space="preserve"> </w:t>
      </w:r>
    </w:p>
    <w:p w:rsidR="002E0A81" w:rsidRPr="0051179E" w:rsidRDefault="002E0A81" w:rsidP="002C0672">
      <w:pPr>
        <w:autoSpaceDE w:val="0"/>
        <w:autoSpaceDN w:val="0"/>
        <w:adjustRightInd w:val="0"/>
        <w:spacing w:after="120"/>
        <w:jc w:val="both"/>
        <w:rPr>
          <w:rFonts w:ascii="Verdana" w:eastAsia="ITCStoneSansCom-Medium" w:hAnsi="Verdana" w:cs="Calibri"/>
          <w:sz w:val="20"/>
          <w:szCs w:val="20"/>
        </w:rPr>
      </w:pPr>
      <w:r w:rsidRPr="0051179E">
        <w:rPr>
          <w:rFonts w:ascii="Verdana" w:eastAsia="ITCStoneSansCom-Medium" w:hAnsi="Verdana" w:cs="Calibri"/>
          <w:sz w:val="20"/>
          <w:szCs w:val="20"/>
        </w:rPr>
        <w:t>Vytváření klimatu, ve kterém se s každým zachází stejně bez ohledu na pohlaví, rasu, etnicitu, věk, sexuální orientaci nebo zdravotní postižení.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Sociální družstvo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2C7AB2">
        <w:rPr>
          <w:rFonts w:ascii="Verdana" w:hAnsi="Verdana"/>
          <w:sz w:val="20"/>
          <w:szCs w:val="20"/>
        </w:rPr>
        <w:t xml:space="preserve">Předmětem </w:t>
      </w:r>
      <w:r>
        <w:rPr>
          <w:rFonts w:ascii="Verdana" w:hAnsi="Verdana"/>
          <w:sz w:val="20"/>
          <w:szCs w:val="20"/>
        </w:rPr>
        <w:t>činnosti sociálního družstva je provozování společného podniku založeného na práci</w:t>
      </w:r>
      <w:r w:rsidRPr="00A034B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20"/>
          <w:szCs w:val="20"/>
        </w:rPr>
        <w:t>jeho členů. Sociální družstvo pracuje za účelem sociální a pracovní reintegrace svých členů. Sociální družstvo mohou založit osoby nezaměstnané, osoby bez přístřeší realizující individuální program úniku z bezdomovectví, závislosti na alkoholu po ukon</w:t>
      </w:r>
      <w:r>
        <w:rPr>
          <w:rFonts w:ascii="Verdana" w:hAnsi="Verdana"/>
          <w:sz w:val="20"/>
          <w:szCs w:val="20"/>
        </w:rPr>
        <w:softHyphen/>
        <w:t xml:space="preserve">čení programu psychoterapie v odvykacím zařízení, osoby duševně nemocné, osoby propuštěné z vězení, osoby závislé na drogách nebo jiných omamných látkách po ukončení terapie v zařízení zdravotní péče, utečenci realizující integrační program a </w:t>
      </w:r>
      <w:r>
        <w:rPr>
          <w:rFonts w:ascii="Verdana" w:hAnsi="Verdana"/>
          <w:b/>
          <w:sz w:val="20"/>
          <w:szCs w:val="20"/>
        </w:rPr>
        <w:t>osoby se</w:t>
      </w:r>
      <w:r w:rsidRPr="00E5332F">
        <w:rPr>
          <w:rFonts w:ascii="Verdana" w:hAnsi="Verdana"/>
          <w:b/>
          <w:sz w:val="12"/>
          <w:szCs w:val="12"/>
        </w:rPr>
        <w:t xml:space="preserve"> </w:t>
      </w:r>
      <w:r>
        <w:rPr>
          <w:rFonts w:ascii="Verdana" w:hAnsi="Verdana"/>
          <w:b/>
          <w:sz w:val="20"/>
          <w:szCs w:val="20"/>
        </w:rPr>
        <w:t>zdravotním</w:t>
      </w:r>
      <w:r w:rsidRPr="00E5332F">
        <w:rPr>
          <w:rFonts w:ascii="Verdana" w:hAnsi="Verdana"/>
          <w:b/>
          <w:sz w:val="12"/>
          <w:szCs w:val="12"/>
        </w:rPr>
        <w:t xml:space="preserve"> </w:t>
      </w:r>
      <w:r>
        <w:rPr>
          <w:rFonts w:ascii="Verdana" w:hAnsi="Verdana"/>
          <w:b/>
          <w:sz w:val="20"/>
          <w:szCs w:val="20"/>
        </w:rPr>
        <w:t>postižením.</w:t>
      </w:r>
      <w:r w:rsidRPr="00E5332F">
        <w:rPr>
          <w:rFonts w:ascii="Verdana" w:hAnsi="Verdana"/>
          <w:b/>
          <w:sz w:val="12"/>
          <w:szCs w:val="12"/>
        </w:rPr>
        <w:t xml:space="preserve"> </w:t>
      </w:r>
      <w:r>
        <w:rPr>
          <w:rFonts w:ascii="Verdana" w:hAnsi="Verdana"/>
          <w:sz w:val="20"/>
          <w:szCs w:val="20"/>
        </w:rPr>
        <w:t>Sociální družstvo může založit minimálně pět osob splňujících stanovené podmínky, ne však více než 50 osob.</w:t>
      </w:r>
    </w:p>
    <w:p w:rsidR="002E0A81" w:rsidRPr="002C7AB2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Sociální rehabilitace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Proces, jehož cílem je umožnit OZP plnou účast na společenském životě.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Sociální reintegrace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Činnosti, včetně činností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svépomocného charakteru, jejichž cílem je obnovit a udržet u osob, které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jsou účastníky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zaměstnání ve Středisku sociální integrace, Klubu sociální integrace nebo u zaměstnavatele,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schopnost podílet se na životě místní komunity a plnit sociální role na pracovišti</w:t>
      </w:r>
      <w:r w:rsidRPr="00A54C0E">
        <w:rPr>
          <w:rFonts w:ascii="Verdana" w:hAnsi="Verdana" w:cs="Calibri"/>
          <w:sz w:val="20"/>
          <w:szCs w:val="20"/>
        </w:rPr>
        <w:t xml:space="preserve">, v bydlišti nebo v místě pobytu.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Sociální vyloučení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Sociálním vyloučením jsou často ohroženi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lidé trpící kombinací navzájem propojených problémů,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jakými jsou nezaměstnanost, </w:t>
      </w:r>
      <w:r>
        <w:rPr>
          <w:rFonts w:ascii="Verdana" w:hAnsi="Verdana"/>
          <w:sz w:val="20"/>
          <w:szCs w:val="20"/>
        </w:rPr>
        <w:t>n</w:t>
      </w:r>
      <w:r w:rsidRPr="00A54C0E">
        <w:rPr>
          <w:rFonts w:ascii="Verdana" w:hAnsi="Verdana"/>
          <w:sz w:val="20"/>
          <w:szCs w:val="20"/>
        </w:rPr>
        <w:t>ízká kvalifikace, nízké příjmy, nekvalitní bydlení, špatný zdravotní stav a rozpad rodin.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Sociální začlenění -</w:t>
      </w:r>
      <w:r w:rsidRPr="00A034B8">
        <w:rPr>
          <w:rFonts w:ascii="Verdana" w:hAnsi="Verdana"/>
          <w:sz w:val="20"/>
          <w:szCs w:val="20"/>
        </w:rPr>
        <w:t xml:space="preserve"> vstřícné</w:t>
      </w:r>
      <w:r w:rsidRPr="00A54C0E">
        <w:rPr>
          <w:rFonts w:ascii="Verdana" w:hAnsi="Verdana"/>
          <w:sz w:val="20"/>
          <w:szCs w:val="20"/>
        </w:rPr>
        <w:t xml:space="preserve"> zajišťování přístupu k zaměstnání, vzdělání a odborné přípravě pro osoby, které jsou určitým způsobem znevýhodněné.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Sociální zaměstnávání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Nová forma pomoci osobám, které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nejsou schopny zajistit si vlastním úsilím základní životní potřeby nebo se nacházejí v situaci, která jim znemožňuje nebo omezuje účast v pracovním, společenském a rodinném životě. (</w:t>
      </w:r>
      <w:r>
        <w:rPr>
          <w:rFonts w:ascii="Verdana" w:hAnsi="Verdana"/>
          <w:sz w:val="20"/>
          <w:szCs w:val="20"/>
        </w:rPr>
        <w:t>p</w:t>
      </w:r>
      <w:r w:rsidRPr="00A54C0E">
        <w:rPr>
          <w:rFonts w:ascii="Verdana" w:hAnsi="Verdana"/>
          <w:sz w:val="20"/>
          <w:szCs w:val="20"/>
        </w:rPr>
        <w:t>ozn.:</w:t>
      </w:r>
      <w:r>
        <w:rPr>
          <w:rFonts w:ascii="Verdana" w:hAnsi="Verdana"/>
          <w:sz w:val="20"/>
          <w:szCs w:val="20"/>
        </w:rPr>
        <w:t xml:space="preserve"> p</w:t>
      </w:r>
      <w:r w:rsidRPr="00A54C0E">
        <w:rPr>
          <w:rFonts w:ascii="Verdana" w:hAnsi="Verdana"/>
          <w:sz w:val="20"/>
          <w:szCs w:val="20"/>
        </w:rPr>
        <w:t xml:space="preserve">ojem sociální </w:t>
      </w:r>
      <w:r w:rsidRPr="00A54C0E">
        <w:rPr>
          <w:rFonts w:ascii="Verdana" w:hAnsi="Verdana"/>
          <w:b/>
          <w:sz w:val="20"/>
          <w:szCs w:val="20"/>
        </w:rPr>
        <w:t>zaměstnání</w:t>
      </w:r>
      <w:r w:rsidRPr="00A54C0E">
        <w:rPr>
          <w:rFonts w:ascii="Verdana" w:hAnsi="Verdana"/>
          <w:sz w:val="20"/>
          <w:szCs w:val="20"/>
        </w:rPr>
        <w:t xml:space="preserve"> není totožný s definicí zaměstnání ve smyslu předpisů pracovního práva).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Středisko sociální integrace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Organizační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jednotka, uskutečňující pracovní a sociální reintegraci OZP prostřednictvím</w:t>
      </w:r>
    </w:p>
    <w:p w:rsidR="002E0A81" w:rsidRDefault="002E0A81" w:rsidP="00A034B8">
      <w:pPr>
        <w:pStyle w:val="Odstavecseseznamem"/>
        <w:numPr>
          <w:ilvl w:val="0"/>
          <w:numId w:val="25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získávání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dovedností, umožňujících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plnění společenských rolí a získání společen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ského postavení dostupného osobám, které nejsou ohroženy sociálním vyloučením;</w:t>
      </w:r>
    </w:p>
    <w:p w:rsidR="002E0A81" w:rsidRPr="00A034B8" w:rsidRDefault="002E0A81" w:rsidP="00A034B8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A034B8">
      <w:pPr>
        <w:pStyle w:val="Odstavecseseznamem"/>
        <w:numPr>
          <w:ilvl w:val="0"/>
          <w:numId w:val="25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získávání pracovních dovedností, jakož i odborné přípravy na povolání, rekvalifikací nebo zvyšováním kvalifikace;</w:t>
      </w:r>
    </w:p>
    <w:p w:rsidR="002E0A81" w:rsidRPr="00A034B8" w:rsidRDefault="002E0A81" w:rsidP="00A034B8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Default="002E0A81" w:rsidP="00A034B8">
      <w:pPr>
        <w:pStyle w:val="Odstavecseseznamem"/>
        <w:numPr>
          <w:ilvl w:val="0"/>
          <w:numId w:val="25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lastRenderedPageBreak/>
        <w:t>plánování života a uspokojování potřeb vlastním úsilím, zejména možností dosažení vlastních příjmů ze zaměstnání nebo na základě samostatné hospodářské činnosti;</w:t>
      </w:r>
    </w:p>
    <w:p w:rsidR="002E0A81" w:rsidRPr="00A034B8" w:rsidRDefault="002E0A81" w:rsidP="00A034B8">
      <w:pPr>
        <w:pStyle w:val="Odstavecseseznamem"/>
        <w:tabs>
          <w:tab w:val="left" w:pos="284"/>
        </w:tabs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A034B8">
      <w:pPr>
        <w:pStyle w:val="Odstavecseseznamem"/>
        <w:numPr>
          <w:ilvl w:val="0"/>
          <w:numId w:val="25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výuky dovedností racionálního hospodaření se získanými peněžními prostředky.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Účast na společenském životě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Možnost plnění sociálních rolí</w:t>
      </w:r>
      <w:r>
        <w:rPr>
          <w:rFonts w:ascii="Verdana" w:hAnsi="Verdana"/>
          <w:sz w:val="20"/>
          <w:szCs w:val="20"/>
        </w:rPr>
        <w:t>,</w:t>
      </w:r>
      <w:r w:rsidRPr="00A54C0E">
        <w:rPr>
          <w:rFonts w:ascii="Verdana" w:hAnsi="Verdana"/>
          <w:sz w:val="20"/>
          <w:szCs w:val="20"/>
        </w:rPr>
        <w:t xml:space="preserve"> jakož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i překonávání bariér, zejména psychologických, architektonických, urbanistických, dopravních a při dorozumívání se.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Zaměstnání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Výkon práce na základě pracovního poměru, služebního poměru nebo dohody o práci námezdní/domácké.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Zaměstnatelnost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Soubor schopností nutných k schopnosti přijmout zaměstnání. Zahrnuje:</w:t>
      </w:r>
    </w:p>
    <w:p w:rsidR="002E0A81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schopnosti sociální (samostatnost, vynalézavost,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sebeurčení, tzn. orientace a hod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nocení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situace umožňující rozhodování o svých záležitostech, komunikace, schopnost vyrovnávat se s těžkými situacemi atd.);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dovednosti a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schopnosti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>pracovní</w:t>
      </w:r>
      <w:r w:rsidRPr="00A034B8">
        <w:rPr>
          <w:rFonts w:ascii="Verdana" w:hAnsi="Verdana"/>
          <w:sz w:val="12"/>
          <w:szCs w:val="12"/>
        </w:rPr>
        <w:t xml:space="preserve"> </w:t>
      </w:r>
      <w:r w:rsidRPr="00A54C0E">
        <w:rPr>
          <w:rFonts w:ascii="Verdana" w:hAnsi="Verdana"/>
          <w:sz w:val="20"/>
          <w:szCs w:val="20"/>
        </w:rPr>
        <w:t xml:space="preserve">(v konkrétním zaměstnání a na konkrétním místě), jakož i schopnost spolupráce v kolektivu; 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/>
          <w:sz w:val="8"/>
          <w:szCs w:val="8"/>
        </w:rPr>
      </w:pPr>
    </w:p>
    <w:p w:rsidR="002E0A81" w:rsidRPr="00A54C0E" w:rsidRDefault="002E0A81" w:rsidP="00A034B8">
      <w:pPr>
        <w:pStyle w:val="Odstavecseseznamem"/>
        <w:numPr>
          <w:ilvl w:val="0"/>
          <w:numId w:val="28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schopnost</w:t>
      </w:r>
      <w:r w:rsidRPr="00A034B8">
        <w:rPr>
          <w:rFonts w:ascii="Verdana" w:hAnsi="Verdana"/>
          <w:sz w:val="8"/>
          <w:szCs w:val="8"/>
        </w:rPr>
        <w:t xml:space="preserve"> </w:t>
      </w:r>
      <w:r w:rsidRPr="00A54C0E">
        <w:rPr>
          <w:rFonts w:ascii="Verdana" w:hAnsi="Verdana"/>
          <w:sz w:val="20"/>
          <w:szCs w:val="20"/>
        </w:rPr>
        <w:t>zařadit se svými činnostmi do pracovního procesu (výběr nářadí, činností, nakládání s časem, kontrola pracovního tempa, jakosti, chování v neočekávaných situacích atd.)</w:t>
      </w:r>
      <w:r>
        <w:rPr>
          <w:rFonts w:ascii="Verdana" w:hAnsi="Verdana"/>
          <w:sz w:val="20"/>
          <w:szCs w:val="20"/>
        </w:rPr>
        <w:t>.</w:t>
      </w:r>
    </w:p>
    <w:p w:rsidR="002E0A81" w:rsidRPr="00A54C0E" w:rsidRDefault="002E0A81" w:rsidP="002C0672">
      <w:pPr>
        <w:pStyle w:val="Odstavecseseznamem"/>
        <w:spacing w:after="120"/>
        <w:jc w:val="both"/>
        <w:rPr>
          <w:rFonts w:ascii="Verdana" w:hAnsi="Verdana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Zaměstnavatel 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Organizační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jednotka -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byť by neměla právní subjektivitu - a také fyzická osoba, jestliže zaměstnává pracovníky (osoby zaměstnané na základě pracovní smlouvy, kooperativní pracovní smlouvy, povolání, jmenování nebo volby).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Zdravotní postižení 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sz w:val="20"/>
          <w:szCs w:val="20"/>
        </w:rPr>
        <w:t>Trvalá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nebo dočasná neschopnost plnit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společenské role z důvodu trvalého nebo dlouho</w:t>
      </w:r>
      <w:r>
        <w:rPr>
          <w:rFonts w:ascii="Verdana" w:hAnsi="Verdana"/>
          <w:sz w:val="20"/>
          <w:szCs w:val="20"/>
        </w:rPr>
        <w:softHyphen/>
      </w:r>
      <w:r w:rsidRPr="00A54C0E">
        <w:rPr>
          <w:rFonts w:ascii="Verdana" w:hAnsi="Verdana"/>
          <w:sz w:val="20"/>
          <w:szCs w:val="20"/>
        </w:rPr>
        <w:t>trvajícího</w:t>
      </w:r>
      <w:r>
        <w:rPr>
          <w:rFonts w:ascii="Verdana" w:hAnsi="Verdana"/>
          <w:sz w:val="20"/>
          <w:szCs w:val="20"/>
        </w:rPr>
        <w:t xml:space="preserve"> </w:t>
      </w:r>
      <w:r w:rsidRPr="00A54C0E">
        <w:rPr>
          <w:rFonts w:ascii="Verdana" w:hAnsi="Verdana"/>
          <w:sz w:val="20"/>
          <w:szCs w:val="20"/>
        </w:rPr>
        <w:t>narušení způsobilosti organizmu, jejímž důsledkem je zejména neschopnost výkonu pracovní činnosti.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Stupně postižení: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b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Zákon o pracovní a sociální rehabilitaci a zaměstnávání OZP rozlišuje </w:t>
      </w:r>
      <w:r>
        <w:rPr>
          <w:rFonts w:ascii="Verdana" w:hAnsi="Verdana" w:cs="Calibri"/>
          <w:b/>
          <w:sz w:val="20"/>
          <w:szCs w:val="20"/>
        </w:rPr>
        <w:t xml:space="preserve">tři stupně </w:t>
      </w:r>
      <w:r w:rsidRPr="00A54C0E">
        <w:rPr>
          <w:rFonts w:ascii="Verdana" w:hAnsi="Verdana" w:cs="Calibri"/>
          <w:b/>
          <w:sz w:val="20"/>
          <w:szCs w:val="20"/>
        </w:rPr>
        <w:t xml:space="preserve">postižení: </w:t>
      </w:r>
    </w:p>
    <w:p w:rsidR="002E0A81" w:rsidRPr="00A034B8" w:rsidRDefault="002E0A81" w:rsidP="00A034B8">
      <w:pPr>
        <w:pStyle w:val="Odstavecseseznamem"/>
        <w:numPr>
          <w:ilvl w:val="0"/>
          <w:numId w:val="8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těžký 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 w:cs="Calibri"/>
          <w:sz w:val="6"/>
          <w:szCs w:val="6"/>
        </w:rPr>
      </w:pPr>
    </w:p>
    <w:p w:rsidR="002E0A81" w:rsidRPr="00A034B8" w:rsidRDefault="002E0A81" w:rsidP="00A034B8">
      <w:pPr>
        <w:pStyle w:val="Odstavecseseznamem"/>
        <w:numPr>
          <w:ilvl w:val="0"/>
          <w:numId w:val="8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 xml:space="preserve">mírný 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 w:cs="Calibri"/>
          <w:sz w:val="6"/>
          <w:szCs w:val="6"/>
        </w:rPr>
      </w:pPr>
    </w:p>
    <w:p w:rsidR="002E0A81" w:rsidRPr="00A54C0E" w:rsidRDefault="002E0A81" w:rsidP="00A034B8">
      <w:pPr>
        <w:pStyle w:val="Odstavecseseznamem"/>
        <w:numPr>
          <w:ilvl w:val="0"/>
          <w:numId w:val="86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b/>
          <w:sz w:val="20"/>
          <w:szCs w:val="20"/>
        </w:rPr>
        <w:t>lehký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 xml:space="preserve">Těžký </w:t>
      </w:r>
      <w:r w:rsidRPr="00A54C0E">
        <w:rPr>
          <w:rFonts w:ascii="Verdana" w:hAnsi="Verdana"/>
          <w:sz w:val="20"/>
          <w:szCs w:val="20"/>
        </w:rPr>
        <w:t xml:space="preserve">- </w:t>
      </w:r>
      <w:r w:rsidRPr="00DA339B">
        <w:rPr>
          <w:rFonts w:ascii="Verdana" w:hAnsi="Verdana"/>
          <w:b/>
          <w:sz w:val="20"/>
          <w:szCs w:val="20"/>
        </w:rPr>
        <w:t>d</w:t>
      </w:r>
      <w:r w:rsidRPr="00A54C0E">
        <w:rPr>
          <w:rFonts w:ascii="Verdana" w:hAnsi="Verdana" w:cs="Calibri"/>
          <w:b/>
          <w:sz w:val="20"/>
          <w:szCs w:val="20"/>
        </w:rPr>
        <w:t>o těžkého stupně postižení</w:t>
      </w:r>
      <w:r w:rsidRPr="00A54C0E">
        <w:rPr>
          <w:rFonts w:ascii="Verdana" w:hAnsi="Verdana" w:cs="Calibri"/>
          <w:sz w:val="20"/>
          <w:szCs w:val="20"/>
        </w:rPr>
        <w:t xml:space="preserve"> patří osob</w:t>
      </w:r>
      <w:r>
        <w:rPr>
          <w:rFonts w:ascii="Verdana" w:hAnsi="Verdana" w:cs="Calibri"/>
          <w:sz w:val="20"/>
          <w:szCs w:val="20"/>
        </w:rPr>
        <w:t xml:space="preserve">y mající narušenou způsobilost </w:t>
      </w:r>
      <w:r w:rsidRPr="00A54C0E">
        <w:rPr>
          <w:rFonts w:ascii="Verdana" w:hAnsi="Verdana" w:cs="Calibri"/>
          <w:sz w:val="20"/>
          <w:szCs w:val="20"/>
        </w:rPr>
        <w:t xml:space="preserve">organismu nezbytnou pro přijetí zaměstnání nebo </w:t>
      </w:r>
      <w:r>
        <w:rPr>
          <w:rFonts w:ascii="Verdana" w:hAnsi="Verdana" w:cs="Calibri"/>
          <w:sz w:val="20"/>
          <w:szCs w:val="20"/>
        </w:rPr>
        <w:t xml:space="preserve">schopnost vykonávat </w:t>
      </w:r>
      <w:r w:rsidRPr="00A54C0E">
        <w:rPr>
          <w:rFonts w:ascii="Verdana" w:hAnsi="Verdana" w:cs="Calibri"/>
          <w:sz w:val="20"/>
          <w:szCs w:val="20"/>
        </w:rPr>
        <w:t>zaměstnání v chráněné dílně nebo podniku pracovní a</w:t>
      </w:r>
      <w:r>
        <w:rPr>
          <w:rFonts w:ascii="Verdana" w:hAnsi="Verdana" w:cs="Calibri"/>
          <w:sz w:val="20"/>
          <w:szCs w:val="20"/>
        </w:rPr>
        <w:t xml:space="preserve">ktivity, vyžadující pro plnění </w:t>
      </w:r>
      <w:r w:rsidRPr="00A54C0E">
        <w:rPr>
          <w:rFonts w:ascii="Verdana" w:hAnsi="Verdana" w:cs="Calibri"/>
          <w:sz w:val="20"/>
          <w:szCs w:val="20"/>
        </w:rPr>
        <w:t>společenských rolí nezbytnou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stálou nebo dlouhodobou péči nebo pomoc jiné </w:t>
      </w:r>
      <w:r w:rsidRPr="00A54C0E">
        <w:rPr>
          <w:rFonts w:ascii="Verdana" w:hAnsi="Verdana" w:cs="Calibri"/>
          <w:sz w:val="20"/>
          <w:szCs w:val="20"/>
        </w:rPr>
        <w:tab/>
        <w:t>osoby,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 souvislosti se znač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omezenou možno</w:t>
      </w:r>
      <w:r>
        <w:rPr>
          <w:rFonts w:ascii="Verdana" w:hAnsi="Verdana" w:cs="Calibri"/>
          <w:sz w:val="20"/>
          <w:szCs w:val="20"/>
        </w:rPr>
        <w:t xml:space="preserve">stí samostatné existence. Zákon </w:t>
      </w:r>
      <w:r w:rsidRPr="00A54C0E">
        <w:rPr>
          <w:rFonts w:ascii="Verdana" w:hAnsi="Verdana" w:cs="Calibri"/>
          <w:sz w:val="20"/>
          <w:szCs w:val="20"/>
        </w:rPr>
        <w:t>definuje</w:t>
      </w:r>
      <w:r w:rsidRPr="00A54C0E">
        <w:rPr>
          <w:rFonts w:ascii="Verdana" w:hAnsi="Verdana" w:cs="Calibri"/>
          <w:b/>
          <w:sz w:val="20"/>
          <w:szCs w:val="20"/>
        </w:rPr>
        <w:t xml:space="preserve"> neschopnost samostatné existence</w:t>
      </w:r>
      <w:r w:rsidRPr="00A54C0E">
        <w:rPr>
          <w:rFonts w:ascii="Verdana" w:hAnsi="Verdana" w:cs="Calibri"/>
          <w:sz w:val="20"/>
          <w:szCs w:val="20"/>
        </w:rPr>
        <w:t xml:space="preserve"> jako narušení schopnosti organismu ve stupni znemožňujícím uspokojování </w:t>
      </w:r>
      <w:r>
        <w:rPr>
          <w:rFonts w:ascii="Verdana" w:hAnsi="Verdana" w:cs="Calibri"/>
          <w:sz w:val="20"/>
          <w:szCs w:val="20"/>
        </w:rPr>
        <w:t xml:space="preserve">základních životních potřeb bez </w:t>
      </w:r>
      <w:r w:rsidRPr="00A54C0E">
        <w:rPr>
          <w:rFonts w:ascii="Verdana" w:hAnsi="Verdana" w:cs="Calibri"/>
          <w:sz w:val="20"/>
          <w:szCs w:val="20"/>
        </w:rPr>
        <w:t xml:space="preserve">pomoci jiné osoby, za něž se považuje především obsluha vlastní osoby, </w:t>
      </w:r>
      <w:r w:rsidRPr="00A54C0E">
        <w:rPr>
          <w:rFonts w:ascii="Verdana" w:hAnsi="Verdana" w:cs="Calibri"/>
          <w:sz w:val="20"/>
          <w:szCs w:val="20"/>
        </w:rPr>
        <w:tab/>
        <w:t xml:space="preserve">pohybování se, dopravování se a dorozumívání se. </w:t>
      </w:r>
    </w:p>
    <w:p w:rsidR="002E0A81" w:rsidRPr="00A54C0E" w:rsidRDefault="002E0A81" w:rsidP="002C0672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lastRenderedPageBreak/>
        <w:t>Mírný - d</w:t>
      </w:r>
      <w:r w:rsidRPr="00A54C0E">
        <w:rPr>
          <w:rFonts w:ascii="Verdana" w:hAnsi="Verdana" w:cs="Calibri"/>
          <w:b/>
          <w:sz w:val="20"/>
          <w:szCs w:val="20"/>
        </w:rPr>
        <w:t>o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mírného stupně postižení</w:t>
      </w:r>
      <w:r w:rsidRPr="00A54C0E">
        <w:rPr>
          <w:rFonts w:ascii="Verdana" w:hAnsi="Verdana" w:cs="Calibri"/>
          <w:sz w:val="20"/>
          <w:szCs w:val="20"/>
        </w:rPr>
        <w:t xml:space="preserve"> patří </w:t>
      </w:r>
      <w:r>
        <w:rPr>
          <w:rFonts w:ascii="Verdana" w:hAnsi="Verdana" w:cs="Calibri"/>
          <w:sz w:val="20"/>
          <w:szCs w:val="20"/>
        </w:rPr>
        <w:t xml:space="preserve">osoby s narušenou způsobilostí </w:t>
      </w:r>
      <w:r w:rsidRPr="00A54C0E">
        <w:rPr>
          <w:rFonts w:ascii="Verdana" w:hAnsi="Verdana" w:cs="Calibri"/>
          <w:sz w:val="20"/>
          <w:szCs w:val="20"/>
        </w:rPr>
        <w:t>orga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nizmu, která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je nutná pro výkon zaměstná</w:t>
      </w:r>
      <w:r>
        <w:rPr>
          <w:rFonts w:ascii="Verdana" w:hAnsi="Verdana" w:cs="Calibri"/>
          <w:sz w:val="20"/>
          <w:szCs w:val="20"/>
        </w:rPr>
        <w:t xml:space="preserve">ní na pracovišti přizpůsobeném </w:t>
      </w:r>
      <w:r w:rsidRPr="00A54C0E">
        <w:rPr>
          <w:rFonts w:ascii="Verdana" w:hAnsi="Verdana" w:cs="Calibri"/>
          <w:sz w:val="20"/>
          <w:szCs w:val="20"/>
        </w:rPr>
        <w:t>potřebám a možnostem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vyplývajícím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z po</w:t>
      </w:r>
      <w:r>
        <w:rPr>
          <w:rFonts w:ascii="Verdana" w:hAnsi="Verdana" w:cs="Calibri"/>
          <w:sz w:val="20"/>
          <w:szCs w:val="20"/>
        </w:rPr>
        <w:t>stižení, vyžadující pro</w:t>
      </w:r>
      <w:r w:rsidRPr="00A034B8">
        <w:rPr>
          <w:rFonts w:ascii="Verdana" w:hAnsi="Verdana" w:cs="Calibri"/>
          <w:sz w:val="12"/>
          <w:szCs w:val="12"/>
        </w:rPr>
        <w:t xml:space="preserve"> </w:t>
      </w:r>
      <w:r>
        <w:rPr>
          <w:rFonts w:ascii="Verdana" w:hAnsi="Verdana" w:cs="Calibri"/>
          <w:sz w:val="20"/>
          <w:szCs w:val="20"/>
        </w:rPr>
        <w:t xml:space="preserve">plnění </w:t>
      </w:r>
      <w:r w:rsidRPr="00A54C0E">
        <w:rPr>
          <w:rFonts w:ascii="Verdana" w:hAnsi="Verdana" w:cs="Calibri"/>
          <w:sz w:val="20"/>
          <w:szCs w:val="20"/>
        </w:rPr>
        <w:t>společenských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rolí částečnou nebo dočasnou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pomoc jiné osoby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v</w:t>
      </w:r>
      <w:r>
        <w:rPr>
          <w:rFonts w:ascii="Verdana" w:hAnsi="Verdana" w:cs="Calibri"/>
          <w:sz w:val="20"/>
          <w:szCs w:val="20"/>
        </w:rPr>
        <w:t> </w:t>
      </w:r>
      <w:r w:rsidRPr="00A54C0E">
        <w:rPr>
          <w:rFonts w:ascii="Verdana" w:hAnsi="Verdana" w:cs="Calibri"/>
          <w:sz w:val="20"/>
          <w:szCs w:val="20"/>
        </w:rPr>
        <w:t>souvislosti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 omezenou schopností samostatné existence. Důležité: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zařazení </w:t>
      </w:r>
      <w:r>
        <w:rPr>
          <w:rFonts w:ascii="Verdana" w:hAnsi="Verdana" w:cs="Calibri"/>
          <w:sz w:val="20"/>
          <w:szCs w:val="20"/>
        </w:rPr>
        <w:t>d</w:t>
      </w:r>
      <w:r w:rsidRPr="00A54C0E">
        <w:rPr>
          <w:rFonts w:ascii="Verdana" w:hAnsi="Verdana" w:cs="Calibri"/>
          <w:sz w:val="20"/>
          <w:szCs w:val="20"/>
        </w:rPr>
        <w:t>o mírného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stupně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postižení nevylučuje možnost zaměst</w:t>
      </w:r>
      <w:r>
        <w:rPr>
          <w:rFonts w:ascii="Verdana" w:hAnsi="Verdana" w:cs="Calibri"/>
          <w:sz w:val="20"/>
          <w:szCs w:val="20"/>
        </w:rPr>
        <w:softHyphen/>
      </w:r>
      <w:r w:rsidRPr="00A54C0E">
        <w:rPr>
          <w:rFonts w:ascii="Verdana" w:hAnsi="Verdana" w:cs="Calibri"/>
          <w:sz w:val="20"/>
          <w:szCs w:val="20"/>
        </w:rPr>
        <w:t>nání příslušné osoby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>u</w:t>
      </w:r>
      <w:r>
        <w:rPr>
          <w:rFonts w:ascii="Verdana" w:hAnsi="Verdana" w:cs="Calibri"/>
          <w:sz w:val="20"/>
          <w:szCs w:val="20"/>
        </w:rPr>
        <w:t xml:space="preserve"> </w:t>
      </w:r>
      <w:r w:rsidRPr="00A54C0E">
        <w:rPr>
          <w:rFonts w:ascii="Verdana" w:hAnsi="Verdana" w:cs="Calibri"/>
          <w:sz w:val="20"/>
          <w:szCs w:val="20"/>
        </w:rPr>
        <w:t xml:space="preserve">zaměstnavatele, který nezajišťuje podmínky chráněné práce v případě </w:t>
      </w:r>
    </w:p>
    <w:p w:rsidR="002E0A81" w:rsidRDefault="002E0A81" w:rsidP="00A034B8">
      <w:pPr>
        <w:pStyle w:val="Odstavecseseznamem"/>
        <w:numPr>
          <w:ilvl w:val="0"/>
          <w:numId w:val="85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>přizpůsobení pracoviště potřebám OZP nebo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A54C0E" w:rsidRDefault="002E0A81" w:rsidP="00A034B8">
      <w:pPr>
        <w:pStyle w:val="Odstavecseseznamem"/>
        <w:numPr>
          <w:ilvl w:val="0"/>
          <w:numId w:val="8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54C0E">
        <w:rPr>
          <w:rFonts w:ascii="Verdana" w:hAnsi="Verdana" w:cs="Calibri"/>
          <w:sz w:val="20"/>
          <w:szCs w:val="20"/>
        </w:rPr>
        <w:t xml:space="preserve">zaměstnání ve formě </w:t>
      </w:r>
      <w:proofErr w:type="spellStart"/>
      <w:r w:rsidRPr="00A54C0E">
        <w:rPr>
          <w:rFonts w:ascii="Verdana" w:hAnsi="Verdana" w:cs="Calibri"/>
          <w:sz w:val="20"/>
          <w:szCs w:val="20"/>
        </w:rPr>
        <w:t>telepráce</w:t>
      </w:r>
      <w:proofErr w:type="spellEnd"/>
      <w:r w:rsidRPr="00A54C0E">
        <w:rPr>
          <w:rFonts w:ascii="Verdana" w:hAnsi="Verdana" w:cs="Calibri"/>
          <w:sz w:val="20"/>
          <w:szCs w:val="20"/>
        </w:rPr>
        <w:t>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A54C0E">
        <w:rPr>
          <w:rFonts w:ascii="Verdana" w:hAnsi="Verdana"/>
          <w:b/>
          <w:sz w:val="20"/>
          <w:szCs w:val="20"/>
        </w:rPr>
        <w:t>Lehký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54C0E">
        <w:rPr>
          <w:rFonts w:ascii="Verdana" w:hAnsi="Verdana"/>
          <w:b/>
          <w:sz w:val="20"/>
          <w:szCs w:val="20"/>
        </w:rPr>
        <w:t>- d</w:t>
      </w:r>
      <w:r w:rsidRPr="00A54C0E">
        <w:rPr>
          <w:rFonts w:ascii="Verdana" w:hAnsi="Verdana" w:cs="Calibri"/>
          <w:b/>
          <w:sz w:val="20"/>
          <w:szCs w:val="20"/>
        </w:rPr>
        <w:t>o lehkého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A54C0E">
        <w:rPr>
          <w:rFonts w:ascii="Verdana" w:hAnsi="Verdana" w:cs="Calibri"/>
          <w:b/>
          <w:sz w:val="20"/>
          <w:szCs w:val="20"/>
        </w:rPr>
        <w:t>stupně postižení</w:t>
      </w:r>
      <w:r w:rsidRPr="00A54C0E">
        <w:rPr>
          <w:rFonts w:ascii="Verdana" w:hAnsi="Verdana" w:cs="Calibri"/>
          <w:sz w:val="20"/>
          <w:szCs w:val="20"/>
        </w:rPr>
        <w:t xml:space="preserve"> patří </w:t>
      </w:r>
      <w:r>
        <w:rPr>
          <w:rFonts w:ascii="Verdana" w:hAnsi="Verdana" w:cs="Calibri"/>
          <w:sz w:val="20"/>
          <w:szCs w:val="20"/>
        </w:rPr>
        <w:t xml:space="preserve">osoby s narušenou způsobilostí </w:t>
      </w:r>
      <w:r w:rsidRPr="00A54C0E">
        <w:rPr>
          <w:rFonts w:ascii="Verdana" w:hAnsi="Verdana" w:cs="Calibri"/>
          <w:sz w:val="20"/>
          <w:szCs w:val="20"/>
        </w:rPr>
        <w:t>organizmu:</w:t>
      </w:r>
    </w:p>
    <w:p w:rsidR="002E0A81" w:rsidRDefault="002E0A81" w:rsidP="00A034B8">
      <w:pPr>
        <w:pStyle w:val="Odstavecseseznamem"/>
        <w:numPr>
          <w:ilvl w:val="0"/>
          <w:numId w:val="8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která je </w:t>
      </w:r>
      <w:r w:rsidRPr="006E13A3">
        <w:rPr>
          <w:rFonts w:ascii="Verdana" w:hAnsi="Verdana" w:cs="Calibri"/>
          <w:sz w:val="20"/>
          <w:szCs w:val="20"/>
        </w:rPr>
        <w:t>významným způsobem</w:t>
      </w:r>
      <w:r>
        <w:rPr>
          <w:rFonts w:ascii="Verdana" w:hAnsi="Verdana" w:cs="Calibri"/>
          <w:sz w:val="20"/>
          <w:szCs w:val="20"/>
        </w:rPr>
        <w:t xml:space="preserve"> </w:t>
      </w:r>
      <w:r w:rsidRPr="006E13A3">
        <w:rPr>
          <w:rFonts w:ascii="Verdana" w:hAnsi="Verdana" w:cs="Calibri"/>
          <w:sz w:val="20"/>
          <w:szCs w:val="20"/>
        </w:rPr>
        <w:t>příčinou snížení schopnosti k výkonu zaměstnání v porovnání se schopností vykazovanou osobou s plnou způsobilostí psychickou i fyzickou, s podobnou pracovní kvalifikací;</w:t>
      </w:r>
    </w:p>
    <w:p w:rsidR="002E0A81" w:rsidRPr="00A034B8" w:rsidRDefault="002E0A81" w:rsidP="00A034B8">
      <w:pPr>
        <w:pStyle w:val="Odstavecseseznamem"/>
        <w:spacing w:after="120"/>
        <w:ind w:left="284"/>
        <w:jc w:val="both"/>
        <w:rPr>
          <w:rFonts w:ascii="Verdana" w:hAnsi="Verdana" w:cs="Calibri"/>
          <w:sz w:val="8"/>
          <w:szCs w:val="8"/>
        </w:rPr>
      </w:pPr>
    </w:p>
    <w:p w:rsidR="002E0A81" w:rsidRPr="006E13A3" w:rsidRDefault="002E0A81" w:rsidP="00A034B8">
      <w:pPr>
        <w:pStyle w:val="Odstavecseseznamem"/>
        <w:numPr>
          <w:ilvl w:val="0"/>
          <w:numId w:val="84"/>
        </w:numPr>
        <w:spacing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13A3">
        <w:rPr>
          <w:rFonts w:ascii="Verdana" w:hAnsi="Verdana" w:cs="Calibri"/>
          <w:sz w:val="20"/>
          <w:szCs w:val="20"/>
        </w:rPr>
        <w:t>trpící omezeními při plnění sociálních</w:t>
      </w:r>
      <w:r>
        <w:rPr>
          <w:rFonts w:ascii="Verdana" w:hAnsi="Verdana" w:cs="Calibri"/>
          <w:sz w:val="20"/>
          <w:szCs w:val="20"/>
        </w:rPr>
        <w:t xml:space="preserve"> </w:t>
      </w:r>
      <w:r w:rsidRPr="006E13A3">
        <w:rPr>
          <w:rFonts w:ascii="Verdana" w:hAnsi="Verdana" w:cs="Calibri"/>
          <w:sz w:val="20"/>
          <w:szCs w:val="20"/>
        </w:rPr>
        <w:t>rolí, která je možno kompenzovat pomocí zaopatření ortopedických pomůcek a pomocných nebo technických prostředků. Není třeba, aby požadavky uvedené ad 1. a 2. byly splněny současně.</w:t>
      </w:r>
    </w:p>
    <w:p w:rsidR="002E0A81" w:rsidRPr="00A54C0E" w:rsidRDefault="002E0A81" w:rsidP="002C0672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sectPr w:rsidR="002E0A81" w:rsidRPr="00A54C0E" w:rsidSect="002C0672">
      <w:footerReference w:type="even" r:id="rId58"/>
      <w:footerReference w:type="default" r:id="rId59"/>
      <w:pgSz w:w="11906" w:h="16838" w:code="9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3" w:rsidRDefault="00992093" w:rsidP="002D2E77">
      <w:r>
        <w:separator/>
      </w:r>
    </w:p>
  </w:endnote>
  <w:endnote w:type="continuationSeparator" w:id="0">
    <w:p w:rsidR="00992093" w:rsidRDefault="00992093" w:rsidP="002D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L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StoneSansCom-Sem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TCStoneSansCom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 w:rsidP="0051179E">
    <w:pPr>
      <w:pStyle w:val="Zpat"/>
      <w:jc w:val="right"/>
      <w:rPr>
        <w:rFonts w:ascii="Verdana" w:hAnsi="Verdana"/>
        <w:sz w:val="16"/>
        <w:szCs w:val="16"/>
      </w:rPr>
    </w:pPr>
    <w:r w:rsidRPr="0051179E">
      <w:rPr>
        <w:rFonts w:ascii="Verdana" w:hAnsi="Verdana"/>
        <w:sz w:val="16"/>
        <w:szCs w:val="16"/>
      </w:rPr>
      <w:fldChar w:fldCharType="begin"/>
    </w:r>
    <w:r w:rsidRPr="0051179E">
      <w:rPr>
        <w:rFonts w:ascii="Verdana" w:hAnsi="Verdana"/>
        <w:sz w:val="16"/>
        <w:szCs w:val="16"/>
      </w:rPr>
      <w:instrText>PAGE   \* MERGEFORMAT</w:instrText>
    </w:r>
    <w:r w:rsidRPr="0051179E">
      <w:rPr>
        <w:rFonts w:ascii="Verdana" w:hAnsi="Verdana"/>
        <w:sz w:val="16"/>
        <w:szCs w:val="16"/>
      </w:rPr>
      <w:fldChar w:fldCharType="separate"/>
    </w:r>
    <w:r w:rsidR="00B24741">
      <w:rPr>
        <w:rFonts w:ascii="Verdana" w:hAnsi="Verdana"/>
        <w:noProof/>
        <w:sz w:val="16"/>
        <w:szCs w:val="16"/>
      </w:rPr>
      <w:t>3</w:t>
    </w:r>
    <w:r w:rsidRPr="0051179E">
      <w:rPr>
        <w:rFonts w:ascii="Verdana" w:hAnsi="Verdan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>
    <w:pPr>
      <w:pStyle w:val="Zpat"/>
      <w:rPr>
        <w:rFonts w:ascii="Verdana" w:hAnsi="Verdana"/>
        <w:sz w:val="16"/>
        <w:szCs w:val="16"/>
      </w:rPr>
    </w:pPr>
    <w:r w:rsidRPr="0051179E">
      <w:rPr>
        <w:rFonts w:ascii="Verdana" w:hAnsi="Verdana"/>
        <w:sz w:val="16"/>
        <w:szCs w:val="16"/>
      </w:rPr>
      <w:fldChar w:fldCharType="begin"/>
    </w:r>
    <w:r w:rsidRPr="0051179E">
      <w:rPr>
        <w:rFonts w:ascii="Verdana" w:hAnsi="Verdana"/>
        <w:sz w:val="16"/>
        <w:szCs w:val="16"/>
      </w:rPr>
      <w:instrText>PAGE   \* MERGEFORMAT</w:instrText>
    </w:r>
    <w:r w:rsidRPr="0051179E">
      <w:rPr>
        <w:rFonts w:ascii="Verdana" w:hAnsi="Verdana"/>
        <w:sz w:val="16"/>
        <w:szCs w:val="16"/>
      </w:rPr>
      <w:fldChar w:fldCharType="separate"/>
    </w:r>
    <w:r w:rsidR="00B24741">
      <w:rPr>
        <w:rFonts w:ascii="Verdana" w:hAnsi="Verdana"/>
        <w:noProof/>
        <w:sz w:val="16"/>
        <w:szCs w:val="16"/>
      </w:rPr>
      <w:t>34</w:t>
    </w:r>
    <w:r w:rsidRPr="0051179E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 w:rsidP="0051179E">
    <w:pPr>
      <w:pStyle w:val="Zpat"/>
      <w:jc w:val="right"/>
      <w:rPr>
        <w:rFonts w:ascii="Verdana" w:hAnsi="Verdana"/>
        <w:sz w:val="16"/>
        <w:szCs w:val="16"/>
      </w:rPr>
    </w:pPr>
    <w:r w:rsidRPr="0051179E">
      <w:rPr>
        <w:rFonts w:ascii="Verdana" w:hAnsi="Verdana"/>
        <w:sz w:val="16"/>
        <w:szCs w:val="16"/>
      </w:rPr>
      <w:fldChar w:fldCharType="begin"/>
    </w:r>
    <w:r w:rsidRPr="0051179E">
      <w:rPr>
        <w:rFonts w:ascii="Verdana" w:hAnsi="Verdana"/>
        <w:sz w:val="16"/>
        <w:szCs w:val="16"/>
      </w:rPr>
      <w:instrText>PAGE   \* MERGEFORMAT</w:instrText>
    </w:r>
    <w:r w:rsidRPr="0051179E">
      <w:rPr>
        <w:rFonts w:ascii="Verdana" w:hAnsi="Verdana"/>
        <w:sz w:val="16"/>
        <w:szCs w:val="16"/>
      </w:rPr>
      <w:fldChar w:fldCharType="separate"/>
    </w:r>
    <w:r w:rsidR="00B24741">
      <w:rPr>
        <w:rFonts w:ascii="Verdana" w:hAnsi="Verdana"/>
        <w:noProof/>
        <w:sz w:val="16"/>
        <w:szCs w:val="16"/>
      </w:rPr>
      <w:t>33</w:t>
    </w:r>
    <w:r w:rsidRPr="0051179E">
      <w:rPr>
        <w:rFonts w:ascii="Verdana" w:hAnsi="Verdana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>
    <w:pPr>
      <w:pStyle w:val="Zpat"/>
      <w:rPr>
        <w:rFonts w:ascii="Verdana" w:hAnsi="Verdana"/>
        <w:sz w:val="16"/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 w:rsidP="0051179E">
    <w:pPr>
      <w:pStyle w:val="Zpat"/>
      <w:jc w:val="right"/>
      <w:rPr>
        <w:rFonts w:ascii="Verdana" w:hAnsi="Verdana"/>
        <w:sz w:val="16"/>
        <w:szCs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>
    <w:pPr>
      <w:pStyle w:val="Zpat"/>
      <w:rPr>
        <w:rFonts w:ascii="Verdana" w:hAnsi="Verdana"/>
        <w:sz w:val="16"/>
        <w:szCs w:val="16"/>
      </w:rPr>
    </w:pPr>
    <w:r w:rsidRPr="0051179E">
      <w:rPr>
        <w:rFonts w:ascii="Verdana" w:hAnsi="Verdana"/>
        <w:sz w:val="16"/>
        <w:szCs w:val="16"/>
      </w:rPr>
      <w:fldChar w:fldCharType="begin"/>
    </w:r>
    <w:r w:rsidRPr="0051179E">
      <w:rPr>
        <w:rFonts w:ascii="Verdana" w:hAnsi="Verdana"/>
        <w:sz w:val="16"/>
        <w:szCs w:val="16"/>
      </w:rPr>
      <w:instrText>PAGE   \* MERGEFORMAT</w:instrText>
    </w:r>
    <w:r w:rsidRPr="0051179E">
      <w:rPr>
        <w:rFonts w:ascii="Verdana" w:hAnsi="Verdana"/>
        <w:sz w:val="16"/>
        <w:szCs w:val="16"/>
      </w:rPr>
      <w:fldChar w:fldCharType="separate"/>
    </w:r>
    <w:r w:rsidR="00B24741">
      <w:rPr>
        <w:rFonts w:ascii="Verdana" w:hAnsi="Verdana"/>
        <w:noProof/>
        <w:sz w:val="16"/>
        <w:szCs w:val="16"/>
      </w:rPr>
      <w:t>60</w:t>
    </w:r>
    <w:r w:rsidRPr="0051179E">
      <w:rPr>
        <w:rFonts w:ascii="Verdana" w:hAnsi="Verdana"/>
        <w:sz w:val="16"/>
        <w:szCs w:val="16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A81" w:rsidRPr="0051179E" w:rsidRDefault="002E0A81" w:rsidP="0051179E">
    <w:pPr>
      <w:pStyle w:val="Zpat"/>
      <w:jc w:val="right"/>
      <w:rPr>
        <w:rFonts w:ascii="Verdana" w:hAnsi="Verdana"/>
        <w:sz w:val="16"/>
        <w:szCs w:val="16"/>
      </w:rPr>
    </w:pPr>
    <w:r w:rsidRPr="0051179E">
      <w:rPr>
        <w:rFonts w:ascii="Verdana" w:hAnsi="Verdana"/>
        <w:sz w:val="16"/>
        <w:szCs w:val="16"/>
      </w:rPr>
      <w:fldChar w:fldCharType="begin"/>
    </w:r>
    <w:r w:rsidRPr="0051179E">
      <w:rPr>
        <w:rFonts w:ascii="Verdana" w:hAnsi="Verdana"/>
        <w:sz w:val="16"/>
        <w:szCs w:val="16"/>
      </w:rPr>
      <w:instrText>PAGE   \* MERGEFORMAT</w:instrText>
    </w:r>
    <w:r w:rsidRPr="0051179E">
      <w:rPr>
        <w:rFonts w:ascii="Verdana" w:hAnsi="Verdana"/>
        <w:sz w:val="16"/>
        <w:szCs w:val="16"/>
      </w:rPr>
      <w:fldChar w:fldCharType="separate"/>
    </w:r>
    <w:r w:rsidR="00B24741">
      <w:rPr>
        <w:rFonts w:ascii="Verdana" w:hAnsi="Verdana"/>
        <w:noProof/>
        <w:sz w:val="16"/>
        <w:szCs w:val="16"/>
      </w:rPr>
      <w:t>59</w:t>
    </w:r>
    <w:r w:rsidRPr="0051179E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3" w:rsidRDefault="00992093" w:rsidP="002D2E77">
      <w:r>
        <w:separator/>
      </w:r>
    </w:p>
  </w:footnote>
  <w:footnote w:type="continuationSeparator" w:id="0">
    <w:p w:rsidR="00992093" w:rsidRDefault="00992093" w:rsidP="002D2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22B"/>
    <w:multiLevelType w:val="hybridMultilevel"/>
    <w:tmpl w:val="75E2E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E5FA9"/>
    <w:multiLevelType w:val="hybridMultilevel"/>
    <w:tmpl w:val="77267436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F5D3B"/>
    <w:multiLevelType w:val="hybridMultilevel"/>
    <w:tmpl w:val="3ADC633C"/>
    <w:lvl w:ilvl="0" w:tplc="61DED988">
      <w:start w:val="1"/>
      <w:numFmt w:val="lowerLetter"/>
      <w:lvlText w:val="%1)"/>
      <w:lvlJc w:val="left"/>
      <w:pPr>
        <w:ind w:left="1440" w:hanging="360"/>
      </w:pPr>
      <w:rPr>
        <w:rFonts w:ascii="Verdana" w:hAnsi="Verdana" w:cs="Calibri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3A04FD1"/>
    <w:multiLevelType w:val="hybridMultilevel"/>
    <w:tmpl w:val="7546A1E0"/>
    <w:lvl w:ilvl="0" w:tplc="DE2E16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2445B7"/>
    <w:multiLevelType w:val="hybridMultilevel"/>
    <w:tmpl w:val="53542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407C76"/>
    <w:multiLevelType w:val="hybridMultilevel"/>
    <w:tmpl w:val="0546A344"/>
    <w:lvl w:ilvl="0" w:tplc="DE2E16EE">
      <w:numFmt w:val="bullet"/>
      <w:lvlText w:val="-"/>
      <w:lvlJc w:val="left"/>
      <w:pPr>
        <w:ind w:left="783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06CF602F"/>
    <w:multiLevelType w:val="hybridMultilevel"/>
    <w:tmpl w:val="3056A73E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6EE09B7"/>
    <w:multiLevelType w:val="hybridMultilevel"/>
    <w:tmpl w:val="CACEB530"/>
    <w:lvl w:ilvl="0" w:tplc="DE2E16EE"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8264069"/>
    <w:multiLevelType w:val="hybridMultilevel"/>
    <w:tmpl w:val="778C9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83AED"/>
    <w:multiLevelType w:val="hybridMultilevel"/>
    <w:tmpl w:val="A3187BEE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09982F20"/>
    <w:multiLevelType w:val="hybridMultilevel"/>
    <w:tmpl w:val="1A28BBE2"/>
    <w:lvl w:ilvl="0" w:tplc="0405000F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0C0F50B7"/>
    <w:multiLevelType w:val="hybridMultilevel"/>
    <w:tmpl w:val="97B802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684091"/>
    <w:multiLevelType w:val="hybridMultilevel"/>
    <w:tmpl w:val="655AA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75108A"/>
    <w:multiLevelType w:val="hybridMultilevel"/>
    <w:tmpl w:val="6DBC6630"/>
    <w:lvl w:ilvl="0" w:tplc="DE2E16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0EA22E0"/>
    <w:multiLevelType w:val="hybridMultilevel"/>
    <w:tmpl w:val="36BAF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0A374A"/>
    <w:multiLevelType w:val="hybridMultilevel"/>
    <w:tmpl w:val="22B87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AB510B"/>
    <w:multiLevelType w:val="hybridMultilevel"/>
    <w:tmpl w:val="C0E6C770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D31D3"/>
    <w:multiLevelType w:val="hybridMultilevel"/>
    <w:tmpl w:val="E780A6DC"/>
    <w:lvl w:ilvl="0" w:tplc="DE2E16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36F3D6B"/>
    <w:multiLevelType w:val="hybridMultilevel"/>
    <w:tmpl w:val="D56E7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8151F"/>
    <w:multiLevelType w:val="hybridMultilevel"/>
    <w:tmpl w:val="D4BA8A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3DD3AB3"/>
    <w:multiLevelType w:val="hybridMultilevel"/>
    <w:tmpl w:val="6E6A3620"/>
    <w:lvl w:ilvl="0" w:tplc="DE2E16EE"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140C3C45"/>
    <w:multiLevelType w:val="hybridMultilevel"/>
    <w:tmpl w:val="B41C32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15B31A5E"/>
    <w:multiLevelType w:val="hybridMultilevel"/>
    <w:tmpl w:val="6E2E45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76D64AB"/>
    <w:multiLevelType w:val="hybridMultilevel"/>
    <w:tmpl w:val="BC3CF44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18E66B61"/>
    <w:multiLevelType w:val="hybridMultilevel"/>
    <w:tmpl w:val="D802844C"/>
    <w:lvl w:ilvl="0" w:tplc="C97A0C00">
      <w:start w:val="1"/>
      <w:numFmt w:val="lowerLetter"/>
      <w:lvlText w:val="%1)"/>
      <w:lvlJc w:val="left"/>
      <w:pPr>
        <w:ind w:left="1068" w:hanging="360"/>
      </w:pPr>
      <w:rPr>
        <w:rFonts w:ascii="Verdana" w:hAnsi="Verdana" w:cs="Calibri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19421FC0"/>
    <w:multiLevelType w:val="hybridMultilevel"/>
    <w:tmpl w:val="9ADEE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53F87"/>
    <w:multiLevelType w:val="hybridMultilevel"/>
    <w:tmpl w:val="4D6EFB76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1C0F2C52"/>
    <w:multiLevelType w:val="hybridMultilevel"/>
    <w:tmpl w:val="122A2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7169FB"/>
    <w:multiLevelType w:val="hybridMultilevel"/>
    <w:tmpl w:val="44ACD4AC"/>
    <w:lvl w:ilvl="0" w:tplc="DE2E16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0022A80"/>
    <w:multiLevelType w:val="hybridMultilevel"/>
    <w:tmpl w:val="5BC62666"/>
    <w:lvl w:ilvl="0" w:tplc="DE2E16EE">
      <w:numFmt w:val="bullet"/>
      <w:lvlText w:val="-"/>
      <w:lvlJc w:val="left"/>
      <w:pPr>
        <w:ind w:left="1484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0">
    <w:nsid w:val="22056420"/>
    <w:multiLevelType w:val="hybridMultilevel"/>
    <w:tmpl w:val="FB72E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2222F70"/>
    <w:multiLevelType w:val="hybridMultilevel"/>
    <w:tmpl w:val="1DC6958A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56F3E5A"/>
    <w:multiLevelType w:val="hybridMultilevel"/>
    <w:tmpl w:val="845C5F2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>
    <w:nsid w:val="28784855"/>
    <w:multiLevelType w:val="hybridMultilevel"/>
    <w:tmpl w:val="9954B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8E62B03"/>
    <w:multiLevelType w:val="hybridMultilevel"/>
    <w:tmpl w:val="7D28CF56"/>
    <w:lvl w:ilvl="0" w:tplc="7EE69D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2BA63608"/>
    <w:multiLevelType w:val="hybridMultilevel"/>
    <w:tmpl w:val="32D8DC8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2D9E524E"/>
    <w:multiLevelType w:val="hybridMultilevel"/>
    <w:tmpl w:val="A68CF6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2E2F7B58"/>
    <w:multiLevelType w:val="hybridMultilevel"/>
    <w:tmpl w:val="5C406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2F2D0A8B"/>
    <w:multiLevelType w:val="hybridMultilevel"/>
    <w:tmpl w:val="55E218D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2B87C2C"/>
    <w:multiLevelType w:val="hybridMultilevel"/>
    <w:tmpl w:val="CD3AC11C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C61D9D"/>
    <w:multiLevelType w:val="hybridMultilevel"/>
    <w:tmpl w:val="78FA7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53E48BD"/>
    <w:multiLevelType w:val="hybridMultilevel"/>
    <w:tmpl w:val="8230F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5460D1E"/>
    <w:multiLevelType w:val="hybridMultilevel"/>
    <w:tmpl w:val="EB34DC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359C50BE"/>
    <w:multiLevelType w:val="hybridMultilevel"/>
    <w:tmpl w:val="ECD68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5C177AB"/>
    <w:multiLevelType w:val="hybridMultilevel"/>
    <w:tmpl w:val="DA4E8D4C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36CB50BB"/>
    <w:multiLevelType w:val="hybridMultilevel"/>
    <w:tmpl w:val="A2004BCA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77E2C29"/>
    <w:multiLevelType w:val="hybridMultilevel"/>
    <w:tmpl w:val="16D40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9D13ED6"/>
    <w:multiLevelType w:val="hybridMultilevel"/>
    <w:tmpl w:val="BC8825DE"/>
    <w:lvl w:ilvl="0" w:tplc="01AEB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CA425B3"/>
    <w:multiLevelType w:val="hybridMultilevel"/>
    <w:tmpl w:val="0A329D7C"/>
    <w:lvl w:ilvl="0" w:tplc="7EE69D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3EFB7153"/>
    <w:multiLevelType w:val="multilevel"/>
    <w:tmpl w:val="A228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FF00EBF"/>
    <w:multiLevelType w:val="hybridMultilevel"/>
    <w:tmpl w:val="78C21A12"/>
    <w:lvl w:ilvl="0" w:tplc="8C84091A">
      <w:start w:val="1"/>
      <w:numFmt w:val="decimal"/>
      <w:lvlText w:val="%1)"/>
      <w:lvlJc w:val="left"/>
      <w:pPr>
        <w:ind w:left="2235" w:hanging="187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1483A01"/>
    <w:multiLevelType w:val="hybridMultilevel"/>
    <w:tmpl w:val="0CA6B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2003674"/>
    <w:multiLevelType w:val="hybridMultilevel"/>
    <w:tmpl w:val="804E9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BD7B50"/>
    <w:multiLevelType w:val="hybridMultilevel"/>
    <w:tmpl w:val="53789E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7373B40"/>
    <w:multiLevelType w:val="hybridMultilevel"/>
    <w:tmpl w:val="D6646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830276C"/>
    <w:multiLevelType w:val="hybridMultilevel"/>
    <w:tmpl w:val="5406C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435AB5"/>
    <w:multiLevelType w:val="hybridMultilevel"/>
    <w:tmpl w:val="2DEE6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C7610CA"/>
    <w:multiLevelType w:val="hybridMultilevel"/>
    <w:tmpl w:val="89922AAA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D230C3F"/>
    <w:multiLevelType w:val="hybridMultilevel"/>
    <w:tmpl w:val="E67E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35764B2"/>
    <w:multiLevelType w:val="hybridMultilevel"/>
    <w:tmpl w:val="B7EEA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3A3659C"/>
    <w:multiLevelType w:val="hybridMultilevel"/>
    <w:tmpl w:val="CC7408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561226AE"/>
    <w:multiLevelType w:val="hybridMultilevel"/>
    <w:tmpl w:val="569885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57454A8A"/>
    <w:multiLevelType w:val="hybridMultilevel"/>
    <w:tmpl w:val="16448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8D939AA"/>
    <w:multiLevelType w:val="hybridMultilevel"/>
    <w:tmpl w:val="FC12F966"/>
    <w:lvl w:ilvl="0" w:tplc="DE2E16EE"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>
    <w:nsid w:val="5B3002F7"/>
    <w:multiLevelType w:val="hybridMultilevel"/>
    <w:tmpl w:val="BFA6B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EEA709E"/>
    <w:multiLevelType w:val="hybridMultilevel"/>
    <w:tmpl w:val="D1262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1B533E9"/>
    <w:multiLevelType w:val="hybridMultilevel"/>
    <w:tmpl w:val="466E7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48A4B27"/>
    <w:multiLevelType w:val="hybridMultilevel"/>
    <w:tmpl w:val="BB46DC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52456A5"/>
    <w:multiLevelType w:val="hybridMultilevel"/>
    <w:tmpl w:val="98D25344"/>
    <w:lvl w:ilvl="0" w:tplc="DE2E16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5E67F1A"/>
    <w:multiLevelType w:val="hybridMultilevel"/>
    <w:tmpl w:val="C23E6A4A"/>
    <w:lvl w:ilvl="0" w:tplc="DE2E16E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66801450"/>
    <w:multiLevelType w:val="hybridMultilevel"/>
    <w:tmpl w:val="AFCA6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7D10480"/>
    <w:multiLevelType w:val="hybridMultilevel"/>
    <w:tmpl w:val="AF2248F4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>
    <w:nsid w:val="68C46ECF"/>
    <w:multiLevelType w:val="hybridMultilevel"/>
    <w:tmpl w:val="AA028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9775548"/>
    <w:multiLevelType w:val="hybridMultilevel"/>
    <w:tmpl w:val="E66C707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4">
    <w:nsid w:val="69DB49C4"/>
    <w:multiLevelType w:val="hybridMultilevel"/>
    <w:tmpl w:val="4CEC77F6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B905F5"/>
    <w:multiLevelType w:val="hybridMultilevel"/>
    <w:tmpl w:val="552CF6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B7539D5"/>
    <w:multiLevelType w:val="hybridMultilevel"/>
    <w:tmpl w:val="5592124C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22A0C4C"/>
    <w:multiLevelType w:val="hybridMultilevel"/>
    <w:tmpl w:val="EDF8F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36249E9"/>
    <w:multiLevelType w:val="hybridMultilevel"/>
    <w:tmpl w:val="3D929ED4"/>
    <w:lvl w:ilvl="0" w:tplc="A8E03E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>
    <w:nsid w:val="759D5EC8"/>
    <w:multiLevelType w:val="hybridMultilevel"/>
    <w:tmpl w:val="CC9CFB5A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5A50C46"/>
    <w:multiLevelType w:val="hybridMultilevel"/>
    <w:tmpl w:val="04F2053C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6BC5A9C"/>
    <w:multiLevelType w:val="hybridMultilevel"/>
    <w:tmpl w:val="A7DC0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6F85CEA"/>
    <w:multiLevelType w:val="hybridMultilevel"/>
    <w:tmpl w:val="EF0C6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755474D"/>
    <w:multiLevelType w:val="hybridMultilevel"/>
    <w:tmpl w:val="30688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85642B1"/>
    <w:multiLevelType w:val="hybridMultilevel"/>
    <w:tmpl w:val="34F2931A"/>
    <w:lvl w:ilvl="0" w:tplc="DE2E16EE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5">
    <w:nsid w:val="79A210C8"/>
    <w:multiLevelType w:val="hybridMultilevel"/>
    <w:tmpl w:val="500AE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B02431E"/>
    <w:multiLevelType w:val="hybridMultilevel"/>
    <w:tmpl w:val="0FFA5D94"/>
    <w:lvl w:ilvl="0" w:tplc="040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7">
    <w:nsid w:val="7BD91027"/>
    <w:multiLevelType w:val="hybridMultilevel"/>
    <w:tmpl w:val="91BC6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CD13CDD"/>
    <w:multiLevelType w:val="hybridMultilevel"/>
    <w:tmpl w:val="6932F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D5A4075"/>
    <w:multiLevelType w:val="hybridMultilevel"/>
    <w:tmpl w:val="0030B202"/>
    <w:lvl w:ilvl="0" w:tplc="DE2E16EE"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0">
    <w:nsid w:val="7DCA0618"/>
    <w:multiLevelType w:val="hybridMultilevel"/>
    <w:tmpl w:val="EEC20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E623DE3"/>
    <w:multiLevelType w:val="hybridMultilevel"/>
    <w:tmpl w:val="C38457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7ECF2706"/>
    <w:multiLevelType w:val="hybridMultilevel"/>
    <w:tmpl w:val="81807A08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3">
    <w:nsid w:val="7ED21F00"/>
    <w:multiLevelType w:val="hybridMultilevel"/>
    <w:tmpl w:val="6554BC5E"/>
    <w:lvl w:ilvl="0" w:tplc="DE2E16EE"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4">
    <w:nsid w:val="7F2325C6"/>
    <w:multiLevelType w:val="hybridMultilevel"/>
    <w:tmpl w:val="8B4A0F0E"/>
    <w:lvl w:ilvl="0" w:tplc="DE2E1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FA36241"/>
    <w:multiLevelType w:val="hybridMultilevel"/>
    <w:tmpl w:val="5F3CD64E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1"/>
  </w:num>
  <w:num w:numId="3">
    <w:abstractNumId w:val="46"/>
  </w:num>
  <w:num w:numId="4">
    <w:abstractNumId w:val="4"/>
  </w:num>
  <w:num w:numId="5">
    <w:abstractNumId w:val="23"/>
  </w:num>
  <w:num w:numId="6">
    <w:abstractNumId w:val="21"/>
  </w:num>
  <w:num w:numId="7">
    <w:abstractNumId w:val="70"/>
  </w:num>
  <w:num w:numId="8">
    <w:abstractNumId w:val="22"/>
  </w:num>
  <w:num w:numId="9">
    <w:abstractNumId w:val="42"/>
  </w:num>
  <w:num w:numId="10">
    <w:abstractNumId w:val="19"/>
  </w:num>
  <w:num w:numId="11">
    <w:abstractNumId w:val="88"/>
  </w:num>
  <w:num w:numId="12">
    <w:abstractNumId w:val="86"/>
  </w:num>
  <w:num w:numId="13">
    <w:abstractNumId w:val="36"/>
  </w:num>
  <w:num w:numId="14">
    <w:abstractNumId w:val="50"/>
  </w:num>
  <w:num w:numId="15">
    <w:abstractNumId w:val="95"/>
  </w:num>
  <w:num w:numId="16">
    <w:abstractNumId w:val="43"/>
  </w:num>
  <w:num w:numId="17">
    <w:abstractNumId w:val="14"/>
  </w:num>
  <w:num w:numId="18">
    <w:abstractNumId w:val="30"/>
  </w:num>
  <w:num w:numId="19">
    <w:abstractNumId w:val="72"/>
  </w:num>
  <w:num w:numId="20">
    <w:abstractNumId w:val="73"/>
  </w:num>
  <w:num w:numId="21">
    <w:abstractNumId w:val="59"/>
  </w:num>
  <w:num w:numId="22">
    <w:abstractNumId w:val="41"/>
  </w:num>
  <w:num w:numId="23">
    <w:abstractNumId w:val="65"/>
  </w:num>
  <w:num w:numId="24">
    <w:abstractNumId w:val="78"/>
  </w:num>
  <w:num w:numId="25">
    <w:abstractNumId w:val="31"/>
  </w:num>
  <w:num w:numId="26">
    <w:abstractNumId w:val="74"/>
  </w:num>
  <w:num w:numId="27">
    <w:abstractNumId w:val="80"/>
  </w:num>
  <w:num w:numId="28">
    <w:abstractNumId w:val="33"/>
  </w:num>
  <w:num w:numId="29">
    <w:abstractNumId w:val="48"/>
  </w:num>
  <w:num w:numId="30">
    <w:abstractNumId w:val="34"/>
  </w:num>
  <w:num w:numId="31">
    <w:abstractNumId w:val="89"/>
  </w:num>
  <w:num w:numId="32">
    <w:abstractNumId w:val="63"/>
  </w:num>
  <w:num w:numId="33">
    <w:abstractNumId w:val="24"/>
  </w:num>
  <w:num w:numId="34">
    <w:abstractNumId w:val="44"/>
  </w:num>
  <w:num w:numId="35">
    <w:abstractNumId w:val="71"/>
  </w:num>
  <w:num w:numId="36">
    <w:abstractNumId w:val="27"/>
  </w:num>
  <w:num w:numId="37">
    <w:abstractNumId w:val="56"/>
  </w:num>
  <w:num w:numId="38">
    <w:abstractNumId w:val="55"/>
  </w:num>
  <w:num w:numId="39">
    <w:abstractNumId w:val="35"/>
  </w:num>
  <w:num w:numId="40">
    <w:abstractNumId w:val="82"/>
  </w:num>
  <w:num w:numId="41">
    <w:abstractNumId w:val="69"/>
  </w:num>
  <w:num w:numId="42">
    <w:abstractNumId w:val="29"/>
  </w:num>
  <w:num w:numId="43">
    <w:abstractNumId w:val="94"/>
  </w:num>
  <w:num w:numId="44">
    <w:abstractNumId w:val="1"/>
  </w:num>
  <w:num w:numId="45">
    <w:abstractNumId w:val="62"/>
  </w:num>
  <w:num w:numId="46">
    <w:abstractNumId w:val="2"/>
  </w:num>
  <w:num w:numId="47">
    <w:abstractNumId w:val="25"/>
  </w:num>
  <w:num w:numId="48">
    <w:abstractNumId w:val="93"/>
  </w:num>
  <w:num w:numId="49">
    <w:abstractNumId w:val="0"/>
  </w:num>
  <w:num w:numId="50">
    <w:abstractNumId w:val="3"/>
  </w:num>
  <w:num w:numId="51">
    <w:abstractNumId w:val="20"/>
  </w:num>
  <w:num w:numId="52">
    <w:abstractNumId w:val="7"/>
  </w:num>
  <w:num w:numId="53">
    <w:abstractNumId w:val="16"/>
  </w:num>
  <w:num w:numId="54">
    <w:abstractNumId w:val="26"/>
  </w:num>
  <w:num w:numId="55">
    <w:abstractNumId w:val="6"/>
  </w:num>
  <w:num w:numId="56">
    <w:abstractNumId w:val="15"/>
  </w:num>
  <w:num w:numId="57">
    <w:abstractNumId w:val="84"/>
  </w:num>
  <w:num w:numId="58">
    <w:abstractNumId w:val="85"/>
  </w:num>
  <w:num w:numId="59">
    <w:abstractNumId w:val="54"/>
  </w:num>
  <w:num w:numId="60">
    <w:abstractNumId w:val="45"/>
  </w:num>
  <w:num w:numId="61">
    <w:abstractNumId w:val="8"/>
  </w:num>
  <w:num w:numId="62">
    <w:abstractNumId w:val="66"/>
  </w:num>
  <w:num w:numId="63">
    <w:abstractNumId w:val="13"/>
  </w:num>
  <w:num w:numId="64">
    <w:abstractNumId w:val="17"/>
  </w:num>
  <w:num w:numId="65">
    <w:abstractNumId w:val="40"/>
  </w:num>
  <w:num w:numId="66">
    <w:abstractNumId w:val="76"/>
  </w:num>
  <w:num w:numId="67">
    <w:abstractNumId w:val="68"/>
  </w:num>
  <w:num w:numId="68">
    <w:abstractNumId w:val="9"/>
  </w:num>
  <w:num w:numId="69">
    <w:abstractNumId w:val="64"/>
  </w:num>
  <w:num w:numId="70">
    <w:abstractNumId w:val="28"/>
  </w:num>
  <w:num w:numId="71">
    <w:abstractNumId w:val="58"/>
  </w:num>
  <w:num w:numId="72">
    <w:abstractNumId w:val="51"/>
  </w:num>
  <w:num w:numId="73">
    <w:abstractNumId w:val="18"/>
  </w:num>
  <w:num w:numId="74">
    <w:abstractNumId w:val="39"/>
  </w:num>
  <w:num w:numId="75">
    <w:abstractNumId w:val="79"/>
  </w:num>
  <w:num w:numId="76">
    <w:abstractNumId w:val="5"/>
  </w:num>
  <w:num w:numId="77">
    <w:abstractNumId w:val="47"/>
  </w:num>
  <w:num w:numId="78">
    <w:abstractNumId w:val="92"/>
  </w:num>
  <w:num w:numId="79">
    <w:abstractNumId w:val="87"/>
  </w:num>
  <w:num w:numId="80">
    <w:abstractNumId w:val="49"/>
  </w:num>
  <w:num w:numId="81">
    <w:abstractNumId w:val="90"/>
  </w:num>
  <w:num w:numId="82">
    <w:abstractNumId w:val="57"/>
  </w:num>
  <w:num w:numId="83">
    <w:abstractNumId w:val="83"/>
  </w:num>
  <w:num w:numId="84">
    <w:abstractNumId w:val="53"/>
  </w:num>
  <w:num w:numId="85">
    <w:abstractNumId w:val="91"/>
  </w:num>
  <w:num w:numId="86">
    <w:abstractNumId w:val="32"/>
  </w:num>
  <w:num w:numId="87">
    <w:abstractNumId w:val="11"/>
  </w:num>
  <w:num w:numId="88">
    <w:abstractNumId w:val="67"/>
  </w:num>
  <w:num w:numId="89">
    <w:abstractNumId w:val="38"/>
  </w:num>
  <w:num w:numId="90">
    <w:abstractNumId w:val="12"/>
  </w:num>
  <w:num w:numId="91">
    <w:abstractNumId w:val="75"/>
  </w:num>
  <w:num w:numId="92">
    <w:abstractNumId w:val="52"/>
  </w:num>
  <w:num w:numId="93">
    <w:abstractNumId w:val="10"/>
  </w:num>
  <w:num w:numId="94">
    <w:abstractNumId w:val="61"/>
  </w:num>
  <w:num w:numId="95">
    <w:abstractNumId w:val="60"/>
  </w:num>
  <w:num w:numId="96">
    <w:abstractNumId w:val="7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77"/>
    <w:rsid w:val="000035B1"/>
    <w:rsid w:val="00015048"/>
    <w:rsid w:val="0002302A"/>
    <w:rsid w:val="0002504B"/>
    <w:rsid w:val="000255FF"/>
    <w:rsid w:val="000327E9"/>
    <w:rsid w:val="0005363D"/>
    <w:rsid w:val="00064558"/>
    <w:rsid w:val="00071E1A"/>
    <w:rsid w:val="00082E70"/>
    <w:rsid w:val="000A0ED0"/>
    <w:rsid w:val="000B4544"/>
    <w:rsid w:val="000E01E5"/>
    <w:rsid w:val="000E5DD6"/>
    <w:rsid w:val="000F3EFA"/>
    <w:rsid w:val="000F42A3"/>
    <w:rsid w:val="00110BD2"/>
    <w:rsid w:val="0012438B"/>
    <w:rsid w:val="00134565"/>
    <w:rsid w:val="001363CB"/>
    <w:rsid w:val="00151081"/>
    <w:rsid w:val="00163F71"/>
    <w:rsid w:val="00175737"/>
    <w:rsid w:val="00182D15"/>
    <w:rsid w:val="00184A0C"/>
    <w:rsid w:val="00190D52"/>
    <w:rsid w:val="001A2E63"/>
    <w:rsid w:val="001C0919"/>
    <w:rsid w:val="001C6632"/>
    <w:rsid w:val="001C79F1"/>
    <w:rsid w:val="001D020E"/>
    <w:rsid w:val="001D1934"/>
    <w:rsid w:val="001D566D"/>
    <w:rsid w:val="001E03A6"/>
    <w:rsid w:val="001F088B"/>
    <w:rsid w:val="0021118E"/>
    <w:rsid w:val="002217BE"/>
    <w:rsid w:val="00236EAD"/>
    <w:rsid w:val="00241F64"/>
    <w:rsid w:val="0025262B"/>
    <w:rsid w:val="00260055"/>
    <w:rsid w:val="00290568"/>
    <w:rsid w:val="002A5F28"/>
    <w:rsid w:val="002C0672"/>
    <w:rsid w:val="002C1EA7"/>
    <w:rsid w:val="002C4124"/>
    <w:rsid w:val="002C7AB2"/>
    <w:rsid w:val="002D2E77"/>
    <w:rsid w:val="002E0A81"/>
    <w:rsid w:val="00313F32"/>
    <w:rsid w:val="00320131"/>
    <w:rsid w:val="00332171"/>
    <w:rsid w:val="00334CF3"/>
    <w:rsid w:val="00341958"/>
    <w:rsid w:val="003440B5"/>
    <w:rsid w:val="00350830"/>
    <w:rsid w:val="003A15BA"/>
    <w:rsid w:val="003A4F39"/>
    <w:rsid w:val="003B126E"/>
    <w:rsid w:val="003B4E27"/>
    <w:rsid w:val="003D50D2"/>
    <w:rsid w:val="003D70B4"/>
    <w:rsid w:val="003E1EE5"/>
    <w:rsid w:val="003E77A3"/>
    <w:rsid w:val="003F11F4"/>
    <w:rsid w:val="003F20BD"/>
    <w:rsid w:val="003F4556"/>
    <w:rsid w:val="00407B1D"/>
    <w:rsid w:val="00413DC3"/>
    <w:rsid w:val="00424948"/>
    <w:rsid w:val="004361B9"/>
    <w:rsid w:val="004406D6"/>
    <w:rsid w:val="004605D7"/>
    <w:rsid w:val="004753E5"/>
    <w:rsid w:val="00475418"/>
    <w:rsid w:val="00483BCC"/>
    <w:rsid w:val="004A2BB3"/>
    <w:rsid w:val="004A5E0A"/>
    <w:rsid w:val="004B417F"/>
    <w:rsid w:val="004C25F3"/>
    <w:rsid w:val="004E2F2C"/>
    <w:rsid w:val="0051179E"/>
    <w:rsid w:val="00512FC9"/>
    <w:rsid w:val="0051438A"/>
    <w:rsid w:val="005200D2"/>
    <w:rsid w:val="0053413F"/>
    <w:rsid w:val="00544370"/>
    <w:rsid w:val="005544AB"/>
    <w:rsid w:val="00560F5B"/>
    <w:rsid w:val="005707BF"/>
    <w:rsid w:val="00570E46"/>
    <w:rsid w:val="00580AD9"/>
    <w:rsid w:val="00586820"/>
    <w:rsid w:val="00587743"/>
    <w:rsid w:val="00596747"/>
    <w:rsid w:val="005A028B"/>
    <w:rsid w:val="005A1BB1"/>
    <w:rsid w:val="005B022F"/>
    <w:rsid w:val="005D6FB1"/>
    <w:rsid w:val="005E7C47"/>
    <w:rsid w:val="00604DAE"/>
    <w:rsid w:val="006067D2"/>
    <w:rsid w:val="00621881"/>
    <w:rsid w:val="00634428"/>
    <w:rsid w:val="00644ABC"/>
    <w:rsid w:val="0064613D"/>
    <w:rsid w:val="00662F0D"/>
    <w:rsid w:val="00673515"/>
    <w:rsid w:val="00680556"/>
    <w:rsid w:val="0069178C"/>
    <w:rsid w:val="00691F36"/>
    <w:rsid w:val="0069636A"/>
    <w:rsid w:val="006B4AB0"/>
    <w:rsid w:val="006B7279"/>
    <w:rsid w:val="006B77FD"/>
    <w:rsid w:val="006C1022"/>
    <w:rsid w:val="006C1CD9"/>
    <w:rsid w:val="006C2833"/>
    <w:rsid w:val="006C69C7"/>
    <w:rsid w:val="006E13A3"/>
    <w:rsid w:val="00700D49"/>
    <w:rsid w:val="00703ABA"/>
    <w:rsid w:val="00706A96"/>
    <w:rsid w:val="00727A7C"/>
    <w:rsid w:val="00742C00"/>
    <w:rsid w:val="00754CCD"/>
    <w:rsid w:val="00755BBA"/>
    <w:rsid w:val="0076208F"/>
    <w:rsid w:val="00767CF7"/>
    <w:rsid w:val="00770F2A"/>
    <w:rsid w:val="00796402"/>
    <w:rsid w:val="007B144D"/>
    <w:rsid w:val="007B683E"/>
    <w:rsid w:val="007B781B"/>
    <w:rsid w:val="007D0D0E"/>
    <w:rsid w:val="007D0F4D"/>
    <w:rsid w:val="007D15B8"/>
    <w:rsid w:val="007E2FD1"/>
    <w:rsid w:val="007E57B4"/>
    <w:rsid w:val="00803BA5"/>
    <w:rsid w:val="00811BE3"/>
    <w:rsid w:val="00825B8E"/>
    <w:rsid w:val="0083745E"/>
    <w:rsid w:val="008445C1"/>
    <w:rsid w:val="00846C2A"/>
    <w:rsid w:val="008517C4"/>
    <w:rsid w:val="00860218"/>
    <w:rsid w:val="008642FB"/>
    <w:rsid w:val="00866173"/>
    <w:rsid w:val="00867B76"/>
    <w:rsid w:val="008820F7"/>
    <w:rsid w:val="00892291"/>
    <w:rsid w:val="008970C1"/>
    <w:rsid w:val="008A0559"/>
    <w:rsid w:val="008A47E7"/>
    <w:rsid w:val="008A5E61"/>
    <w:rsid w:val="008C4832"/>
    <w:rsid w:val="008C7C8B"/>
    <w:rsid w:val="008D6C1C"/>
    <w:rsid w:val="008E3903"/>
    <w:rsid w:val="00902EA8"/>
    <w:rsid w:val="00942D20"/>
    <w:rsid w:val="009531FE"/>
    <w:rsid w:val="00961E13"/>
    <w:rsid w:val="00966ADD"/>
    <w:rsid w:val="009672D7"/>
    <w:rsid w:val="009721C0"/>
    <w:rsid w:val="00973D20"/>
    <w:rsid w:val="00976615"/>
    <w:rsid w:val="00976B0E"/>
    <w:rsid w:val="00992093"/>
    <w:rsid w:val="009A7B1D"/>
    <w:rsid w:val="009D07E3"/>
    <w:rsid w:val="00A034B8"/>
    <w:rsid w:val="00A06E9A"/>
    <w:rsid w:val="00A225C6"/>
    <w:rsid w:val="00A23F05"/>
    <w:rsid w:val="00A54C0E"/>
    <w:rsid w:val="00A55733"/>
    <w:rsid w:val="00A62D6E"/>
    <w:rsid w:val="00AA0069"/>
    <w:rsid w:val="00AE1C4D"/>
    <w:rsid w:val="00AE1E63"/>
    <w:rsid w:val="00AE57B1"/>
    <w:rsid w:val="00B04E7A"/>
    <w:rsid w:val="00B05AEF"/>
    <w:rsid w:val="00B1515E"/>
    <w:rsid w:val="00B24741"/>
    <w:rsid w:val="00B532E1"/>
    <w:rsid w:val="00B54251"/>
    <w:rsid w:val="00B544F8"/>
    <w:rsid w:val="00B60676"/>
    <w:rsid w:val="00B62B78"/>
    <w:rsid w:val="00B943AE"/>
    <w:rsid w:val="00BA22EE"/>
    <w:rsid w:val="00BA7AF2"/>
    <w:rsid w:val="00BC51BB"/>
    <w:rsid w:val="00BC6C6C"/>
    <w:rsid w:val="00BD789A"/>
    <w:rsid w:val="00BF2C54"/>
    <w:rsid w:val="00BF75E6"/>
    <w:rsid w:val="00C20874"/>
    <w:rsid w:val="00C3207D"/>
    <w:rsid w:val="00C44E36"/>
    <w:rsid w:val="00C61A8D"/>
    <w:rsid w:val="00C7219E"/>
    <w:rsid w:val="00C735A7"/>
    <w:rsid w:val="00C81D52"/>
    <w:rsid w:val="00C822CF"/>
    <w:rsid w:val="00CA100F"/>
    <w:rsid w:val="00CA7A0B"/>
    <w:rsid w:val="00CB1572"/>
    <w:rsid w:val="00CC1F3E"/>
    <w:rsid w:val="00CC36CF"/>
    <w:rsid w:val="00CC7A35"/>
    <w:rsid w:val="00CD05B3"/>
    <w:rsid w:val="00CF146A"/>
    <w:rsid w:val="00CF23D7"/>
    <w:rsid w:val="00CF53C7"/>
    <w:rsid w:val="00CF5ED6"/>
    <w:rsid w:val="00CF7606"/>
    <w:rsid w:val="00D03937"/>
    <w:rsid w:val="00D07463"/>
    <w:rsid w:val="00D07CCB"/>
    <w:rsid w:val="00D12036"/>
    <w:rsid w:val="00D1423C"/>
    <w:rsid w:val="00D23ED7"/>
    <w:rsid w:val="00D606C7"/>
    <w:rsid w:val="00D7693C"/>
    <w:rsid w:val="00D8553E"/>
    <w:rsid w:val="00D86328"/>
    <w:rsid w:val="00D95B7A"/>
    <w:rsid w:val="00D976AB"/>
    <w:rsid w:val="00DA339B"/>
    <w:rsid w:val="00DB46FC"/>
    <w:rsid w:val="00DC391D"/>
    <w:rsid w:val="00DF4557"/>
    <w:rsid w:val="00DF5184"/>
    <w:rsid w:val="00E0036C"/>
    <w:rsid w:val="00E06044"/>
    <w:rsid w:val="00E1384E"/>
    <w:rsid w:val="00E16D42"/>
    <w:rsid w:val="00E4407E"/>
    <w:rsid w:val="00E5332F"/>
    <w:rsid w:val="00E549D1"/>
    <w:rsid w:val="00E67439"/>
    <w:rsid w:val="00E81F0B"/>
    <w:rsid w:val="00E947BD"/>
    <w:rsid w:val="00EA7FBC"/>
    <w:rsid w:val="00EC0906"/>
    <w:rsid w:val="00EC23CE"/>
    <w:rsid w:val="00EE2D39"/>
    <w:rsid w:val="00EF73CF"/>
    <w:rsid w:val="00F01AE6"/>
    <w:rsid w:val="00F06FF1"/>
    <w:rsid w:val="00F15A1A"/>
    <w:rsid w:val="00F375AA"/>
    <w:rsid w:val="00F408D7"/>
    <w:rsid w:val="00F41809"/>
    <w:rsid w:val="00F603D1"/>
    <w:rsid w:val="00F73953"/>
    <w:rsid w:val="00F84D3D"/>
    <w:rsid w:val="00F867F8"/>
    <w:rsid w:val="00F87601"/>
    <w:rsid w:val="00FA40B7"/>
    <w:rsid w:val="00FA4F57"/>
    <w:rsid w:val="00FA7AF8"/>
    <w:rsid w:val="00FB48B0"/>
    <w:rsid w:val="00FC7F85"/>
    <w:rsid w:val="00F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2D2E77"/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341958"/>
    <w:pPr>
      <w:spacing w:after="480"/>
      <w:outlineLvl w:val="0"/>
    </w:pPr>
    <w:rPr>
      <w:rFonts w:ascii="Verdana" w:eastAsia="Times New Roman" w:hAnsi="Verdana"/>
      <w:b/>
      <w:bCs/>
      <w:kern w:val="36"/>
      <w:sz w:val="32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341958"/>
    <w:pPr>
      <w:keepNext/>
      <w:keepLines/>
      <w:spacing w:before="360" w:after="360"/>
      <w:outlineLvl w:val="1"/>
    </w:pPr>
    <w:rPr>
      <w:rFonts w:ascii="Verdana" w:eastAsia="Times New Roman" w:hAnsi="Verdana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D2E7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41958"/>
    <w:rPr>
      <w:rFonts w:ascii="Verdana" w:hAnsi="Verdana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41958"/>
    <w:rPr>
      <w:rFonts w:ascii="Verdana" w:hAnsi="Verdana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D2E77"/>
    <w:rPr>
      <w:rFonts w:ascii="Cambria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99"/>
    <w:qFormat/>
    <w:rsid w:val="0012438B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2D2E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2D2E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2E77"/>
    <w:rPr>
      <w:rFonts w:cs="Times New Roman"/>
    </w:rPr>
  </w:style>
  <w:style w:type="paragraph" w:styleId="Zpat">
    <w:name w:val="footer"/>
    <w:basedOn w:val="Normln"/>
    <w:link w:val="ZpatChar"/>
    <w:uiPriority w:val="99"/>
    <w:rsid w:val="002D2E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D2E77"/>
    <w:rPr>
      <w:rFonts w:cs="Times New Roman"/>
    </w:rPr>
  </w:style>
  <w:style w:type="character" w:styleId="Hypertextovodkaz">
    <w:name w:val="Hyperlink"/>
    <w:basedOn w:val="Standardnpsmoodstavce"/>
    <w:uiPriority w:val="99"/>
    <w:rsid w:val="002D2E77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2D2E77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D2E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2E77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rsid w:val="002D2E77"/>
    <w:rPr>
      <w:rFonts w:cs="Times New Roman"/>
      <w:color w:val="800080"/>
      <w:u w:val="single"/>
    </w:rPr>
  </w:style>
  <w:style w:type="character" w:styleId="Zvraznn">
    <w:name w:val="Emphasis"/>
    <w:basedOn w:val="Standardnpsmoodstavce"/>
    <w:uiPriority w:val="99"/>
    <w:qFormat/>
    <w:rsid w:val="002D2E77"/>
    <w:rPr>
      <w:rFonts w:cs="Times New Roman"/>
      <w:i/>
      <w:iCs/>
    </w:rPr>
  </w:style>
  <w:style w:type="paragraph" w:customStyle="1" w:styleId="celp">
    <w:name w:val="cel_p"/>
    <w:basedOn w:val="Normln"/>
    <w:uiPriority w:val="99"/>
    <w:rsid w:val="002D2E77"/>
    <w:pPr>
      <w:spacing w:after="15"/>
      <w:ind w:left="15" w:right="15"/>
      <w:jc w:val="both"/>
      <w:textAlignment w:val="top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11">
    <w:name w:val="h11"/>
    <w:basedOn w:val="Standardnpsmoodstavce"/>
    <w:uiPriority w:val="99"/>
    <w:rsid w:val="002D2E77"/>
    <w:rPr>
      <w:rFonts w:ascii="Verdana" w:hAnsi="Verdana" w:cs="Times New Roman"/>
      <w:b/>
      <w:bCs/>
      <w:sz w:val="23"/>
      <w:szCs w:val="23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rsid w:val="002D2E77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locked/>
    <w:rsid w:val="002D2E77"/>
    <w:rPr>
      <w:rFonts w:ascii="Arial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rsid w:val="002D2E77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locked/>
    <w:rsid w:val="002D2E77"/>
    <w:rPr>
      <w:rFonts w:ascii="Arial" w:hAnsi="Arial" w:cs="Arial"/>
      <w:vanish/>
      <w:sz w:val="16"/>
      <w:szCs w:val="16"/>
      <w:lang w:eastAsia="cs-CZ"/>
    </w:rPr>
  </w:style>
  <w:style w:type="paragraph" w:customStyle="1" w:styleId="p22">
    <w:name w:val="p22"/>
    <w:basedOn w:val="Normln"/>
    <w:uiPriority w:val="99"/>
    <w:rsid w:val="002D2E77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727A7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eastAsia="en-US"/>
    </w:rPr>
  </w:style>
  <w:style w:type="character" w:customStyle="1" w:styleId="shorttext">
    <w:name w:val="short_text"/>
    <w:basedOn w:val="Standardnpsmoodstavce"/>
    <w:uiPriority w:val="99"/>
    <w:rsid w:val="00700D49"/>
    <w:rPr>
      <w:rFonts w:cs="Times New Roman"/>
    </w:rPr>
  </w:style>
  <w:style w:type="character" w:customStyle="1" w:styleId="hps">
    <w:name w:val="hps"/>
    <w:basedOn w:val="Standardnpsmoodstavce"/>
    <w:uiPriority w:val="99"/>
    <w:rsid w:val="00700D49"/>
    <w:rPr>
      <w:rFonts w:cs="Times New Roman"/>
    </w:rPr>
  </w:style>
  <w:style w:type="table" w:styleId="Mkatabulky">
    <w:name w:val="Table Grid"/>
    <w:basedOn w:val="Normlntabulka"/>
    <w:uiPriority w:val="99"/>
    <w:rsid w:val="000E5D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99"/>
    <w:qFormat/>
    <w:rsid w:val="00BA22EE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99"/>
    <w:rsid w:val="0051179E"/>
    <w:pPr>
      <w:tabs>
        <w:tab w:val="right" w:leader="dot" w:pos="8789"/>
      </w:tabs>
    </w:pPr>
  </w:style>
  <w:style w:type="paragraph" w:styleId="Obsah2">
    <w:name w:val="toc 2"/>
    <w:basedOn w:val="Normln"/>
    <w:next w:val="Normln"/>
    <w:autoRedefine/>
    <w:uiPriority w:val="99"/>
    <w:rsid w:val="00BA22E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99"/>
    <w:rsid w:val="00BA22EE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2D2E77"/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341958"/>
    <w:pPr>
      <w:spacing w:after="480"/>
      <w:outlineLvl w:val="0"/>
    </w:pPr>
    <w:rPr>
      <w:rFonts w:ascii="Verdana" w:eastAsia="Times New Roman" w:hAnsi="Verdana"/>
      <w:b/>
      <w:bCs/>
      <w:kern w:val="36"/>
      <w:sz w:val="32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341958"/>
    <w:pPr>
      <w:keepNext/>
      <w:keepLines/>
      <w:spacing w:before="360" w:after="360"/>
      <w:outlineLvl w:val="1"/>
    </w:pPr>
    <w:rPr>
      <w:rFonts w:ascii="Verdana" w:eastAsia="Times New Roman" w:hAnsi="Verdana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D2E7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41958"/>
    <w:rPr>
      <w:rFonts w:ascii="Verdana" w:hAnsi="Verdana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41958"/>
    <w:rPr>
      <w:rFonts w:ascii="Verdana" w:hAnsi="Verdana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D2E77"/>
    <w:rPr>
      <w:rFonts w:ascii="Cambria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99"/>
    <w:qFormat/>
    <w:rsid w:val="0012438B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2D2E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2D2E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2E77"/>
    <w:rPr>
      <w:rFonts w:cs="Times New Roman"/>
    </w:rPr>
  </w:style>
  <w:style w:type="paragraph" w:styleId="Zpat">
    <w:name w:val="footer"/>
    <w:basedOn w:val="Normln"/>
    <w:link w:val="ZpatChar"/>
    <w:uiPriority w:val="99"/>
    <w:rsid w:val="002D2E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D2E77"/>
    <w:rPr>
      <w:rFonts w:cs="Times New Roman"/>
    </w:rPr>
  </w:style>
  <w:style w:type="character" w:styleId="Hypertextovodkaz">
    <w:name w:val="Hyperlink"/>
    <w:basedOn w:val="Standardnpsmoodstavce"/>
    <w:uiPriority w:val="99"/>
    <w:rsid w:val="002D2E77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2D2E77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D2E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2E77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rsid w:val="002D2E77"/>
    <w:rPr>
      <w:rFonts w:cs="Times New Roman"/>
      <w:color w:val="800080"/>
      <w:u w:val="single"/>
    </w:rPr>
  </w:style>
  <w:style w:type="character" w:styleId="Zvraznn">
    <w:name w:val="Emphasis"/>
    <w:basedOn w:val="Standardnpsmoodstavce"/>
    <w:uiPriority w:val="99"/>
    <w:qFormat/>
    <w:rsid w:val="002D2E77"/>
    <w:rPr>
      <w:rFonts w:cs="Times New Roman"/>
      <w:i/>
      <w:iCs/>
    </w:rPr>
  </w:style>
  <w:style w:type="paragraph" w:customStyle="1" w:styleId="celp">
    <w:name w:val="cel_p"/>
    <w:basedOn w:val="Normln"/>
    <w:uiPriority w:val="99"/>
    <w:rsid w:val="002D2E77"/>
    <w:pPr>
      <w:spacing w:after="15"/>
      <w:ind w:left="15" w:right="15"/>
      <w:jc w:val="both"/>
      <w:textAlignment w:val="top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11">
    <w:name w:val="h11"/>
    <w:basedOn w:val="Standardnpsmoodstavce"/>
    <w:uiPriority w:val="99"/>
    <w:rsid w:val="002D2E77"/>
    <w:rPr>
      <w:rFonts w:ascii="Verdana" w:hAnsi="Verdana" w:cs="Times New Roman"/>
      <w:b/>
      <w:bCs/>
      <w:sz w:val="23"/>
      <w:szCs w:val="23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rsid w:val="002D2E77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locked/>
    <w:rsid w:val="002D2E77"/>
    <w:rPr>
      <w:rFonts w:ascii="Arial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rsid w:val="002D2E77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locked/>
    <w:rsid w:val="002D2E77"/>
    <w:rPr>
      <w:rFonts w:ascii="Arial" w:hAnsi="Arial" w:cs="Arial"/>
      <w:vanish/>
      <w:sz w:val="16"/>
      <w:szCs w:val="16"/>
      <w:lang w:eastAsia="cs-CZ"/>
    </w:rPr>
  </w:style>
  <w:style w:type="paragraph" w:customStyle="1" w:styleId="p22">
    <w:name w:val="p22"/>
    <w:basedOn w:val="Normln"/>
    <w:uiPriority w:val="99"/>
    <w:rsid w:val="002D2E77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727A7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eastAsia="en-US"/>
    </w:rPr>
  </w:style>
  <w:style w:type="character" w:customStyle="1" w:styleId="shorttext">
    <w:name w:val="short_text"/>
    <w:basedOn w:val="Standardnpsmoodstavce"/>
    <w:uiPriority w:val="99"/>
    <w:rsid w:val="00700D49"/>
    <w:rPr>
      <w:rFonts w:cs="Times New Roman"/>
    </w:rPr>
  </w:style>
  <w:style w:type="character" w:customStyle="1" w:styleId="hps">
    <w:name w:val="hps"/>
    <w:basedOn w:val="Standardnpsmoodstavce"/>
    <w:uiPriority w:val="99"/>
    <w:rsid w:val="00700D49"/>
    <w:rPr>
      <w:rFonts w:cs="Times New Roman"/>
    </w:rPr>
  </w:style>
  <w:style w:type="table" w:styleId="Mkatabulky">
    <w:name w:val="Table Grid"/>
    <w:basedOn w:val="Normlntabulka"/>
    <w:uiPriority w:val="99"/>
    <w:rsid w:val="000E5D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99"/>
    <w:qFormat/>
    <w:rsid w:val="00BA22EE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99"/>
    <w:rsid w:val="0051179E"/>
    <w:pPr>
      <w:tabs>
        <w:tab w:val="right" w:leader="dot" w:pos="8789"/>
      </w:tabs>
    </w:pPr>
  </w:style>
  <w:style w:type="paragraph" w:styleId="Obsah2">
    <w:name w:val="toc 2"/>
    <w:basedOn w:val="Normln"/>
    <w:next w:val="Normln"/>
    <w:autoRedefine/>
    <w:uiPriority w:val="99"/>
    <w:rsid w:val="00BA22E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99"/>
    <w:rsid w:val="00BA22EE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6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557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557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55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iepelnosprawni.gov.pl/niepelnosprawnosc-w-liczbach/opracowania-analityczno-tabelary/" TargetMode="External"/><Relationship Id="rId18" Type="http://schemas.openxmlformats.org/officeDocument/2006/relationships/hyperlink" Target="http://www.sejm.gov.pl/prawo/konst/polski/wstep.html" TargetMode="External"/><Relationship Id="rId26" Type="http://schemas.openxmlformats.org/officeDocument/2006/relationships/hyperlink" Target="http://www.niepelnosprawni.pl/ledge/x/4915" TargetMode="External"/><Relationship Id="rId39" Type="http://schemas.openxmlformats.org/officeDocument/2006/relationships/hyperlink" Target="http://www.bezrobocie.org.pl/files/1bezrobocie.org.pl/public/prawo/akty_prawne_zweryfikowane/prawo_socjalne/ustawa_spoldzielnie_socjalne.pdf" TargetMode="External"/><Relationship Id="rId21" Type="http://schemas.openxmlformats.org/officeDocument/2006/relationships/hyperlink" Target="http://www.ciop.pl/5974" TargetMode="External"/><Relationship Id="rId34" Type="http://schemas.openxmlformats.org/officeDocument/2006/relationships/hyperlink" Target="http://www.spes.org.pl/?module=tresc&amp;id=384" TargetMode="External"/><Relationship Id="rId42" Type="http://schemas.openxmlformats.org/officeDocument/2006/relationships/hyperlink" Target="http://zielonalinia.gov.pl/default.aspx?docId=500" TargetMode="External"/><Relationship Id="rId47" Type="http://schemas.openxmlformats.org/officeDocument/2006/relationships/hyperlink" Target="http://www.peritus.sk/index_soubory/Page397.htm" TargetMode="External"/><Relationship Id="rId50" Type="http://schemas.openxmlformats.org/officeDocument/2006/relationships/hyperlink" Target="http://www.wson.wroc.pl/index.php?option=com_content&amp;view=article&amp;id=77:trener&amp;catid=39:trener&amp;Itemid=93" TargetMode="External"/><Relationship Id="rId55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niepelnosprawni.gov.pl/karta-praw-osob-niepelnosprawnyc/" TargetMode="External"/><Relationship Id="rId20" Type="http://schemas.openxmlformats.org/officeDocument/2006/relationships/hyperlink" Target="http://www.slideshare.net/mrq/fimitic-employment-of-people-with-disabilities-in-poland" TargetMode="External"/><Relationship Id="rId29" Type="http://schemas.openxmlformats.org/officeDocument/2006/relationships/hyperlink" Target="http://isap.sejm.gov.pl/DetailsServlet?id=WDU20072301694" TargetMode="External"/><Relationship Id="rId41" Type="http://schemas.openxmlformats.org/officeDocument/2006/relationships/hyperlink" Target="http://www.disability-europe.net/content/aned/media/PL-11-ANED%202009%20Task%206%20Request-08B-Country%20update%20Employment%20-%20final.pdf" TargetMode="External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ejkoniku.org.pl/files/userfiles/BROSZURA_uslugi_AON_dzielo.pdf" TargetMode="External"/><Relationship Id="rId24" Type="http://schemas.openxmlformats.org/officeDocument/2006/relationships/hyperlink" Target="http://pl.wikipedia.org/wiki/Przedsi%C4%99biorstwo_spo%C5%82eczne" TargetMode="External"/><Relationship Id="rId32" Type="http://schemas.openxmlformats.org/officeDocument/2006/relationships/hyperlink" Target="http://www.socialeconomy.pl/x/433523" TargetMode="External"/><Relationship Id="rId37" Type="http://schemas.openxmlformats.org/officeDocument/2006/relationships/hyperlink" Target="http://cis.morena.org.pl/download/ustawaozatrudnieniusocjalnym_tekstjednolity_2007.06.15.pdf" TargetMode="External"/><Relationship Id="rId40" Type="http://schemas.openxmlformats.org/officeDocument/2006/relationships/hyperlink" Target="http://isap.sejm.gov.pl/DetailsServlet?id=WDU20060940651" TargetMode="External"/><Relationship Id="rId45" Type="http://schemas.openxmlformats.org/officeDocument/2006/relationships/hyperlink" Target="http://www.pi-on.pl/polityka.pdf" TargetMode="External"/><Relationship Id="rId53" Type="http://schemas.openxmlformats.org/officeDocument/2006/relationships/hyperlink" Target="http://www.eurofound.europa.eu/areas/socialcohesion/egs/cases/pl002.htm" TargetMode="External"/><Relationship Id="rId58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emes.net/fileadmin/emes/PDF_files/News/2008/WP_08_01_SE_WEB.pdf" TargetMode="External"/><Relationship Id="rId23" Type="http://schemas.openxmlformats.org/officeDocument/2006/relationships/hyperlink" Target="http://pomocspoleczna.ngo.pl/x/200375" TargetMode="External"/><Relationship Id="rId28" Type="http://schemas.openxmlformats.org/officeDocument/2006/relationships/hyperlink" Target="http://isap.sejm.gov.pl/DetailsServlet?id=WDU20042152186" TargetMode="External"/><Relationship Id="rId36" Type="http://schemas.openxmlformats.org/officeDocument/2006/relationships/hyperlink" Target="http://isap.sejm.gov.pl/DetailsServlet?id=WDU19971230776" TargetMode="External"/><Relationship Id="rId49" Type="http://schemas.openxmlformats.org/officeDocument/2006/relationships/hyperlink" Target="http://pcpr-kkozle.pl/images/stories/files/ewaluacja_projektu.pdf" TargetMode="External"/><Relationship Id="rId57" Type="http://schemas.openxmlformats.org/officeDocument/2006/relationships/footer" Target="footer5.xml"/><Relationship Id="rId61" Type="http://schemas.openxmlformats.org/officeDocument/2006/relationships/theme" Target="theme/theme1.xml"/><Relationship Id="rId10" Type="http://schemas.openxmlformats.org/officeDocument/2006/relationships/hyperlink" Target="http://www.szkolnictwo.pl/szukaj,asystent%20osoby%20niepe%C5%82nosprawnej" TargetMode="External"/><Relationship Id="rId19" Type="http://schemas.openxmlformats.org/officeDocument/2006/relationships/hyperlink" Target="http://www.mpips.gov.pl/analizy-i-raporty/raporty-sprawozdania/rynek-pracy/zatrudnienie-w-polsce-2007-2009/krajowa-strategia-zatrudnienia-2007-2013/" TargetMode="External"/><Relationship Id="rId31" Type="http://schemas.openxmlformats.org/officeDocument/2006/relationships/hyperlink" Target="http://samorzad.infor.pl/temat_dnia/artykuly/569802,niepelnosprawni_pracownikami_urzedow.html" TargetMode="External"/><Relationship Id="rId44" Type="http://schemas.openxmlformats.org/officeDocument/2006/relationships/hyperlink" Target="http://pomocspoleczna.ngo.pl/x/200780;jsessionid=BF9CEEB1803D84FEDF8EAA8ECDF8703A" TargetMode="External"/><Relationship Id="rId52" Type="http://schemas.openxmlformats.org/officeDocument/2006/relationships/hyperlink" Target="http://www.pfron.org.pl/portal/pl/98/92/Spis_tresci%20programu_Trener_pracy.htm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iepelnosprawni.gov.pl/aktualnosci/art155,nowa-publikacja-biura-pelnomocnika-rzadu-do-spraw-osob-niepelnosprawnych.html" TargetMode="External"/><Relationship Id="rId14" Type="http://schemas.openxmlformats.org/officeDocument/2006/relationships/hyperlink" Target="http://www.niepelnosprawni.gov.pl/tablice/sod-pfron" TargetMode="External"/><Relationship Id="rId22" Type="http://schemas.openxmlformats.org/officeDocument/2006/relationships/hyperlink" Target="http://pomocspoleczna.ngo.pl/x/348336" TargetMode="External"/><Relationship Id="rId27" Type="http://schemas.openxmlformats.org/officeDocument/2006/relationships/hyperlink" Target="http://isap.sejm.gov.pl/DetailsServlet?id=WDU20040630587" TargetMode="External"/><Relationship Id="rId30" Type="http://schemas.openxmlformats.org/officeDocument/2006/relationships/hyperlink" Target="http://isap.sejm.gov.pl/DetailsServlet?id=WDU20072421776" TargetMode="External"/><Relationship Id="rId35" Type="http://schemas.openxmlformats.org/officeDocument/2006/relationships/hyperlink" Target="http://zielonalinia.gov.pl/default.aspx?docId=21945" TargetMode="External"/><Relationship Id="rId43" Type="http://schemas.openxmlformats.org/officeDocument/2006/relationships/hyperlink" Target="http://www.popon.pl/index.php?option=com_content&amp;task=view&amp;id=23326&amp;Itemid=9" TargetMode="External"/><Relationship Id="rId48" Type="http://schemas.openxmlformats.org/officeDocument/2006/relationships/hyperlink" Target="http://www.samorzad.pap.pl/palio/html.run?_Instance=cms_samorzad.pap.pl&amp;_PageID=7&amp;dep=85975&amp;_CheckSum=-397923554" TargetMode="External"/><Relationship Id="rId56" Type="http://schemas.openxmlformats.org/officeDocument/2006/relationships/footer" Target="footer4.xml"/><Relationship Id="rId8" Type="http://schemas.openxmlformats.org/officeDocument/2006/relationships/footer" Target="footer1.xml"/><Relationship Id="rId51" Type="http://schemas.openxmlformats.org/officeDocument/2006/relationships/hyperlink" Target="http://www.stowarzyszenie-razem.org/aspekty-zycia/praca/wroclawski-program-wspomaganego-zatrudniania-trener-2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popon.pl/files/m.chmielewski/Raport%20o%20stanie%20zatrudnienia%20osob%20niepelnosprawnych%20w%20Polsce.pdf" TargetMode="External"/><Relationship Id="rId17" Type="http://schemas.openxmlformats.org/officeDocument/2006/relationships/hyperlink" Target="http://isap.sejm.gov.pl/VolumeServlet?type=wdu&amp;rok=1998&amp;numer=021" TargetMode="External"/><Relationship Id="rId25" Type="http://schemas.openxmlformats.org/officeDocument/2006/relationships/hyperlink" Target="http://isap.sejm.gov.pl/DetailsServlet?id=WDU20020960861" TargetMode="External"/><Relationship Id="rId33" Type="http://schemas.openxmlformats.org/officeDocument/2006/relationships/hyperlink" Target="http://pl.wikipedia.org/wiki/Sp%C3%B3%C5%82dzielnia_socjalna" TargetMode="External"/><Relationship Id="rId38" Type="http://schemas.openxmlformats.org/officeDocument/2006/relationships/hyperlink" Target="http://isap.sejm.gov.pl/DetailsServlet?id=WDU20080690415" TargetMode="External"/><Relationship Id="rId46" Type="http://schemas.openxmlformats.org/officeDocument/2006/relationships/hyperlink" Target="http://pomozsamsobie.pl/doradztwo-pracodawca/zatrudnienie-wspomagane.html" TargetMode="External"/><Relationship Id="rId59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60</Pages>
  <Words>19980</Words>
  <Characters>117885</Characters>
  <Application>Microsoft Office Word</Application>
  <DocSecurity>0</DocSecurity>
  <Lines>982</Lines>
  <Paragraphs>275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VÚPSV</Company>
  <LinksUpToDate>false</LinksUpToDate>
  <CharactersWithSpaces>137590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Příhodová Růžena</dc:creator>
  <cp:keywords/>
  <dc:description/>
  <cp:lastModifiedBy>vitezslava.magerska</cp:lastModifiedBy>
  <cp:revision>3</cp:revision>
  <cp:lastPrinted>2012-04-12T14:05:00Z</cp:lastPrinted>
  <dcterms:created xsi:type="dcterms:W3CDTF">2012-06-01T07:39:00Z</dcterms:created>
  <dcterms:modified xsi:type="dcterms:W3CDTF">2012-06-01T07:43:00Z</dcterms:modified>
</cp:coreProperties>
</file>